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一、秦皇岛北戴河新区团林管理处本级收支预算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一、秦皇岛北戴河新区团林管理处本级收支预算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338001秦皇岛北戴河新区团林管理处本级</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5462.90</w:t>
            </w:r>
          </w:p>
        </w:tc>
        <w:tc>
          <w:tcPr>
            <w:tcW w:w="4535" w:type="dxa"/>
            <w:vAlign w:val="center"/>
          </w:tcPr>
          <w:p>
            <w:pPr>
              <w:pStyle w:val="12"/>
            </w:pPr>
            <w:r>
              <w:t>一、一般公共服务支出</w:t>
            </w:r>
          </w:p>
        </w:tc>
        <w:tc>
          <w:tcPr>
            <w:tcW w:w="2126" w:type="dxa"/>
            <w:vAlign w:val="center"/>
          </w:tcPr>
          <w:p>
            <w:pPr>
              <w:pStyle w:val="11"/>
            </w:pPr>
            <w:r>
              <w:t>685.00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r>
              <w:t>50.00</w:t>
            </w: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r>
              <w:t>5.01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122.75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58.63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r>
              <w:t>142.57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r>
              <w:t>1215.89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r>
              <w:t>3527.00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54.26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r>
              <w:t>10.50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5512.90</w:t>
            </w:r>
          </w:p>
        </w:tc>
        <w:tc>
          <w:tcPr>
            <w:tcW w:w="4535" w:type="dxa"/>
            <w:vAlign w:val="center"/>
          </w:tcPr>
          <w:p>
            <w:pPr>
              <w:pStyle w:val="14"/>
            </w:pPr>
            <w:r>
              <w:t>本年支出合计</w:t>
            </w:r>
          </w:p>
        </w:tc>
        <w:tc>
          <w:tcPr>
            <w:tcW w:w="2126" w:type="dxa"/>
            <w:vAlign w:val="center"/>
          </w:tcPr>
          <w:p>
            <w:pPr>
              <w:pStyle w:val="15"/>
            </w:pPr>
            <w:r>
              <w:t>5871.61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r>
              <w:t>358.70</w:t>
            </w: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5871.61</w:t>
            </w:r>
          </w:p>
        </w:tc>
        <w:tc>
          <w:tcPr>
            <w:tcW w:w="4535" w:type="dxa"/>
            <w:vAlign w:val="center"/>
          </w:tcPr>
          <w:p>
            <w:pPr>
              <w:pStyle w:val="14"/>
            </w:pPr>
            <w:r>
              <w:t>支出总计</w:t>
            </w:r>
          </w:p>
        </w:tc>
        <w:tc>
          <w:tcPr>
            <w:tcW w:w="2126" w:type="dxa"/>
            <w:vAlign w:val="center"/>
          </w:tcPr>
          <w:p>
            <w:pPr>
              <w:pStyle w:val="15"/>
            </w:pPr>
            <w:r>
              <w:t>5871.61</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338001秦皇岛北戴河新区团林管理处本级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5871.61</w:t>
            </w:r>
          </w:p>
        </w:tc>
        <w:tc>
          <w:tcPr>
            <w:tcW w:w="1134" w:type="dxa"/>
            <w:vAlign w:val="center"/>
          </w:tcPr>
          <w:p>
            <w:pPr>
              <w:pStyle w:val="15"/>
            </w:pPr>
            <w:r>
              <w:t>5512.90</w:t>
            </w:r>
          </w:p>
        </w:tc>
        <w:tc>
          <w:tcPr>
            <w:tcW w:w="1134" w:type="dxa"/>
            <w:vAlign w:val="center"/>
          </w:tcPr>
          <w:p>
            <w:pPr>
              <w:pStyle w:val="15"/>
            </w:pPr>
            <w:r>
              <w:t>5512.90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358.70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685.00</w:t>
            </w:r>
          </w:p>
        </w:tc>
        <w:tc>
          <w:tcPr>
            <w:tcW w:w="1134" w:type="dxa"/>
            <w:vAlign w:val="center"/>
          </w:tcPr>
          <w:p>
            <w:pPr>
              <w:pStyle w:val="11"/>
            </w:pPr>
            <w:r>
              <w:t>685.00</w:t>
            </w:r>
          </w:p>
        </w:tc>
        <w:tc>
          <w:tcPr>
            <w:tcW w:w="1134" w:type="dxa"/>
            <w:vAlign w:val="center"/>
          </w:tcPr>
          <w:p>
            <w:pPr>
              <w:pStyle w:val="11"/>
            </w:pPr>
            <w:r>
              <w:t>685.00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20103</w:t>
            </w:r>
          </w:p>
        </w:tc>
        <w:tc>
          <w:tcPr>
            <w:tcW w:w="1559" w:type="dxa"/>
            <w:vAlign w:val="center"/>
          </w:tcPr>
          <w:p>
            <w:pPr>
              <w:pStyle w:val="12"/>
            </w:pPr>
            <w:r>
              <w:t>政府办公厅（室）及相关机构事务</w:t>
            </w:r>
          </w:p>
        </w:tc>
        <w:tc>
          <w:tcPr>
            <w:tcW w:w="1134" w:type="dxa"/>
            <w:vAlign w:val="center"/>
          </w:tcPr>
          <w:p>
            <w:pPr>
              <w:pStyle w:val="11"/>
            </w:pPr>
            <w:r>
              <w:t>675.00</w:t>
            </w:r>
          </w:p>
        </w:tc>
        <w:tc>
          <w:tcPr>
            <w:tcW w:w="1134" w:type="dxa"/>
            <w:vAlign w:val="center"/>
          </w:tcPr>
          <w:p>
            <w:pPr>
              <w:pStyle w:val="11"/>
            </w:pPr>
            <w:r>
              <w:t>675.00</w:t>
            </w:r>
          </w:p>
        </w:tc>
        <w:tc>
          <w:tcPr>
            <w:tcW w:w="1134" w:type="dxa"/>
            <w:vAlign w:val="center"/>
          </w:tcPr>
          <w:p>
            <w:pPr>
              <w:pStyle w:val="11"/>
            </w:pPr>
            <w:r>
              <w:t>675.00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2010303</w:t>
            </w:r>
          </w:p>
        </w:tc>
        <w:tc>
          <w:tcPr>
            <w:tcW w:w="1559" w:type="dxa"/>
            <w:vAlign w:val="center"/>
          </w:tcPr>
          <w:p>
            <w:pPr>
              <w:pStyle w:val="12"/>
            </w:pPr>
            <w:r>
              <w:t>机关服务</w:t>
            </w:r>
          </w:p>
        </w:tc>
        <w:tc>
          <w:tcPr>
            <w:tcW w:w="1134" w:type="dxa"/>
            <w:vAlign w:val="center"/>
          </w:tcPr>
          <w:p>
            <w:pPr>
              <w:pStyle w:val="11"/>
            </w:pPr>
            <w:r>
              <w:t>39.00</w:t>
            </w:r>
          </w:p>
        </w:tc>
        <w:tc>
          <w:tcPr>
            <w:tcW w:w="1134" w:type="dxa"/>
            <w:vAlign w:val="center"/>
          </w:tcPr>
          <w:p>
            <w:pPr>
              <w:pStyle w:val="11"/>
            </w:pPr>
            <w:r>
              <w:t>39.00</w:t>
            </w:r>
          </w:p>
        </w:tc>
        <w:tc>
          <w:tcPr>
            <w:tcW w:w="1134" w:type="dxa"/>
            <w:vAlign w:val="center"/>
          </w:tcPr>
          <w:p>
            <w:pPr>
              <w:pStyle w:val="11"/>
            </w:pPr>
            <w:r>
              <w:t>39.00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2010350</w:t>
            </w:r>
          </w:p>
        </w:tc>
        <w:tc>
          <w:tcPr>
            <w:tcW w:w="1559" w:type="dxa"/>
            <w:vAlign w:val="center"/>
          </w:tcPr>
          <w:p>
            <w:pPr>
              <w:pStyle w:val="12"/>
            </w:pPr>
            <w:r>
              <w:t>事业运行</w:t>
            </w:r>
          </w:p>
        </w:tc>
        <w:tc>
          <w:tcPr>
            <w:tcW w:w="1134" w:type="dxa"/>
            <w:vAlign w:val="center"/>
          </w:tcPr>
          <w:p>
            <w:pPr>
              <w:pStyle w:val="11"/>
            </w:pPr>
            <w:r>
              <w:t>636.00</w:t>
            </w:r>
          </w:p>
        </w:tc>
        <w:tc>
          <w:tcPr>
            <w:tcW w:w="1134" w:type="dxa"/>
            <w:vAlign w:val="center"/>
          </w:tcPr>
          <w:p>
            <w:pPr>
              <w:pStyle w:val="11"/>
            </w:pPr>
            <w:r>
              <w:t>636.00</w:t>
            </w:r>
          </w:p>
        </w:tc>
        <w:tc>
          <w:tcPr>
            <w:tcW w:w="1134" w:type="dxa"/>
            <w:vAlign w:val="center"/>
          </w:tcPr>
          <w:p>
            <w:pPr>
              <w:pStyle w:val="11"/>
            </w:pPr>
            <w:r>
              <w:t>636.00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20140</w:t>
            </w:r>
          </w:p>
        </w:tc>
        <w:tc>
          <w:tcPr>
            <w:tcW w:w="1559" w:type="dxa"/>
            <w:vAlign w:val="center"/>
          </w:tcPr>
          <w:p>
            <w:pPr>
              <w:pStyle w:val="12"/>
            </w:pPr>
            <w:r>
              <w:t>信访事务</w:t>
            </w:r>
          </w:p>
        </w:tc>
        <w:tc>
          <w:tcPr>
            <w:tcW w:w="1134" w:type="dxa"/>
            <w:vAlign w:val="center"/>
          </w:tcPr>
          <w:p>
            <w:pPr>
              <w:pStyle w:val="11"/>
            </w:pPr>
            <w:r>
              <w:t>10.00</w:t>
            </w:r>
          </w:p>
        </w:tc>
        <w:tc>
          <w:tcPr>
            <w:tcW w:w="1134" w:type="dxa"/>
            <w:vAlign w:val="center"/>
          </w:tcPr>
          <w:p>
            <w:pPr>
              <w:pStyle w:val="11"/>
            </w:pPr>
            <w:r>
              <w:t>10.00</w:t>
            </w:r>
          </w:p>
        </w:tc>
        <w:tc>
          <w:tcPr>
            <w:tcW w:w="1134" w:type="dxa"/>
            <w:vAlign w:val="center"/>
          </w:tcPr>
          <w:p>
            <w:pPr>
              <w:pStyle w:val="11"/>
            </w:pPr>
            <w:r>
              <w:t>10.00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2014004</w:t>
            </w:r>
          </w:p>
        </w:tc>
        <w:tc>
          <w:tcPr>
            <w:tcW w:w="1559" w:type="dxa"/>
            <w:vAlign w:val="center"/>
          </w:tcPr>
          <w:p>
            <w:pPr>
              <w:pStyle w:val="12"/>
            </w:pPr>
            <w:r>
              <w:t>信访业务</w:t>
            </w:r>
          </w:p>
        </w:tc>
        <w:tc>
          <w:tcPr>
            <w:tcW w:w="1134" w:type="dxa"/>
            <w:vAlign w:val="center"/>
          </w:tcPr>
          <w:p>
            <w:pPr>
              <w:pStyle w:val="11"/>
            </w:pPr>
            <w:r>
              <w:t>10.00</w:t>
            </w:r>
          </w:p>
        </w:tc>
        <w:tc>
          <w:tcPr>
            <w:tcW w:w="1134" w:type="dxa"/>
            <w:vAlign w:val="center"/>
          </w:tcPr>
          <w:p>
            <w:pPr>
              <w:pStyle w:val="11"/>
            </w:pPr>
            <w:r>
              <w:t>10.00</w:t>
            </w:r>
          </w:p>
        </w:tc>
        <w:tc>
          <w:tcPr>
            <w:tcW w:w="1134" w:type="dxa"/>
            <w:vAlign w:val="center"/>
          </w:tcPr>
          <w:p>
            <w:pPr>
              <w:pStyle w:val="11"/>
            </w:pPr>
            <w:r>
              <w:t>10.00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207</w:t>
            </w:r>
          </w:p>
        </w:tc>
        <w:tc>
          <w:tcPr>
            <w:tcW w:w="1559" w:type="dxa"/>
            <w:vAlign w:val="center"/>
          </w:tcPr>
          <w:p>
            <w:pPr>
              <w:pStyle w:val="12"/>
            </w:pPr>
            <w:r>
              <w:t>文化旅游体育与传媒支出</w:t>
            </w:r>
          </w:p>
        </w:tc>
        <w:tc>
          <w:tcPr>
            <w:tcW w:w="1134" w:type="dxa"/>
            <w:vAlign w:val="center"/>
          </w:tcPr>
          <w:p>
            <w:pPr>
              <w:pStyle w:val="11"/>
            </w:pPr>
            <w:r>
              <w:t>5.01</w:t>
            </w:r>
          </w:p>
        </w:tc>
        <w:tc>
          <w:tcPr>
            <w:tcW w:w="1134" w:type="dxa"/>
            <w:vAlign w:val="center"/>
          </w:tcPr>
          <w:p>
            <w:pPr>
              <w:pStyle w:val="11"/>
            </w:pPr>
            <w:r>
              <w:t>3.50</w:t>
            </w:r>
          </w:p>
        </w:tc>
        <w:tc>
          <w:tcPr>
            <w:tcW w:w="1134" w:type="dxa"/>
            <w:vAlign w:val="center"/>
          </w:tcPr>
          <w:p>
            <w:pPr>
              <w:pStyle w:val="11"/>
            </w:pPr>
            <w:r>
              <w:t>3.50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20701</w:t>
            </w:r>
          </w:p>
        </w:tc>
        <w:tc>
          <w:tcPr>
            <w:tcW w:w="1559" w:type="dxa"/>
            <w:vAlign w:val="center"/>
          </w:tcPr>
          <w:p>
            <w:pPr>
              <w:pStyle w:val="12"/>
            </w:pPr>
            <w:r>
              <w:t>文化和旅游</w:t>
            </w:r>
          </w:p>
        </w:tc>
        <w:tc>
          <w:tcPr>
            <w:tcW w:w="1134" w:type="dxa"/>
            <w:vAlign w:val="center"/>
          </w:tcPr>
          <w:p>
            <w:pPr>
              <w:pStyle w:val="11"/>
            </w:pPr>
            <w:r>
              <w:t>1.40</w:t>
            </w:r>
          </w:p>
        </w:tc>
        <w:tc>
          <w:tcPr>
            <w:tcW w:w="1134" w:type="dxa"/>
            <w:vAlign w:val="center"/>
          </w:tcPr>
          <w:p>
            <w:pPr>
              <w:pStyle w:val="11"/>
            </w:pPr>
            <w:r>
              <w:t>0.50</w:t>
            </w:r>
          </w:p>
        </w:tc>
        <w:tc>
          <w:tcPr>
            <w:tcW w:w="1134" w:type="dxa"/>
            <w:vAlign w:val="center"/>
          </w:tcPr>
          <w:p>
            <w:pPr>
              <w:pStyle w:val="11"/>
            </w:pPr>
            <w:r>
              <w:t>0.50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0.90</w:t>
            </w:r>
          </w:p>
        </w:tc>
      </w:tr>
      <w:tr>
        <w:tblPrEx>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2070199</w:t>
            </w:r>
          </w:p>
        </w:tc>
        <w:tc>
          <w:tcPr>
            <w:tcW w:w="1559" w:type="dxa"/>
            <w:vAlign w:val="center"/>
          </w:tcPr>
          <w:p>
            <w:pPr>
              <w:pStyle w:val="12"/>
            </w:pPr>
            <w:r>
              <w:t>其他文化和旅游支出</w:t>
            </w:r>
          </w:p>
        </w:tc>
        <w:tc>
          <w:tcPr>
            <w:tcW w:w="1134" w:type="dxa"/>
            <w:vAlign w:val="center"/>
          </w:tcPr>
          <w:p>
            <w:pPr>
              <w:pStyle w:val="11"/>
            </w:pPr>
            <w:r>
              <w:t>1.40</w:t>
            </w:r>
          </w:p>
        </w:tc>
        <w:tc>
          <w:tcPr>
            <w:tcW w:w="1134" w:type="dxa"/>
            <w:vAlign w:val="center"/>
          </w:tcPr>
          <w:p>
            <w:pPr>
              <w:pStyle w:val="11"/>
            </w:pPr>
            <w:r>
              <w:t>0.50</w:t>
            </w:r>
          </w:p>
        </w:tc>
        <w:tc>
          <w:tcPr>
            <w:tcW w:w="1134" w:type="dxa"/>
            <w:vAlign w:val="center"/>
          </w:tcPr>
          <w:p>
            <w:pPr>
              <w:pStyle w:val="11"/>
            </w:pPr>
            <w:r>
              <w:t>0.50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20799</w:t>
            </w:r>
          </w:p>
        </w:tc>
        <w:tc>
          <w:tcPr>
            <w:tcW w:w="1559" w:type="dxa"/>
            <w:vAlign w:val="center"/>
          </w:tcPr>
          <w:p>
            <w:pPr>
              <w:pStyle w:val="12"/>
            </w:pPr>
            <w:r>
              <w:t>其他文化旅游体育与传媒支出</w:t>
            </w:r>
          </w:p>
        </w:tc>
        <w:tc>
          <w:tcPr>
            <w:tcW w:w="1134" w:type="dxa"/>
            <w:vAlign w:val="center"/>
          </w:tcPr>
          <w:p>
            <w:pPr>
              <w:pStyle w:val="11"/>
            </w:pPr>
            <w:r>
              <w:t>3.61</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2079999</w:t>
            </w:r>
          </w:p>
        </w:tc>
        <w:tc>
          <w:tcPr>
            <w:tcW w:w="1559" w:type="dxa"/>
            <w:vAlign w:val="center"/>
          </w:tcPr>
          <w:p>
            <w:pPr>
              <w:pStyle w:val="12"/>
            </w:pPr>
            <w:r>
              <w:t>其他文化旅游体育与传媒支出</w:t>
            </w:r>
          </w:p>
        </w:tc>
        <w:tc>
          <w:tcPr>
            <w:tcW w:w="1134" w:type="dxa"/>
            <w:vAlign w:val="center"/>
          </w:tcPr>
          <w:p>
            <w:pPr>
              <w:pStyle w:val="11"/>
            </w:pPr>
            <w:r>
              <w:t>3.61</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122.75</w:t>
            </w:r>
          </w:p>
        </w:tc>
        <w:tc>
          <w:tcPr>
            <w:tcW w:w="1134" w:type="dxa"/>
            <w:vAlign w:val="center"/>
          </w:tcPr>
          <w:p>
            <w:pPr>
              <w:pStyle w:val="11"/>
            </w:pPr>
            <w:r>
              <w:t>122.75</w:t>
            </w:r>
          </w:p>
        </w:tc>
        <w:tc>
          <w:tcPr>
            <w:tcW w:w="1134" w:type="dxa"/>
            <w:vAlign w:val="center"/>
          </w:tcPr>
          <w:p>
            <w:pPr>
              <w:pStyle w:val="11"/>
            </w:pPr>
            <w:r>
              <w:t>122.75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20802</w:t>
            </w:r>
          </w:p>
        </w:tc>
        <w:tc>
          <w:tcPr>
            <w:tcW w:w="1559" w:type="dxa"/>
            <w:vAlign w:val="center"/>
          </w:tcPr>
          <w:p>
            <w:pPr>
              <w:pStyle w:val="12"/>
            </w:pPr>
            <w:r>
              <w:t>民政管理事务</w:t>
            </w:r>
          </w:p>
        </w:tc>
        <w:tc>
          <w:tcPr>
            <w:tcW w:w="1134" w:type="dxa"/>
            <w:vAlign w:val="center"/>
          </w:tcPr>
          <w:p>
            <w:pPr>
              <w:pStyle w:val="11"/>
            </w:pPr>
            <w:r>
              <w:t>6.50</w:t>
            </w:r>
          </w:p>
        </w:tc>
        <w:tc>
          <w:tcPr>
            <w:tcW w:w="1134" w:type="dxa"/>
            <w:vAlign w:val="center"/>
          </w:tcPr>
          <w:p>
            <w:pPr>
              <w:pStyle w:val="11"/>
            </w:pPr>
            <w:r>
              <w:t>6.50</w:t>
            </w:r>
          </w:p>
        </w:tc>
        <w:tc>
          <w:tcPr>
            <w:tcW w:w="1134" w:type="dxa"/>
            <w:vAlign w:val="center"/>
          </w:tcPr>
          <w:p>
            <w:pPr>
              <w:pStyle w:val="11"/>
            </w:pPr>
            <w:r>
              <w:t>6.50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2080299</w:t>
            </w:r>
          </w:p>
        </w:tc>
        <w:tc>
          <w:tcPr>
            <w:tcW w:w="1559" w:type="dxa"/>
            <w:vAlign w:val="center"/>
          </w:tcPr>
          <w:p>
            <w:pPr>
              <w:pStyle w:val="12"/>
            </w:pPr>
            <w:r>
              <w:t>其他民政管理事务支出</w:t>
            </w:r>
          </w:p>
        </w:tc>
        <w:tc>
          <w:tcPr>
            <w:tcW w:w="1134" w:type="dxa"/>
            <w:vAlign w:val="center"/>
          </w:tcPr>
          <w:p>
            <w:pPr>
              <w:pStyle w:val="11"/>
            </w:pPr>
            <w:r>
              <w:t>6.50</w:t>
            </w:r>
          </w:p>
        </w:tc>
        <w:tc>
          <w:tcPr>
            <w:tcW w:w="1134" w:type="dxa"/>
            <w:vAlign w:val="center"/>
          </w:tcPr>
          <w:p>
            <w:pPr>
              <w:pStyle w:val="11"/>
            </w:pPr>
            <w:r>
              <w:t>6.50</w:t>
            </w:r>
          </w:p>
        </w:tc>
        <w:tc>
          <w:tcPr>
            <w:tcW w:w="1134" w:type="dxa"/>
            <w:vAlign w:val="center"/>
          </w:tcPr>
          <w:p>
            <w:pPr>
              <w:pStyle w:val="11"/>
            </w:pPr>
            <w:r>
              <w:t>6.50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112.65</w:t>
            </w:r>
          </w:p>
        </w:tc>
        <w:tc>
          <w:tcPr>
            <w:tcW w:w="1134" w:type="dxa"/>
            <w:vAlign w:val="center"/>
          </w:tcPr>
          <w:p>
            <w:pPr>
              <w:pStyle w:val="11"/>
            </w:pPr>
            <w:r>
              <w:t>112.65</w:t>
            </w:r>
          </w:p>
        </w:tc>
        <w:tc>
          <w:tcPr>
            <w:tcW w:w="1134" w:type="dxa"/>
            <w:vAlign w:val="center"/>
          </w:tcPr>
          <w:p>
            <w:pPr>
              <w:pStyle w:val="11"/>
            </w:pPr>
            <w:r>
              <w:t>112.65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36.86</w:t>
            </w:r>
          </w:p>
        </w:tc>
        <w:tc>
          <w:tcPr>
            <w:tcW w:w="1134" w:type="dxa"/>
            <w:vAlign w:val="center"/>
          </w:tcPr>
          <w:p>
            <w:pPr>
              <w:pStyle w:val="11"/>
            </w:pPr>
            <w:r>
              <w:t>36.86</w:t>
            </w:r>
          </w:p>
        </w:tc>
        <w:tc>
          <w:tcPr>
            <w:tcW w:w="1134" w:type="dxa"/>
            <w:vAlign w:val="center"/>
          </w:tcPr>
          <w:p>
            <w:pPr>
              <w:pStyle w:val="11"/>
            </w:pPr>
            <w:r>
              <w:t>36.86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66.43</w:t>
            </w:r>
          </w:p>
        </w:tc>
        <w:tc>
          <w:tcPr>
            <w:tcW w:w="1134" w:type="dxa"/>
            <w:vAlign w:val="center"/>
          </w:tcPr>
          <w:p>
            <w:pPr>
              <w:pStyle w:val="11"/>
            </w:pPr>
            <w:r>
              <w:t>66.43</w:t>
            </w:r>
          </w:p>
        </w:tc>
        <w:tc>
          <w:tcPr>
            <w:tcW w:w="1134" w:type="dxa"/>
            <w:vAlign w:val="center"/>
          </w:tcPr>
          <w:p>
            <w:pPr>
              <w:pStyle w:val="11"/>
            </w:pPr>
            <w:r>
              <w:t>66.43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9.36</w:t>
            </w:r>
          </w:p>
        </w:tc>
        <w:tc>
          <w:tcPr>
            <w:tcW w:w="1134" w:type="dxa"/>
            <w:vAlign w:val="center"/>
          </w:tcPr>
          <w:p>
            <w:pPr>
              <w:pStyle w:val="11"/>
            </w:pPr>
            <w:r>
              <w:t>9.36</w:t>
            </w:r>
          </w:p>
        </w:tc>
        <w:tc>
          <w:tcPr>
            <w:tcW w:w="1134" w:type="dxa"/>
            <w:vAlign w:val="center"/>
          </w:tcPr>
          <w:p>
            <w:pPr>
              <w:pStyle w:val="11"/>
            </w:pPr>
            <w:r>
              <w:t>9.36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20825</w:t>
            </w:r>
          </w:p>
        </w:tc>
        <w:tc>
          <w:tcPr>
            <w:tcW w:w="1559" w:type="dxa"/>
            <w:vAlign w:val="center"/>
          </w:tcPr>
          <w:p>
            <w:pPr>
              <w:pStyle w:val="12"/>
            </w:pPr>
            <w:r>
              <w:t>其他生活救助</w:t>
            </w:r>
          </w:p>
        </w:tc>
        <w:tc>
          <w:tcPr>
            <w:tcW w:w="1134" w:type="dxa"/>
            <w:vAlign w:val="center"/>
          </w:tcPr>
          <w:p>
            <w:pPr>
              <w:pStyle w:val="11"/>
            </w:pPr>
            <w:r>
              <w:t>3.60</w:t>
            </w:r>
          </w:p>
        </w:tc>
        <w:tc>
          <w:tcPr>
            <w:tcW w:w="1134" w:type="dxa"/>
            <w:vAlign w:val="center"/>
          </w:tcPr>
          <w:p>
            <w:pPr>
              <w:pStyle w:val="11"/>
            </w:pPr>
            <w:r>
              <w:t>3.60</w:t>
            </w:r>
          </w:p>
        </w:tc>
        <w:tc>
          <w:tcPr>
            <w:tcW w:w="1134" w:type="dxa"/>
            <w:vAlign w:val="center"/>
          </w:tcPr>
          <w:p>
            <w:pPr>
              <w:pStyle w:val="11"/>
            </w:pPr>
            <w:r>
              <w:t>3.60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2082502</w:t>
            </w:r>
          </w:p>
        </w:tc>
        <w:tc>
          <w:tcPr>
            <w:tcW w:w="1559" w:type="dxa"/>
            <w:vAlign w:val="center"/>
          </w:tcPr>
          <w:p>
            <w:pPr>
              <w:pStyle w:val="12"/>
            </w:pPr>
            <w:r>
              <w:t>其他农村生活救助</w:t>
            </w:r>
          </w:p>
        </w:tc>
        <w:tc>
          <w:tcPr>
            <w:tcW w:w="1134" w:type="dxa"/>
            <w:vAlign w:val="center"/>
          </w:tcPr>
          <w:p>
            <w:pPr>
              <w:pStyle w:val="11"/>
            </w:pPr>
            <w:r>
              <w:t>3.60</w:t>
            </w:r>
          </w:p>
        </w:tc>
        <w:tc>
          <w:tcPr>
            <w:tcW w:w="1134" w:type="dxa"/>
            <w:vAlign w:val="center"/>
          </w:tcPr>
          <w:p>
            <w:pPr>
              <w:pStyle w:val="11"/>
            </w:pPr>
            <w:r>
              <w:t>3.60</w:t>
            </w:r>
          </w:p>
        </w:tc>
        <w:tc>
          <w:tcPr>
            <w:tcW w:w="1134" w:type="dxa"/>
            <w:vAlign w:val="center"/>
          </w:tcPr>
          <w:p>
            <w:pPr>
              <w:pStyle w:val="11"/>
            </w:pPr>
            <w:r>
              <w:t>3.60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58.63</w:t>
            </w:r>
          </w:p>
        </w:tc>
        <w:tc>
          <w:tcPr>
            <w:tcW w:w="1134" w:type="dxa"/>
            <w:vAlign w:val="center"/>
          </w:tcPr>
          <w:p>
            <w:pPr>
              <w:pStyle w:val="11"/>
            </w:pPr>
            <w:r>
              <w:t>58.63</w:t>
            </w:r>
          </w:p>
        </w:tc>
        <w:tc>
          <w:tcPr>
            <w:tcW w:w="1134" w:type="dxa"/>
            <w:vAlign w:val="center"/>
          </w:tcPr>
          <w:p>
            <w:pPr>
              <w:pStyle w:val="11"/>
            </w:pPr>
            <w:r>
              <w:t>58.63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23</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58.63</w:t>
            </w:r>
          </w:p>
        </w:tc>
        <w:tc>
          <w:tcPr>
            <w:tcW w:w="1134" w:type="dxa"/>
            <w:vAlign w:val="center"/>
          </w:tcPr>
          <w:p>
            <w:pPr>
              <w:pStyle w:val="11"/>
            </w:pPr>
            <w:r>
              <w:t>58.63</w:t>
            </w:r>
          </w:p>
        </w:tc>
        <w:tc>
          <w:tcPr>
            <w:tcW w:w="1134" w:type="dxa"/>
            <w:vAlign w:val="center"/>
          </w:tcPr>
          <w:p>
            <w:pPr>
              <w:pStyle w:val="11"/>
            </w:pPr>
            <w:r>
              <w:t>58.63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24</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58.63</w:t>
            </w:r>
          </w:p>
        </w:tc>
        <w:tc>
          <w:tcPr>
            <w:tcW w:w="1134" w:type="dxa"/>
            <w:vAlign w:val="center"/>
          </w:tcPr>
          <w:p>
            <w:pPr>
              <w:pStyle w:val="11"/>
            </w:pPr>
            <w:r>
              <w:t>58.63</w:t>
            </w:r>
          </w:p>
        </w:tc>
        <w:tc>
          <w:tcPr>
            <w:tcW w:w="1134" w:type="dxa"/>
            <w:vAlign w:val="center"/>
          </w:tcPr>
          <w:p>
            <w:pPr>
              <w:pStyle w:val="11"/>
            </w:pPr>
            <w:r>
              <w:t>58.63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25</w:t>
            </w:r>
          </w:p>
        </w:tc>
        <w:tc>
          <w:tcPr>
            <w:tcW w:w="992" w:type="dxa"/>
            <w:vAlign w:val="center"/>
          </w:tcPr>
          <w:p>
            <w:pPr>
              <w:pStyle w:val="12"/>
            </w:pPr>
            <w:r>
              <w:t>211</w:t>
            </w:r>
          </w:p>
        </w:tc>
        <w:tc>
          <w:tcPr>
            <w:tcW w:w="1559" w:type="dxa"/>
            <w:vAlign w:val="center"/>
          </w:tcPr>
          <w:p>
            <w:pPr>
              <w:pStyle w:val="12"/>
            </w:pPr>
            <w:r>
              <w:t>节能环保支出</w:t>
            </w:r>
          </w:p>
        </w:tc>
        <w:tc>
          <w:tcPr>
            <w:tcW w:w="1134" w:type="dxa"/>
            <w:vAlign w:val="center"/>
          </w:tcPr>
          <w:p>
            <w:pPr>
              <w:pStyle w:val="11"/>
            </w:pPr>
            <w:r>
              <w:t>142.57</w:t>
            </w:r>
          </w:p>
        </w:tc>
        <w:tc>
          <w:tcPr>
            <w:tcW w:w="1134" w:type="dxa"/>
            <w:vAlign w:val="center"/>
          </w:tcPr>
          <w:p>
            <w:pPr>
              <w:pStyle w:val="11"/>
            </w:pPr>
            <w:r>
              <w:t>130.04</w:t>
            </w:r>
          </w:p>
        </w:tc>
        <w:tc>
          <w:tcPr>
            <w:tcW w:w="1134" w:type="dxa"/>
            <w:vAlign w:val="center"/>
          </w:tcPr>
          <w:p>
            <w:pPr>
              <w:pStyle w:val="11"/>
            </w:pPr>
            <w:r>
              <w:t>130.04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12.53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26</w:t>
            </w:r>
          </w:p>
        </w:tc>
        <w:tc>
          <w:tcPr>
            <w:tcW w:w="992" w:type="dxa"/>
            <w:vAlign w:val="center"/>
          </w:tcPr>
          <w:p>
            <w:pPr>
              <w:pStyle w:val="12"/>
            </w:pPr>
            <w:r>
              <w:t>21103</w:t>
            </w:r>
          </w:p>
        </w:tc>
        <w:tc>
          <w:tcPr>
            <w:tcW w:w="1559" w:type="dxa"/>
            <w:vAlign w:val="center"/>
          </w:tcPr>
          <w:p>
            <w:pPr>
              <w:pStyle w:val="12"/>
            </w:pPr>
            <w:r>
              <w:t>污染防治</w:t>
            </w:r>
          </w:p>
        </w:tc>
        <w:tc>
          <w:tcPr>
            <w:tcW w:w="1134" w:type="dxa"/>
            <w:vAlign w:val="center"/>
          </w:tcPr>
          <w:p>
            <w:pPr>
              <w:pStyle w:val="11"/>
            </w:pPr>
            <w:r>
              <w:t>142.57</w:t>
            </w:r>
          </w:p>
        </w:tc>
        <w:tc>
          <w:tcPr>
            <w:tcW w:w="1134" w:type="dxa"/>
            <w:vAlign w:val="center"/>
          </w:tcPr>
          <w:p>
            <w:pPr>
              <w:pStyle w:val="11"/>
            </w:pPr>
            <w:r>
              <w:t>130.04</w:t>
            </w:r>
          </w:p>
        </w:tc>
        <w:tc>
          <w:tcPr>
            <w:tcW w:w="1134" w:type="dxa"/>
            <w:vAlign w:val="center"/>
          </w:tcPr>
          <w:p>
            <w:pPr>
              <w:pStyle w:val="11"/>
            </w:pPr>
            <w:r>
              <w:t>130.04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12.53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27</w:t>
            </w:r>
          </w:p>
        </w:tc>
        <w:tc>
          <w:tcPr>
            <w:tcW w:w="992" w:type="dxa"/>
            <w:vAlign w:val="center"/>
          </w:tcPr>
          <w:p>
            <w:pPr>
              <w:pStyle w:val="12"/>
            </w:pPr>
            <w:r>
              <w:t>2110301</w:t>
            </w:r>
          </w:p>
        </w:tc>
        <w:tc>
          <w:tcPr>
            <w:tcW w:w="1559" w:type="dxa"/>
            <w:vAlign w:val="center"/>
          </w:tcPr>
          <w:p>
            <w:pPr>
              <w:pStyle w:val="12"/>
            </w:pPr>
            <w:r>
              <w:t>大气</w:t>
            </w:r>
          </w:p>
        </w:tc>
        <w:tc>
          <w:tcPr>
            <w:tcW w:w="1134" w:type="dxa"/>
            <w:vAlign w:val="center"/>
          </w:tcPr>
          <w:p>
            <w:pPr>
              <w:pStyle w:val="11"/>
            </w:pPr>
            <w:r>
              <w:t>103.57</w:t>
            </w:r>
          </w:p>
        </w:tc>
        <w:tc>
          <w:tcPr>
            <w:tcW w:w="1134" w:type="dxa"/>
            <w:vAlign w:val="center"/>
          </w:tcPr>
          <w:p>
            <w:pPr>
              <w:pStyle w:val="11"/>
            </w:pPr>
            <w:r>
              <w:t>91.04</w:t>
            </w:r>
          </w:p>
        </w:tc>
        <w:tc>
          <w:tcPr>
            <w:tcW w:w="1134" w:type="dxa"/>
            <w:vAlign w:val="center"/>
          </w:tcPr>
          <w:p>
            <w:pPr>
              <w:pStyle w:val="11"/>
            </w:pPr>
            <w:r>
              <w:t>91.04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12.53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28</w:t>
            </w:r>
          </w:p>
        </w:tc>
        <w:tc>
          <w:tcPr>
            <w:tcW w:w="992" w:type="dxa"/>
            <w:vAlign w:val="center"/>
          </w:tcPr>
          <w:p>
            <w:pPr>
              <w:pStyle w:val="12"/>
            </w:pPr>
            <w:r>
              <w:t>2110302</w:t>
            </w:r>
          </w:p>
        </w:tc>
        <w:tc>
          <w:tcPr>
            <w:tcW w:w="1559" w:type="dxa"/>
            <w:vAlign w:val="center"/>
          </w:tcPr>
          <w:p>
            <w:pPr>
              <w:pStyle w:val="12"/>
            </w:pPr>
            <w:r>
              <w:t>水体</w:t>
            </w:r>
          </w:p>
        </w:tc>
        <w:tc>
          <w:tcPr>
            <w:tcW w:w="1134" w:type="dxa"/>
            <w:vAlign w:val="center"/>
          </w:tcPr>
          <w:p>
            <w:pPr>
              <w:pStyle w:val="11"/>
            </w:pPr>
            <w:r>
              <w:t>39.00</w:t>
            </w:r>
          </w:p>
        </w:tc>
        <w:tc>
          <w:tcPr>
            <w:tcW w:w="1134" w:type="dxa"/>
            <w:vAlign w:val="center"/>
          </w:tcPr>
          <w:p>
            <w:pPr>
              <w:pStyle w:val="11"/>
            </w:pPr>
            <w:r>
              <w:t>39.00</w:t>
            </w:r>
          </w:p>
        </w:tc>
        <w:tc>
          <w:tcPr>
            <w:tcW w:w="1134" w:type="dxa"/>
            <w:vAlign w:val="center"/>
          </w:tcPr>
          <w:p>
            <w:pPr>
              <w:pStyle w:val="11"/>
            </w:pPr>
            <w:r>
              <w:t>39.00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29</w:t>
            </w:r>
          </w:p>
        </w:tc>
        <w:tc>
          <w:tcPr>
            <w:tcW w:w="992" w:type="dxa"/>
            <w:vAlign w:val="center"/>
          </w:tcPr>
          <w:p>
            <w:pPr>
              <w:pStyle w:val="12"/>
            </w:pPr>
            <w:r>
              <w:t>212</w:t>
            </w:r>
          </w:p>
        </w:tc>
        <w:tc>
          <w:tcPr>
            <w:tcW w:w="1559" w:type="dxa"/>
            <w:vAlign w:val="center"/>
          </w:tcPr>
          <w:p>
            <w:pPr>
              <w:pStyle w:val="12"/>
            </w:pPr>
            <w:r>
              <w:t>城乡社区支出</w:t>
            </w:r>
          </w:p>
        </w:tc>
        <w:tc>
          <w:tcPr>
            <w:tcW w:w="1134" w:type="dxa"/>
            <w:vAlign w:val="center"/>
          </w:tcPr>
          <w:p>
            <w:pPr>
              <w:pStyle w:val="11"/>
            </w:pPr>
            <w:r>
              <w:t>50.00</w:t>
            </w:r>
          </w:p>
        </w:tc>
        <w:tc>
          <w:tcPr>
            <w:tcW w:w="1134" w:type="dxa"/>
            <w:vAlign w:val="center"/>
          </w:tcPr>
          <w:p>
            <w:pPr>
              <w:pStyle w:val="11"/>
            </w:pPr>
            <w:r>
              <w:t>50.00</w:t>
            </w:r>
          </w:p>
        </w:tc>
        <w:tc>
          <w:tcPr>
            <w:tcW w:w="1134" w:type="dxa"/>
            <w:vAlign w:val="center"/>
          </w:tcPr>
          <w:p>
            <w:pPr>
              <w:pStyle w:val="11"/>
            </w:pPr>
            <w:r>
              <w:t>50.00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30</w:t>
            </w:r>
          </w:p>
        </w:tc>
        <w:tc>
          <w:tcPr>
            <w:tcW w:w="992" w:type="dxa"/>
            <w:vAlign w:val="center"/>
          </w:tcPr>
          <w:p>
            <w:pPr>
              <w:pStyle w:val="12"/>
            </w:pPr>
            <w:r>
              <w:t>21208</w:t>
            </w:r>
          </w:p>
        </w:tc>
        <w:tc>
          <w:tcPr>
            <w:tcW w:w="1559" w:type="dxa"/>
            <w:vAlign w:val="center"/>
          </w:tcPr>
          <w:p>
            <w:pPr>
              <w:pStyle w:val="12"/>
            </w:pPr>
            <w:r>
              <w:t>国有土地使用权出让收入安排的支出</w:t>
            </w:r>
          </w:p>
        </w:tc>
        <w:tc>
          <w:tcPr>
            <w:tcW w:w="1134" w:type="dxa"/>
            <w:vAlign w:val="center"/>
          </w:tcPr>
          <w:p>
            <w:pPr>
              <w:pStyle w:val="11"/>
            </w:pPr>
            <w:r>
              <w:t>50.00</w:t>
            </w:r>
          </w:p>
        </w:tc>
        <w:tc>
          <w:tcPr>
            <w:tcW w:w="1134" w:type="dxa"/>
            <w:vAlign w:val="center"/>
          </w:tcPr>
          <w:p>
            <w:pPr>
              <w:pStyle w:val="11"/>
            </w:pPr>
            <w:r>
              <w:t>50.00</w:t>
            </w:r>
          </w:p>
        </w:tc>
        <w:tc>
          <w:tcPr>
            <w:tcW w:w="1134" w:type="dxa"/>
            <w:vAlign w:val="center"/>
          </w:tcPr>
          <w:p>
            <w:pPr>
              <w:pStyle w:val="11"/>
            </w:pPr>
            <w:r>
              <w:t>50.00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31</w:t>
            </w:r>
          </w:p>
        </w:tc>
        <w:tc>
          <w:tcPr>
            <w:tcW w:w="992" w:type="dxa"/>
            <w:vAlign w:val="center"/>
          </w:tcPr>
          <w:p>
            <w:pPr>
              <w:pStyle w:val="12"/>
            </w:pPr>
            <w:r>
              <w:t>2120816</w:t>
            </w:r>
          </w:p>
        </w:tc>
        <w:tc>
          <w:tcPr>
            <w:tcW w:w="1559" w:type="dxa"/>
            <w:vAlign w:val="center"/>
          </w:tcPr>
          <w:p>
            <w:pPr>
              <w:pStyle w:val="12"/>
            </w:pPr>
            <w:r>
              <w:t>农业农村生态环境支出</w:t>
            </w:r>
          </w:p>
        </w:tc>
        <w:tc>
          <w:tcPr>
            <w:tcW w:w="1134" w:type="dxa"/>
            <w:vAlign w:val="center"/>
          </w:tcPr>
          <w:p>
            <w:pPr>
              <w:pStyle w:val="11"/>
            </w:pPr>
            <w:r>
              <w:t>50.00</w:t>
            </w:r>
          </w:p>
        </w:tc>
        <w:tc>
          <w:tcPr>
            <w:tcW w:w="1134" w:type="dxa"/>
            <w:vAlign w:val="center"/>
          </w:tcPr>
          <w:p>
            <w:pPr>
              <w:pStyle w:val="11"/>
            </w:pPr>
            <w:r>
              <w:t>50.00</w:t>
            </w:r>
          </w:p>
        </w:tc>
        <w:tc>
          <w:tcPr>
            <w:tcW w:w="1134" w:type="dxa"/>
            <w:vAlign w:val="center"/>
          </w:tcPr>
          <w:p>
            <w:pPr>
              <w:pStyle w:val="11"/>
            </w:pPr>
            <w:r>
              <w:t>50.00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32</w:t>
            </w:r>
          </w:p>
        </w:tc>
        <w:tc>
          <w:tcPr>
            <w:tcW w:w="992" w:type="dxa"/>
            <w:vAlign w:val="center"/>
          </w:tcPr>
          <w:p>
            <w:pPr>
              <w:pStyle w:val="12"/>
            </w:pPr>
            <w:r>
              <w:t>213</w:t>
            </w:r>
          </w:p>
        </w:tc>
        <w:tc>
          <w:tcPr>
            <w:tcW w:w="1559" w:type="dxa"/>
            <w:vAlign w:val="center"/>
          </w:tcPr>
          <w:p>
            <w:pPr>
              <w:pStyle w:val="12"/>
            </w:pPr>
            <w:r>
              <w:t>农林水支出</w:t>
            </w:r>
          </w:p>
        </w:tc>
        <w:tc>
          <w:tcPr>
            <w:tcW w:w="1134" w:type="dxa"/>
            <w:vAlign w:val="center"/>
          </w:tcPr>
          <w:p>
            <w:pPr>
              <w:pStyle w:val="11"/>
            </w:pPr>
            <w:r>
              <w:t>1215.89</w:t>
            </w:r>
          </w:p>
        </w:tc>
        <w:tc>
          <w:tcPr>
            <w:tcW w:w="1134" w:type="dxa"/>
            <w:vAlign w:val="center"/>
          </w:tcPr>
          <w:p>
            <w:pPr>
              <w:pStyle w:val="11"/>
            </w:pPr>
            <w:r>
              <w:t>881.72</w:t>
            </w:r>
          </w:p>
        </w:tc>
        <w:tc>
          <w:tcPr>
            <w:tcW w:w="1134" w:type="dxa"/>
            <w:vAlign w:val="center"/>
          </w:tcPr>
          <w:p>
            <w:pPr>
              <w:pStyle w:val="11"/>
            </w:pPr>
            <w:r>
              <w:t>881.72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334.17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33</w:t>
            </w:r>
          </w:p>
        </w:tc>
        <w:tc>
          <w:tcPr>
            <w:tcW w:w="992" w:type="dxa"/>
            <w:vAlign w:val="center"/>
          </w:tcPr>
          <w:p>
            <w:pPr>
              <w:pStyle w:val="12"/>
            </w:pPr>
            <w:r>
              <w:t>21301</w:t>
            </w:r>
          </w:p>
        </w:tc>
        <w:tc>
          <w:tcPr>
            <w:tcW w:w="1559" w:type="dxa"/>
            <w:vAlign w:val="center"/>
          </w:tcPr>
          <w:p>
            <w:pPr>
              <w:pStyle w:val="12"/>
            </w:pPr>
            <w:r>
              <w:t>农业农村</w:t>
            </w:r>
          </w:p>
        </w:tc>
        <w:tc>
          <w:tcPr>
            <w:tcW w:w="1134" w:type="dxa"/>
            <w:vAlign w:val="center"/>
          </w:tcPr>
          <w:p>
            <w:pPr>
              <w:pStyle w:val="11"/>
            </w:pPr>
            <w:r>
              <w:t>360.00</w:t>
            </w:r>
          </w:p>
        </w:tc>
        <w:tc>
          <w:tcPr>
            <w:tcW w:w="1134" w:type="dxa"/>
            <w:vAlign w:val="center"/>
          </w:tcPr>
          <w:p>
            <w:pPr>
              <w:pStyle w:val="11"/>
            </w:pPr>
            <w:r>
              <w:t>80.00</w:t>
            </w:r>
          </w:p>
        </w:tc>
        <w:tc>
          <w:tcPr>
            <w:tcW w:w="1134" w:type="dxa"/>
            <w:vAlign w:val="center"/>
          </w:tcPr>
          <w:p>
            <w:pPr>
              <w:pStyle w:val="11"/>
            </w:pPr>
            <w:r>
              <w:t>80.00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34</w:t>
            </w:r>
          </w:p>
        </w:tc>
        <w:tc>
          <w:tcPr>
            <w:tcW w:w="992" w:type="dxa"/>
            <w:vAlign w:val="center"/>
          </w:tcPr>
          <w:p>
            <w:pPr>
              <w:pStyle w:val="12"/>
            </w:pPr>
            <w:r>
              <w:t>2130126</w:t>
            </w:r>
          </w:p>
        </w:tc>
        <w:tc>
          <w:tcPr>
            <w:tcW w:w="1559" w:type="dxa"/>
            <w:vAlign w:val="center"/>
          </w:tcPr>
          <w:p>
            <w:pPr>
              <w:pStyle w:val="12"/>
            </w:pPr>
            <w:r>
              <w:t>农村社会事业</w:t>
            </w:r>
          </w:p>
        </w:tc>
        <w:tc>
          <w:tcPr>
            <w:tcW w:w="1134" w:type="dxa"/>
            <w:vAlign w:val="center"/>
          </w:tcPr>
          <w:p>
            <w:pPr>
              <w:pStyle w:val="11"/>
            </w:pPr>
            <w:r>
              <w:t>280.00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35</w:t>
            </w:r>
          </w:p>
        </w:tc>
        <w:tc>
          <w:tcPr>
            <w:tcW w:w="992" w:type="dxa"/>
            <w:vAlign w:val="center"/>
          </w:tcPr>
          <w:p>
            <w:pPr>
              <w:pStyle w:val="12"/>
            </w:pPr>
            <w:r>
              <w:t>2130199</w:t>
            </w:r>
          </w:p>
        </w:tc>
        <w:tc>
          <w:tcPr>
            <w:tcW w:w="1559" w:type="dxa"/>
            <w:vAlign w:val="center"/>
          </w:tcPr>
          <w:p>
            <w:pPr>
              <w:pStyle w:val="12"/>
            </w:pPr>
            <w:r>
              <w:t>其他农业农村支出</w:t>
            </w:r>
          </w:p>
        </w:tc>
        <w:tc>
          <w:tcPr>
            <w:tcW w:w="1134" w:type="dxa"/>
            <w:vAlign w:val="center"/>
          </w:tcPr>
          <w:p>
            <w:pPr>
              <w:pStyle w:val="11"/>
            </w:pPr>
            <w:r>
              <w:t>80.00</w:t>
            </w:r>
          </w:p>
        </w:tc>
        <w:tc>
          <w:tcPr>
            <w:tcW w:w="1134" w:type="dxa"/>
            <w:vAlign w:val="center"/>
          </w:tcPr>
          <w:p>
            <w:pPr>
              <w:pStyle w:val="11"/>
            </w:pPr>
            <w:r>
              <w:t>80.00</w:t>
            </w:r>
          </w:p>
        </w:tc>
        <w:tc>
          <w:tcPr>
            <w:tcW w:w="1134" w:type="dxa"/>
            <w:vAlign w:val="center"/>
          </w:tcPr>
          <w:p>
            <w:pPr>
              <w:pStyle w:val="11"/>
            </w:pPr>
            <w:r>
              <w:t>80.00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36</w:t>
            </w:r>
          </w:p>
        </w:tc>
        <w:tc>
          <w:tcPr>
            <w:tcW w:w="992" w:type="dxa"/>
            <w:vAlign w:val="center"/>
          </w:tcPr>
          <w:p>
            <w:pPr>
              <w:pStyle w:val="12"/>
            </w:pPr>
            <w:r>
              <w:t>21307</w:t>
            </w:r>
          </w:p>
        </w:tc>
        <w:tc>
          <w:tcPr>
            <w:tcW w:w="1559" w:type="dxa"/>
            <w:vAlign w:val="center"/>
          </w:tcPr>
          <w:p>
            <w:pPr>
              <w:pStyle w:val="12"/>
            </w:pPr>
            <w:r>
              <w:t>农村综合改革</w:t>
            </w:r>
          </w:p>
        </w:tc>
        <w:tc>
          <w:tcPr>
            <w:tcW w:w="1134" w:type="dxa"/>
            <w:vAlign w:val="center"/>
          </w:tcPr>
          <w:p>
            <w:pPr>
              <w:pStyle w:val="11"/>
            </w:pPr>
            <w:r>
              <w:t>536.89</w:t>
            </w:r>
          </w:p>
        </w:tc>
        <w:tc>
          <w:tcPr>
            <w:tcW w:w="1134" w:type="dxa"/>
            <w:vAlign w:val="center"/>
          </w:tcPr>
          <w:p>
            <w:pPr>
              <w:pStyle w:val="11"/>
            </w:pPr>
            <w:r>
              <w:t>484.72</w:t>
            </w:r>
          </w:p>
        </w:tc>
        <w:tc>
          <w:tcPr>
            <w:tcW w:w="1134" w:type="dxa"/>
            <w:vAlign w:val="center"/>
          </w:tcPr>
          <w:p>
            <w:pPr>
              <w:pStyle w:val="11"/>
            </w:pPr>
            <w:r>
              <w:t>484.72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52.17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37</w:t>
            </w:r>
          </w:p>
        </w:tc>
        <w:tc>
          <w:tcPr>
            <w:tcW w:w="992" w:type="dxa"/>
            <w:vAlign w:val="center"/>
          </w:tcPr>
          <w:p>
            <w:pPr>
              <w:pStyle w:val="12"/>
            </w:pPr>
            <w:r>
              <w:t>2130701</w:t>
            </w:r>
          </w:p>
        </w:tc>
        <w:tc>
          <w:tcPr>
            <w:tcW w:w="1559" w:type="dxa"/>
            <w:vAlign w:val="center"/>
          </w:tcPr>
          <w:p>
            <w:pPr>
              <w:pStyle w:val="12"/>
            </w:pPr>
            <w:r>
              <w:t>对村级公益事业建设的补助</w:t>
            </w:r>
          </w:p>
        </w:tc>
        <w:tc>
          <w:tcPr>
            <w:tcW w:w="1134" w:type="dxa"/>
            <w:vAlign w:val="center"/>
          </w:tcPr>
          <w:p>
            <w:pPr>
              <w:pStyle w:val="11"/>
            </w:pPr>
            <w:r>
              <w:t>52.17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52.17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38</w:t>
            </w:r>
          </w:p>
        </w:tc>
        <w:tc>
          <w:tcPr>
            <w:tcW w:w="992" w:type="dxa"/>
            <w:vAlign w:val="center"/>
          </w:tcPr>
          <w:p>
            <w:pPr>
              <w:pStyle w:val="12"/>
            </w:pPr>
            <w:r>
              <w:t>2130705</w:t>
            </w:r>
          </w:p>
        </w:tc>
        <w:tc>
          <w:tcPr>
            <w:tcW w:w="1559" w:type="dxa"/>
            <w:vAlign w:val="center"/>
          </w:tcPr>
          <w:p>
            <w:pPr>
              <w:pStyle w:val="12"/>
            </w:pPr>
            <w:r>
              <w:t>对村民委员会和村党支部的补助</w:t>
            </w:r>
          </w:p>
        </w:tc>
        <w:tc>
          <w:tcPr>
            <w:tcW w:w="1134" w:type="dxa"/>
            <w:vAlign w:val="center"/>
          </w:tcPr>
          <w:p>
            <w:pPr>
              <w:pStyle w:val="11"/>
            </w:pPr>
            <w:r>
              <w:t>484.72</w:t>
            </w:r>
          </w:p>
        </w:tc>
        <w:tc>
          <w:tcPr>
            <w:tcW w:w="1134" w:type="dxa"/>
            <w:vAlign w:val="center"/>
          </w:tcPr>
          <w:p>
            <w:pPr>
              <w:pStyle w:val="11"/>
            </w:pPr>
            <w:r>
              <w:t>484.72</w:t>
            </w:r>
          </w:p>
        </w:tc>
        <w:tc>
          <w:tcPr>
            <w:tcW w:w="1134" w:type="dxa"/>
            <w:vAlign w:val="center"/>
          </w:tcPr>
          <w:p>
            <w:pPr>
              <w:pStyle w:val="11"/>
            </w:pPr>
            <w:r>
              <w:t>484.72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39</w:t>
            </w:r>
          </w:p>
        </w:tc>
        <w:tc>
          <w:tcPr>
            <w:tcW w:w="992" w:type="dxa"/>
            <w:vAlign w:val="center"/>
          </w:tcPr>
          <w:p>
            <w:pPr>
              <w:pStyle w:val="12"/>
            </w:pPr>
            <w:r>
              <w:t>21372</w:t>
            </w:r>
          </w:p>
        </w:tc>
        <w:tc>
          <w:tcPr>
            <w:tcW w:w="1559" w:type="dxa"/>
            <w:vAlign w:val="center"/>
          </w:tcPr>
          <w:p>
            <w:pPr>
              <w:pStyle w:val="12"/>
            </w:pPr>
            <w:r>
              <w:t>大中型水库移民后期扶持基金支出</w:t>
            </w:r>
          </w:p>
        </w:tc>
        <w:tc>
          <w:tcPr>
            <w:tcW w:w="113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40</w:t>
            </w:r>
          </w:p>
        </w:tc>
        <w:tc>
          <w:tcPr>
            <w:tcW w:w="992" w:type="dxa"/>
            <w:vAlign w:val="center"/>
          </w:tcPr>
          <w:p>
            <w:pPr>
              <w:pStyle w:val="12"/>
            </w:pPr>
            <w:r>
              <w:t>2137202</w:t>
            </w:r>
          </w:p>
        </w:tc>
        <w:tc>
          <w:tcPr>
            <w:tcW w:w="1559" w:type="dxa"/>
            <w:vAlign w:val="center"/>
          </w:tcPr>
          <w:p>
            <w:pPr>
              <w:pStyle w:val="12"/>
            </w:pPr>
            <w:r>
              <w:t>基础设施建设和经济发展</w:t>
            </w:r>
          </w:p>
        </w:tc>
        <w:tc>
          <w:tcPr>
            <w:tcW w:w="113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41</w:t>
            </w:r>
          </w:p>
        </w:tc>
        <w:tc>
          <w:tcPr>
            <w:tcW w:w="992" w:type="dxa"/>
            <w:vAlign w:val="center"/>
          </w:tcPr>
          <w:p>
            <w:pPr>
              <w:pStyle w:val="12"/>
            </w:pPr>
            <w:r>
              <w:t>21399</w:t>
            </w:r>
          </w:p>
        </w:tc>
        <w:tc>
          <w:tcPr>
            <w:tcW w:w="1559" w:type="dxa"/>
            <w:vAlign w:val="center"/>
          </w:tcPr>
          <w:p>
            <w:pPr>
              <w:pStyle w:val="12"/>
            </w:pPr>
            <w:r>
              <w:t>其他农林水支出</w:t>
            </w:r>
          </w:p>
        </w:tc>
        <w:tc>
          <w:tcPr>
            <w:tcW w:w="1134" w:type="dxa"/>
            <w:vAlign w:val="center"/>
          </w:tcPr>
          <w:p>
            <w:pPr>
              <w:pStyle w:val="11"/>
            </w:pPr>
            <w:r>
              <w:t>317.00</w:t>
            </w:r>
          </w:p>
        </w:tc>
        <w:tc>
          <w:tcPr>
            <w:tcW w:w="1134" w:type="dxa"/>
            <w:vAlign w:val="center"/>
          </w:tcPr>
          <w:p>
            <w:pPr>
              <w:pStyle w:val="11"/>
            </w:pPr>
            <w:r>
              <w:t>317.00</w:t>
            </w:r>
          </w:p>
        </w:tc>
        <w:tc>
          <w:tcPr>
            <w:tcW w:w="1134" w:type="dxa"/>
            <w:vAlign w:val="center"/>
          </w:tcPr>
          <w:p>
            <w:pPr>
              <w:pStyle w:val="11"/>
            </w:pPr>
            <w:r>
              <w:t>317.00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42</w:t>
            </w:r>
          </w:p>
        </w:tc>
        <w:tc>
          <w:tcPr>
            <w:tcW w:w="992" w:type="dxa"/>
            <w:vAlign w:val="center"/>
          </w:tcPr>
          <w:p>
            <w:pPr>
              <w:pStyle w:val="12"/>
            </w:pPr>
            <w:r>
              <w:t>2139999</w:t>
            </w:r>
          </w:p>
        </w:tc>
        <w:tc>
          <w:tcPr>
            <w:tcW w:w="1559" w:type="dxa"/>
            <w:vAlign w:val="center"/>
          </w:tcPr>
          <w:p>
            <w:pPr>
              <w:pStyle w:val="12"/>
            </w:pPr>
            <w:r>
              <w:t>其他农林水支出</w:t>
            </w:r>
          </w:p>
        </w:tc>
        <w:tc>
          <w:tcPr>
            <w:tcW w:w="1134" w:type="dxa"/>
            <w:vAlign w:val="center"/>
          </w:tcPr>
          <w:p>
            <w:pPr>
              <w:pStyle w:val="11"/>
            </w:pPr>
            <w:r>
              <w:t>317.00</w:t>
            </w:r>
          </w:p>
        </w:tc>
        <w:tc>
          <w:tcPr>
            <w:tcW w:w="1134" w:type="dxa"/>
            <w:vAlign w:val="center"/>
          </w:tcPr>
          <w:p>
            <w:pPr>
              <w:pStyle w:val="11"/>
            </w:pPr>
            <w:r>
              <w:t>317.00</w:t>
            </w:r>
          </w:p>
        </w:tc>
        <w:tc>
          <w:tcPr>
            <w:tcW w:w="1134" w:type="dxa"/>
            <w:vAlign w:val="center"/>
          </w:tcPr>
          <w:p>
            <w:pPr>
              <w:pStyle w:val="11"/>
            </w:pPr>
            <w:r>
              <w:t>317.00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43</w:t>
            </w:r>
          </w:p>
        </w:tc>
        <w:tc>
          <w:tcPr>
            <w:tcW w:w="992" w:type="dxa"/>
            <w:vAlign w:val="center"/>
          </w:tcPr>
          <w:p>
            <w:pPr>
              <w:pStyle w:val="12"/>
            </w:pPr>
            <w:r>
              <w:t>220</w:t>
            </w:r>
          </w:p>
        </w:tc>
        <w:tc>
          <w:tcPr>
            <w:tcW w:w="1559" w:type="dxa"/>
            <w:vAlign w:val="center"/>
          </w:tcPr>
          <w:p>
            <w:pPr>
              <w:pStyle w:val="12"/>
            </w:pPr>
            <w:r>
              <w:t>自然资源海洋气象等支出</w:t>
            </w:r>
          </w:p>
        </w:tc>
        <w:tc>
          <w:tcPr>
            <w:tcW w:w="1134" w:type="dxa"/>
            <w:vAlign w:val="center"/>
          </w:tcPr>
          <w:p>
            <w:pPr>
              <w:pStyle w:val="11"/>
            </w:pPr>
            <w:r>
              <w:t>3527.00</w:t>
            </w:r>
          </w:p>
        </w:tc>
        <w:tc>
          <w:tcPr>
            <w:tcW w:w="1134" w:type="dxa"/>
            <w:vAlign w:val="center"/>
          </w:tcPr>
          <w:p>
            <w:pPr>
              <w:pStyle w:val="11"/>
            </w:pPr>
            <w:r>
              <w:t>3527.00</w:t>
            </w:r>
          </w:p>
        </w:tc>
        <w:tc>
          <w:tcPr>
            <w:tcW w:w="1134" w:type="dxa"/>
            <w:vAlign w:val="center"/>
          </w:tcPr>
          <w:p>
            <w:pPr>
              <w:pStyle w:val="11"/>
            </w:pPr>
            <w:r>
              <w:t>3527.00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44</w:t>
            </w:r>
          </w:p>
        </w:tc>
        <w:tc>
          <w:tcPr>
            <w:tcW w:w="992" w:type="dxa"/>
            <w:vAlign w:val="center"/>
          </w:tcPr>
          <w:p>
            <w:pPr>
              <w:pStyle w:val="12"/>
            </w:pPr>
            <w:r>
              <w:t>22001</w:t>
            </w:r>
          </w:p>
        </w:tc>
        <w:tc>
          <w:tcPr>
            <w:tcW w:w="1559" w:type="dxa"/>
            <w:vAlign w:val="center"/>
          </w:tcPr>
          <w:p>
            <w:pPr>
              <w:pStyle w:val="12"/>
            </w:pPr>
            <w:r>
              <w:t>自然资源事务</w:t>
            </w:r>
          </w:p>
        </w:tc>
        <w:tc>
          <w:tcPr>
            <w:tcW w:w="1134" w:type="dxa"/>
            <w:vAlign w:val="center"/>
          </w:tcPr>
          <w:p>
            <w:pPr>
              <w:pStyle w:val="11"/>
            </w:pPr>
            <w:r>
              <w:t>3527.00</w:t>
            </w:r>
          </w:p>
        </w:tc>
        <w:tc>
          <w:tcPr>
            <w:tcW w:w="1134" w:type="dxa"/>
            <w:vAlign w:val="center"/>
          </w:tcPr>
          <w:p>
            <w:pPr>
              <w:pStyle w:val="11"/>
            </w:pPr>
            <w:r>
              <w:t>3527.00</w:t>
            </w:r>
          </w:p>
        </w:tc>
        <w:tc>
          <w:tcPr>
            <w:tcW w:w="1134" w:type="dxa"/>
            <w:vAlign w:val="center"/>
          </w:tcPr>
          <w:p>
            <w:pPr>
              <w:pStyle w:val="11"/>
            </w:pPr>
            <w:r>
              <w:t>3527.00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45</w:t>
            </w:r>
          </w:p>
        </w:tc>
        <w:tc>
          <w:tcPr>
            <w:tcW w:w="992" w:type="dxa"/>
            <w:vAlign w:val="center"/>
          </w:tcPr>
          <w:p>
            <w:pPr>
              <w:pStyle w:val="12"/>
            </w:pPr>
            <w:r>
              <w:t>2200106</w:t>
            </w:r>
          </w:p>
        </w:tc>
        <w:tc>
          <w:tcPr>
            <w:tcW w:w="1559" w:type="dxa"/>
            <w:vAlign w:val="center"/>
          </w:tcPr>
          <w:p>
            <w:pPr>
              <w:pStyle w:val="12"/>
            </w:pPr>
            <w:r>
              <w:t>自然资源利用与保护</w:t>
            </w:r>
          </w:p>
        </w:tc>
        <w:tc>
          <w:tcPr>
            <w:tcW w:w="1134" w:type="dxa"/>
            <w:vAlign w:val="center"/>
          </w:tcPr>
          <w:p>
            <w:pPr>
              <w:pStyle w:val="11"/>
            </w:pPr>
            <w:r>
              <w:t>3527.00</w:t>
            </w:r>
          </w:p>
        </w:tc>
        <w:tc>
          <w:tcPr>
            <w:tcW w:w="1134" w:type="dxa"/>
            <w:vAlign w:val="center"/>
          </w:tcPr>
          <w:p>
            <w:pPr>
              <w:pStyle w:val="11"/>
            </w:pPr>
            <w:r>
              <w:t>3527.00</w:t>
            </w:r>
          </w:p>
        </w:tc>
        <w:tc>
          <w:tcPr>
            <w:tcW w:w="1134" w:type="dxa"/>
            <w:vAlign w:val="center"/>
          </w:tcPr>
          <w:p>
            <w:pPr>
              <w:pStyle w:val="11"/>
            </w:pPr>
            <w:r>
              <w:t>3527.00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46</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54.26</w:t>
            </w:r>
          </w:p>
        </w:tc>
        <w:tc>
          <w:tcPr>
            <w:tcW w:w="1134" w:type="dxa"/>
            <w:vAlign w:val="center"/>
          </w:tcPr>
          <w:p>
            <w:pPr>
              <w:pStyle w:val="11"/>
            </w:pPr>
            <w:r>
              <w:t>54.26</w:t>
            </w:r>
          </w:p>
        </w:tc>
        <w:tc>
          <w:tcPr>
            <w:tcW w:w="1134" w:type="dxa"/>
            <w:vAlign w:val="center"/>
          </w:tcPr>
          <w:p>
            <w:pPr>
              <w:pStyle w:val="11"/>
            </w:pPr>
            <w:r>
              <w:t>54.26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47</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54.26</w:t>
            </w:r>
          </w:p>
        </w:tc>
        <w:tc>
          <w:tcPr>
            <w:tcW w:w="1134" w:type="dxa"/>
            <w:vAlign w:val="center"/>
          </w:tcPr>
          <w:p>
            <w:pPr>
              <w:pStyle w:val="11"/>
            </w:pPr>
            <w:r>
              <w:t>54.26</w:t>
            </w:r>
          </w:p>
        </w:tc>
        <w:tc>
          <w:tcPr>
            <w:tcW w:w="1134" w:type="dxa"/>
            <w:vAlign w:val="center"/>
          </w:tcPr>
          <w:p>
            <w:pPr>
              <w:pStyle w:val="11"/>
            </w:pPr>
            <w:r>
              <w:t>54.26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48</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54.26</w:t>
            </w:r>
          </w:p>
        </w:tc>
        <w:tc>
          <w:tcPr>
            <w:tcW w:w="1134" w:type="dxa"/>
            <w:vAlign w:val="center"/>
          </w:tcPr>
          <w:p>
            <w:pPr>
              <w:pStyle w:val="11"/>
            </w:pPr>
            <w:r>
              <w:t>54.26</w:t>
            </w:r>
          </w:p>
        </w:tc>
        <w:tc>
          <w:tcPr>
            <w:tcW w:w="1134" w:type="dxa"/>
            <w:vAlign w:val="center"/>
          </w:tcPr>
          <w:p>
            <w:pPr>
              <w:pStyle w:val="11"/>
            </w:pPr>
            <w:r>
              <w:t>54.26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49</w:t>
            </w:r>
          </w:p>
        </w:tc>
        <w:tc>
          <w:tcPr>
            <w:tcW w:w="992" w:type="dxa"/>
            <w:vAlign w:val="center"/>
          </w:tcPr>
          <w:p>
            <w:pPr>
              <w:pStyle w:val="12"/>
            </w:pPr>
            <w:r>
              <w:t>229</w:t>
            </w:r>
          </w:p>
        </w:tc>
        <w:tc>
          <w:tcPr>
            <w:tcW w:w="1559" w:type="dxa"/>
            <w:vAlign w:val="center"/>
          </w:tcPr>
          <w:p>
            <w:pPr>
              <w:pStyle w:val="12"/>
            </w:pPr>
            <w:r>
              <w:t>其他支出</w:t>
            </w:r>
          </w:p>
        </w:tc>
        <w:tc>
          <w:tcPr>
            <w:tcW w:w="1134" w:type="dxa"/>
            <w:vAlign w:val="center"/>
          </w:tcPr>
          <w:p>
            <w:pPr>
              <w:pStyle w:val="11"/>
            </w:pPr>
            <w:r>
              <w:t>10.50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50</w:t>
            </w:r>
          </w:p>
        </w:tc>
        <w:tc>
          <w:tcPr>
            <w:tcW w:w="992" w:type="dxa"/>
            <w:vAlign w:val="center"/>
          </w:tcPr>
          <w:p>
            <w:pPr>
              <w:pStyle w:val="12"/>
            </w:pPr>
            <w:r>
              <w:t>22904</w:t>
            </w:r>
          </w:p>
        </w:tc>
        <w:tc>
          <w:tcPr>
            <w:tcW w:w="1559" w:type="dxa"/>
            <w:vAlign w:val="center"/>
          </w:tcPr>
          <w:p>
            <w:pPr>
              <w:pStyle w:val="12"/>
            </w:pPr>
            <w:r>
              <w:t>其他政府性基金及对应专项债务收入安排的支出</w:t>
            </w:r>
          </w:p>
        </w:tc>
        <w:tc>
          <w:tcPr>
            <w:tcW w:w="1134" w:type="dxa"/>
            <w:vAlign w:val="center"/>
          </w:tcPr>
          <w:p>
            <w:pPr>
              <w:pStyle w:val="11"/>
            </w:pPr>
            <w:r>
              <w:t>10.50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51</w:t>
            </w:r>
          </w:p>
        </w:tc>
        <w:tc>
          <w:tcPr>
            <w:tcW w:w="992" w:type="dxa"/>
            <w:vAlign w:val="center"/>
          </w:tcPr>
          <w:p>
            <w:pPr>
              <w:pStyle w:val="12"/>
            </w:pPr>
            <w:r>
              <w:t>2290402</w:t>
            </w:r>
          </w:p>
        </w:tc>
        <w:tc>
          <w:tcPr>
            <w:tcW w:w="1559" w:type="dxa"/>
            <w:vAlign w:val="center"/>
          </w:tcPr>
          <w:p>
            <w:pPr>
              <w:pStyle w:val="12"/>
            </w:pPr>
            <w:r>
              <w:t>其他地方自行试点项目收益专项债券收入安排的支出</w:t>
            </w:r>
          </w:p>
        </w:tc>
        <w:tc>
          <w:tcPr>
            <w:tcW w:w="1134" w:type="dxa"/>
            <w:vAlign w:val="center"/>
          </w:tcPr>
          <w:p>
            <w:pPr>
              <w:pStyle w:val="11"/>
            </w:pPr>
            <w:r>
              <w:t>10.50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10.50</w:t>
            </w: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338001秦皇岛北戴河新区团林管理处本级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5871.61</w:t>
            </w:r>
          </w:p>
        </w:tc>
        <w:tc>
          <w:tcPr>
            <w:tcW w:w="1361" w:type="dxa"/>
            <w:vAlign w:val="center"/>
          </w:tcPr>
          <w:p>
            <w:pPr>
              <w:pStyle w:val="15"/>
            </w:pPr>
            <w:r>
              <w:t>780.12</w:t>
            </w:r>
          </w:p>
        </w:tc>
        <w:tc>
          <w:tcPr>
            <w:tcW w:w="1361" w:type="dxa"/>
            <w:vAlign w:val="center"/>
          </w:tcPr>
          <w:p>
            <w:pPr>
              <w:pStyle w:val="15"/>
            </w:pPr>
            <w:r>
              <w:t>5091.49</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685.00</w:t>
            </w:r>
          </w:p>
        </w:tc>
        <w:tc>
          <w:tcPr>
            <w:tcW w:w="1361" w:type="dxa"/>
            <w:vAlign w:val="center"/>
          </w:tcPr>
          <w:p>
            <w:pPr>
              <w:pStyle w:val="11"/>
            </w:pPr>
            <w:r>
              <w:t>554.57</w:t>
            </w:r>
          </w:p>
        </w:tc>
        <w:tc>
          <w:tcPr>
            <w:tcW w:w="1361" w:type="dxa"/>
            <w:vAlign w:val="center"/>
          </w:tcPr>
          <w:p>
            <w:pPr>
              <w:pStyle w:val="11"/>
            </w:pPr>
            <w:r>
              <w:t>130.43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20103</w:t>
            </w:r>
          </w:p>
        </w:tc>
        <w:tc>
          <w:tcPr>
            <w:tcW w:w="4535" w:type="dxa"/>
            <w:vAlign w:val="center"/>
          </w:tcPr>
          <w:p>
            <w:pPr>
              <w:pStyle w:val="12"/>
            </w:pPr>
            <w:r>
              <w:t>政府办公厅（室）及相关机构事务</w:t>
            </w:r>
          </w:p>
        </w:tc>
        <w:tc>
          <w:tcPr>
            <w:tcW w:w="1361" w:type="dxa"/>
            <w:vAlign w:val="center"/>
          </w:tcPr>
          <w:p>
            <w:pPr>
              <w:pStyle w:val="11"/>
            </w:pPr>
            <w:r>
              <w:t>675.00</w:t>
            </w:r>
          </w:p>
        </w:tc>
        <w:tc>
          <w:tcPr>
            <w:tcW w:w="1361" w:type="dxa"/>
            <w:vAlign w:val="center"/>
          </w:tcPr>
          <w:p>
            <w:pPr>
              <w:pStyle w:val="11"/>
            </w:pPr>
            <w:r>
              <w:t>554.57</w:t>
            </w:r>
          </w:p>
        </w:tc>
        <w:tc>
          <w:tcPr>
            <w:tcW w:w="1361" w:type="dxa"/>
            <w:vAlign w:val="center"/>
          </w:tcPr>
          <w:p>
            <w:pPr>
              <w:pStyle w:val="11"/>
            </w:pPr>
            <w:r>
              <w:t>120.43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2010303</w:t>
            </w:r>
          </w:p>
        </w:tc>
        <w:tc>
          <w:tcPr>
            <w:tcW w:w="4535" w:type="dxa"/>
            <w:vAlign w:val="center"/>
          </w:tcPr>
          <w:p>
            <w:pPr>
              <w:pStyle w:val="12"/>
            </w:pPr>
            <w:r>
              <w:t>机关服务</w:t>
            </w:r>
          </w:p>
        </w:tc>
        <w:tc>
          <w:tcPr>
            <w:tcW w:w="1361" w:type="dxa"/>
            <w:vAlign w:val="center"/>
          </w:tcPr>
          <w:p>
            <w:pPr>
              <w:pStyle w:val="11"/>
            </w:pPr>
            <w:r>
              <w:t>39.00</w:t>
            </w:r>
          </w:p>
        </w:tc>
        <w:tc>
          <w:tcPr>
            <w:tcW w:w="1361" w:type="dxa"/>
            <w:vAlign w:val="center"/>
          </w:tcPr>
          <w:p>
            <w:pPr>
              <w:pStyle w:val="11"/>
            </w:pPr>
          </w:p>
        </w:tc>
        <w:tc>
          <w:tcPr>
            <w:tcW w:w="1361" w:type="dxa"/>
            <w:vAlign w:val="center"/>
          </w:tcPr>
          <w:p>
            <w:pPr>
              <w:pStyle w:val="11"/>
            </w:pPr>
            <w:r>
              <w:t>39.00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2010350</w:t>
            </w:r>
          </w:p>
        </w:tc>
        <w:tc>
          <w:tcPr>
            <w:tcW w:w="4535" w:type="dxa"/>
            <w:vAlign w:val="center"/>
          </w:tcPr>
          <w:p>
            <w:pPr>
              <w:pStyle w:val="12"/>
            </w:pPr>
            <w:r>
              <w:t>事业运行</w:t>
            </w:r>
          </w:p>
        </w:tc>
        <w:tc>
          <w:tcPr>
            <w:tcW w:w="1361" w:type="dxa"/>
            <w:vAlign w:val="center"/>
          </w:tcPr>
          <w:p>
            <w:pPr>
              <w:pStyle w:val="11"/>
            </w:pPr>
            <w:r>
              <w:t>636.00</w:t>
            </w:r>
          </w:p>
        </w:tc>
        <w:tc>
          <w:tcPr>
            <w:tcW w:w="1361" w:type="dxa"/>
            <w:vAlign w:val="center"/>
          </w:tcPr>
          <w:p>
            <w:pPr>
              <w:pStyle w:val="11"/>
            </w:pPr>
            <w:r>
              <w:t>554.57</w:t>
            </w:r>
          </w:p>
        </w:tc>
        <w:tc>
          <w:tcPr>
            <w:tcW w:w="1361" w:type="dxa"/>
            <w:vAlign w:val="center"/>
          </w:tcPr>
          <w:p>
            <w:pPr>
              <w:pStyle w:val="11"/>
            </w:pPr>
            <w:r>
              <w:t>81.43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20140</w:t>
            </w:r>
          </w:p>
        </w:tc>
        <w:tc>
          <w:tcPr>
            <w:tcW w:w="4535" w:type="dxa"/>
            <w:vAlign w:val="center"/>
          </w:tcPr>
          <w:p>
            <w:pPr>
              <w:pStyle w:val="12"/>
            </w:pPr>
            <w:r>
              <w:t>信访事务</w:t>
            </w:r>
          </w:p>
        </w:tc>
        <w:tc>
          <w:tcPr>
            <w:tcW w:w="1361" w:type="dxa"/>
            <w:vAlign w:val="center"/>
          </w:tcPr>
          <w:p>
            <w:pPr>
              <w:pStyle w:val="11"/>
            </w:pPr>
            <w:r>
              <w:t>10.00</w:t>
            </w:r>
          </w:p>
        </w:tc>
        <w:tc>
          <w:tcPr>
            <w:tcW w:w="1361" w:type="dxa"/>
            <w:vAlign w:val="center"/>
          </w:tcPr>
          <w:p>
            <w:pPr>
              <w:pStyle w:val="11"/>
            </w:pPr>
          </w:p>
        </w:tc>
        <w:tc>
          <w:tcPr>
            <w:tcW w:w="1361" w:type="dxa"/>
            <w:vAlign w:val="center"/>
          </w:tcPr>
          <w:p>
            <w:pPr>
              <w:pStyle w:val="11"/>
            </w:pPr>
            <w:r>
              <w:t>10.00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2014004</w:t>
            </w:r>
          </w:p>
        </w:tc>
        <w:tc>
          <w:tcPr>
            <w:tcW w:w="4535" w:type="dxa"/>
            <w:vAlign w:val="center"/>
          </w:tcPr>
          <w:p>
            <w:pPr>
              <w:pStyle w:val="12"/>
            </w:pPr>
            <w:r>
              <w:t>信访业务</w:t>
            </w:r>
          </w:p>
        </w:tc>
        <w:tc>
          <w:tcPr>
            <w:tcW w:w="1361" w:type="dxa"/>
            <w:vAlign w:val="center"/>
          </w:tcPr>
          <w:p>
            <w:pPr>
              <w:pStyle w:val="11"/>
            </w:pPr>
            <w:r>
              <w:t>10.00</w:t>
            </w:r>
          </w:p>
        </w:tc>
        <w:tc>
          <w:tcPr>
            <w:tcW w:w="1361" w:type="dxa"/>
            <w:vAlign w:val="center"/>
          </w:tcPr>
          <w:p>
            <w:pPr>
              <w:pStyle w:val="11"/>
            </w:pPr>
          </w:p>
        </w:tc>
        <w:tc>
          <w:tcPr>
            <w:tcW w:w="1361" w:type="dxa"/>
            <w:vAlign w:val="center"/>
          </w:tcPr>
          <w:p>
            <w:pPr>
              <w:pStyle w:val="11"/>
            </w:pPr>
            <w:r>
              <w:t>10.00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207</w:t>
            </w:r>
          </w:p>
        </w:tc>
        <w:tc>
          <w:tcPr>
            <w:tcW w:w="4535" w:type="dxa"/>
            <w:vAlign w:val="center"/>
          </w:tcPr>
          <w:p>
            <w:pPr>
              <w:pStyle w:val="12"/>
            </w:pPr>
            <w:r>
              <w:t>文化旅游体育与传媒支出</w:t>
            </w:r>
          </w:p>
        </w:tc>
        <w:tc>
          <w:tcPr>
            <w:tcW w:w="1361" w:type="dxa"/>
            <w:vAlign w:val="center"/>
          </w:tcPr>
          <w:p>
            <w:pPr>
              <w:pStyle w:val="11"/>
            </w:pPr>
            <w:r>
              <w:t>5.01</w:t>
            </w:r>
          </w:p>
        </w:tc>
        <w:tc>
          <w:tcPr>
            <w:tcW w:w="1361" w:type="dxa"/>
            <w:vAlign w:val="center"/>
          </w:tcPr>
          <w:p>
            <w:pPr>
              <w:pStyle w:val="11"/>
            </w:pPr>
          </w:p>
        </w:tc>
        <w:tc>
          <w:tcPr>
            <w:tcW w:w="1361" w:type="dxa"/>
            <w:vAlign w:val="center"/>
          </w:tcPr>
          <w:p>
            <w:pPr>
              <w:pStyle w:val="11"/>
            </w:pPr>
            <w:r>
              <w:t>5.01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20701</w:t>
            </w:r>
          </w:p>
        </w:tc>
        <w:tc>
          <w:tcPr>
            <w:tcW w:w="4535" w:type="dxa"/>
            <w:vAlign w:val="center"/>
          </w:tcPr>
          <w:p>
            <w:pPr>
              <w:pStyle w:val="12"/>
            </w:pPr>
            <w:r>
              <w:t>文化和旅游</w:t>
            </w:r>
          </w:p>
        </w:tc>
        <w:tc>
          <w:tcPr>
            <w:tcW w:w="1361" w:type="dxa"/>
            <w:vAlign w:val="center"/>
          </w:tcPr>
          <w:p>
            <w:pPr>
              <w:pStyle w:val="11"/>
            </w:pPr>
            <w:r>
              <w:t>1.40</w:t>
            </w:r>
          </w:p>
        </w:tc>
        <w:tc>
          <w:tcPr>
            <w:tcW w:w="1361" w:type="dxa"/>
            <w:vAlign w:val="center"/>
          </w:tcPr>
          <w:p>
            <w:pPr>
              <w:pStyle w:val="11"/>
            </w:pPr>
          </w:p>
        </w:tc>
        <w:tc>
          <w:tcPr>
            <w:tcW w:w="1361" w:type="dxa"/>
            <w:vAlign w:val="center"/>
          </w:tcPr>
          <w:p>
            <w:pPr>
              <w:pStyle w:val="11"/>
            </w:pPr>
            <w:r>
              <w:t>1.40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2070199</w:t>
            </w:r>
          </w:p>
        </w:tc>
        <w:tc>
          <w:tcPr>
            <w:tcW w:w="4535" w:type="dxa"/>
            <w:vAlign w:val="center"/>
          </w:tcPr>
          <w:p>
            <w:pPr>
              <w:pStyle w:val="12"/>
            </w:pPr>
            <w:r>
              <w:t>其他文化和旅游支出</w:t>
            </w:r>
          </w:p>
        </w:tc>
        <w:tc>
          <w:tcPr>
            <w:tcW w:w="1361" w:type="dxa"/>
            <w:vAlign w:val="center"/>
          </w:tcPr>
          <w:p>
            <w:pPr>
              <w:pStyle w:val="11"/>
            </w:pPr>
            <w:r>
              <w:t>1.40</w:t>
            </w:r>
          </w:p>
        </w:tc>
        <w:tc>
          <w:tcPr>
            <w:tcW w:w="1361" w:type="dxa"/>
            <w:vAlign w:val="center"/>
          </w:tcPr>
          <w:p>
            <w:pPr>
              <w:pStyle w:val="11"/>
            </w:pPr>
          </w:p>
        </w:tc>
        <w:tc>
          <w:tcPr>
            <w:tcW w:w="1361" w:type="dxa"/>
            <w:vAlign w:val="center"/>
          </w:tcPr>
          <w:p>
            <w:pPr>
              <w:pStyle w:val="11"/>
            </w:pPr>
            <w:r>
              <w:t>1.40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20799</w:t>
            </w:r>
          </w:p>
        </w:tc>
        <w:tc>
          <w:tcPr>
            <w:tcW w:w="4535" w:type="dxa"/>
            <w:vAlign w:val="center"/>
          </w:tcPr>
          <w:p>
            <w:pPr>
              <w:pStyle w:val="12"/>
            </w:pPr>
            <w:r>
              <w:t>其他文化旅游体育与传媒支出</w:t>
            </w:r>
          </w:p>
        </w:tc>
        <w:tc>
          <w:tcPr>
            <w:tcW w:w="1361" w:type="dxa"/>
            <w:vAlign w:val="center"/>
          </w:tcPr>
          <w:p>
            <w:pPr>
              <w:pStyle w:val="11"/>
            </w:pPr>
            <w:r>
              <w:t>3.61</w:t>
            </w:r>
          </w:p>
        </w:tc>
        <w:tc>
          <w:tcPr>
            <w:tcW w:w="1361" w:type="dxa"/>
            <w:vAlign w:val="center"/>
          </w:tcPr>
          <w:p>
            <w:pPr>
              <w:pStyle w:val="11"/>
            </w:pPr>
          </w:p>
        </w:tc>
        <w:tc>
          <w:tcPr>
            <w:tcW w:w="1361" w:type="dxa"/>
            <w:vAlign w:val="center"/>
          </w:tcPr>
          <w:p>
            <w:pPr>
              <w:pStyle w:val="11"/>
            </w:pPr>
            <w:r>
              <w:t>3.61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2079999</w:t>
            </w:r>
          </w:p>
        </w:tc>
        <w:tc>
          <w:tcPr>
            <w:tcW w:w="4535" w:type="dxa"/>
            <w:vAlign w:val="center"/>
          </w:tcPr>
          <w:p>
            <w:pPr>
              <w:pStyle w:val="12"/>
            </w:pPr>
            <w:r>
              <w:t>其他文化旅游体育与传媒支出</w:t>
            </w:r>
          </w:p>
        </w:tc>
        <w:tc>
          <w:tcPr>
            <w:tcW w:w="1361" w:type="dxa"/>
            <w:vAlign w:val="center"/>
          </w:tcPr>
          <w:p>
            <w:pPr>
              <w:pStyle w:val="11"/>
            </w:pPr>
            <w:r>
              <w:t>3.61</w:t>
            </w:r>
          </w:p>
        </w:tc>
        <w:tc>
          <w:tcPr>
            <w:tcW w:w="1361" w:type="dxa"/>
            <w:vAlign w:val="center"/>
          </w:tcPr>
          <w:p>
            <w:pPr>
              <w:pStyle w:val="11"/>
            </w:pPr>
          </w:p>
        </w:tc>
        <w:tc>
          <w:tcPr>
            <w:tcW w:w="1361" w:type="dxa"/>
            <w:vAlign w:val="center"/>
          </w:tcPr>
          <w:p>
            <w:pPr>
              <w:pStyle w:val="11"/>
            </w:pPr>
            <w:r>
              <w:t>3.61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122.75</w:t>
            </w:r>
          </w:p>
        </w:tc>
        <w:tc>
          <w:tcPr>
            <w:tcW w:w="1361" w:type="dxa"/>
            <w:vAlign w:val="center"/>
          </w:tcPr>
          <w:p>
            <w:pPr>
              <w:pStyle w:val="11"/>
            </w:pPr>
            <w:r>
              <w:t>112.65</w:t>
            </w:r>
          </w:p>
        </w:tc>
        <w:tc>
          <w:tcPr>
            <w:tcW w:w="1361" w:type="dxa"/>
            <w:vAlign w:val="center"/>
          </w:tcPr>
          <w:p>
            <w:pPr>
              <w:pStyle w:val="11"/>
            </w:pPr>
            <w:r>
              <w:t>10.10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20802</w:t>
            </w:r>
          </w:p>
        </w:tc>
        <w:tc>
          <w:tcPr>
            <w:tcW w:w="4535" w:type="dxa"/>
            <w:vAlign w:val="center"/>
          </w:tcPr>
          <w:p>
            <w:pPr>
              <w:pStyle w:val="12"/>
            </w:pPr>
            <w:r>
              <w:t>民政管理事务</w:t>
            </w:r>
          </w:p>
        </w:tc>
        <w:tc>
          <w:tcPr>
            <w:tcW w:w="1361" w:type="dxa"/>
            <w:vAlign w:val="center"/>
          </w:tcPr>
          <w:p>
            <w:pPr>
              <w:pStyle w:val="11"/>
            </w:pPr>
            <w:r>
              <w:t>6.50</w:t>
            </w:r>
          </w:p>
        </w:tc>
        <w:tc>
          <w:tcPr>
            <w:tcW w:w="1361" w:type="dxa"/>
            <w:vAlign w:val="center"/>
          </w:tcPr>
          <w:p>
            <w:pPr>
              <w:pStyle w:val="11"/>
            </w:pPr>
          </w:p>
        </w:tc>
        <w:tc>
          <w:tcPr>
            <w:tcW w:w="1361" w:type="dxa"/>
            <w:vAlign w:val="center"/>
          </w:tcPr>
          <w:p>
            <w:pPr>
              <w:pStyle w:val="11"/>
            </w:pPr>
            <w:r>
              <w:t>6.50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2080299</w:t>
            </w:r>
          </w:p>
        </w:tc>
        <w:tc>
          <w:tcPr>
            <w:tcW w:w="4535" w:type="dxa"/>
            <w:vAlign w:val="center"/>
          </w:tcPr>
          <w:p>
            <w:pPr>
              <w:pStyle w:val="12"/>
            </w:pPr>
            <w:r>
              <w:t>其他民政管理事务支出</w:t>
            </w:r>
          </w:p>
        </w:tc>
        <w:tc>
          <w:tcPr>
            <w:tcW w:w="1361" w:type="dxa"/>
            <w:vAlign w:val="center"/>
          </w:tcPr>
          <w:p>
            <w:pPr>
              <w:pStyle w:val="11"/>
            </w:pPr>
            <w:r>
              <w:t>6.50</w:t>
            </w:r>
          </w:p>
        </w:tc>
        <w:tc>
          <w:tcPr>
            <w:tcW w:w="1361" w:type="dxa"/>
            <w:vAlign w:val="center"/>
          </w:tcPr>
          <w:p>
            <w:pPr>
              <w:pStyle w:val="11"/>
            </w:pPr>
          </w:p>
        </w:tc>
        <w:tc>
          <w:tcPr>
            <w:tcW w:w="1361" w:type="dxa"/>
            <w:vAlign w:val="center"/>
          </w:tcPr>
          <w:p>
            <w:pPr>
              <w:pStyle w:val="11"/>
            </w:pPr>
            <w:r>
              <w:t>6.50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112.65</w:t>
            </w:r>
          </w:p>
        </w:tc>
        <w:tc>
          <w:tcPr>
            <w:tcW w:w="1361" w:type="dxa"/>
            <w:vAlign w:val="center"/>
          </w:tcPr>
          <w:p>
            <w:pPr>
              <w:pStyle w:val="11"/>
            </w:pPr>
            <w:r>
              <w:t>112.65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36.86</w:t>
            </w:r>
          </w:p>
        </w:tc>
        <w:tc>
          <w:tcPr>
            <w:tcW w:w="1361" w:type="dxa"/>
            <w:vAlign w:val="center"/>
          </w:tcPr>
          <w:p>
            <w:pPr>
              <w:pStyle w:val="11"/>
            </w:pPr>
            <w:r>
              <w:t>36.86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66.43</w:t>
            </w:r>
          </w:p>
        </w:tc>
        <w:tc>
          <w:tcPr>
            <w:tcW w:w="1361" w:type="dxa"/>
            <w:vAlign w:val="center"/>
          </w:tcPr>
          <w:p>
            <w:pPr>
              <w:pStyle w:val="11"/>
            </w:pPr>
            <w:r>
              <w:t>66.43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9.36</w:t>
            </w:r>
          </w:p>
        </w:tc>
        <w:tc>
          <w:tcPr>
            <w:tcW w:w="1361" w:type="dxa"/>
            <w:vAlign w:val="center"/>
          </w:tcPr>
          <w:p>
            <w:pPr>
              <w:pStyle w:val="11"/>
            </w:pPr>
            <w:r>
              <w:t>9.36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20825</w:t>
            </w:r>
          </w:p>
        </w:tc>
        <w:tc>
          <w:tcPr>
            <w:tcW w:w="4535" w:type="dxa"/>
            <w:vAlign w:val="center"/>
          </w:tcPr>
          <w:p>
            <w:pPr>
              <w:pStyle w:val="12"/>
            </w:pPr>
            <w:r>
              <w:t>其他生活救助</w:t>
            </w:r>
          </w:p>
        </w:tc>
        <w:tc>
          <w:tcPr>
            <w:tcW w:w="1361" w:type="dxa"/>
            <w:vAlign w:val="center"/>
          </w:tcPr>
          <w:p>
            <w:pPr>
              <w:pStyle w:val="11"/>
            </w:pPr>
            <w:r>
              <w:t>3.60</w:t>
            </w:r>
          </w:p>
        </w:tc>
        <w:tc>
          <w:tcPr>
            <w:tcW w:w="1361" w:type="dxa"/>
            <w:vAlign w:val="center"/>
          </w:tcPr>
          <w:p>
            <w:pPr>
              <w:pStyle w:val="11"/>
            </w:pPr>
          </w:p>
        </w:tc>
        <w:tc>
          <w:tcPr>
            <w:tcW w:w="1361" w:type="dxa"/>
            <w:vAlign w:val="center"/>
          </w:tcPr>
          <w:p>
            <w:pPr>
              <w:pStyle w:val="11"/>
            </w:pPr>
            <w:r>
              <w:t>3.60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2082502</w:t>
            </w:r>
          </w:p>
        </w:tc>
        <w:tc>
          <w:tcPr>
            <w:tcW w:w="4535" w:type="dxa"/>
            <w:vAlign w:val="center"/>
          </w:tcPr>
          <w:p>
            <w:pPr>
              <w:pStyle w:val="12"/>
            </w:pPr>
            <w:r>
              <w:t>其他农村生活救助</w:t>
            </w:r>
          </w:p>
        </w:tc>
        <w:tc>
          <w:tcPr>
            <w:tcW w:w="1361" w:type="dxa"/>
            <w:vAlign w:val="center"/>
          </w:tcPr>
          <w:p>
            <w:pPr>
              <w:pStyle w:val="11"/>
            </w:pPr>
            <w:r>
              <w:t>3.60</w:t>
            </w:r>
          </w:p>
        </w:tc>
        <w:tc>
          <w:tcPr>
            <w:tcW w:w="1361" w:type="dxa"/>
            <w:vAlign w:val="center"/>
          </w:tcPr>
          <w:p>
            <w:pPr>
              <w:pStyle w:val="11"/>
            </w:pPr>
          </w:p>
        </w:tc>
        <w:tc>
          <w:tcPr>
            <w:tcW w:w="1361" w:type="dxa"/>
            <w:vAlign w:val="center"/>
          </w:tcPr>
          <w:p>
            <w:pPr>
              <w:pStyle w:val="11"/>
            </w:pPr>
            <w:r>
              <w:t>3.60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58.63</w:t>
            </w:r>
          </w:p>
        </w:tc>
        <w:tc>
          <w:tcPr>
            <w:tcW w:w="1361" w:type="dxa"/>
            <w:vAlign w:val="center"/>
          </w:tcPr>
          <w:p>
            <w:pPr>
              <w:pStyle w:val="11"/>
            </w:pPr>
            <w:r>
              <w:t>58.63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58.63</w:t>
            </w:r>
          </w:p>
        </w:tc>
        <w:tc>
          <w:tcPr>
            <w:tcW w:w="1361" w:type="dxa"/>
            <w:vAlign w:val="center"/>
          </w:tcPr>
          <w:p>
            <w:pPr>
              <w:pStyle w:val="11"/>
            </w:pPr>
            <w:r>
              <w:t>58.63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58.63</w:t>
            </w:r>
          </w:p>
        </w:tc>
        <w:tc>
          <w:tcPr>
            <w:tcW w:w="1361" w:type="dxa"/>
            <w:vAlign w:val="center"/>
          </w:tcPr>
          <w:p>
            <w:pPr>
              <w:pStyle w:val="11"/>
            </w:pPr>
            <w:r>
              <w:t>58.63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992" w:type="dxa"/>
            <w:vAlign w:val="center"/>
          </w:tcPr>
          <w:p>
            <w:pPr>
              <w:pStyle w:val="12"/>
            </w:pPr>
            <w:r>
              <w:t>211</w:t>
            </w:r>
          </w:p>
        </w:tc>
        <w:tc>
          <w:tcPr>
            <w:tcW w:w="4535" w:type="dxa"/>
            <w:vAlign w:val="center"/>
          </w:tcPr>
          <w:p>
            <w:pPr>
              <w:pStyle w:val="12"/>
            </w:pPr>
            <w:r>
              <w:t>节能环保支出</w:t>
            </w:r>
          </w:p>
        </w:tc>
        <w:tc>
          <w:tcPr>
            <w:tcW w:w="1361" w:type="dxa"/>
            <w:vAlign w:val="center"/>
          </w:tcPr>
          <w:p>
            <w:pPr>
              <w:pStyle w:val="11"/>
            </w:pPr>
            <w:r>
              <w:t>142.57</w:t>
            </w:r>
          </w:p>
        </w:tc>
        <w:tc>
          <w:tcPr>
            <w:tcW w:w="1361" w:type="dxa"/>
            <w:vAlign w:val="center"/>
          </w:tcPr>
          <w:p>
            <w:pPr>
              <w:pStyle w:val="11"/>
            </w:pPr>
          </w:p>
        </w:tc>
        <w:tc>
          <w:tcPr>
            <w:tcW w:w="1361" w:type="dxa"/>
            <w:vAlign w:val="center"/>
          </w:tcPr>
          <w:p>
            <w:pPr>
              <w:pStyle w:val="11"/>
            </w:pPr>
            <w:r>
              <w:t>142.57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992" w:type="dxa"/>
            <w:vAlign w:val="center"/>
          </w:tcPr>
          <w:p>
            <w:pPr>
              <w:pStyle w:val="12"/>
            </w:pPr>
            <w:r>
              <w:t>21103</w:t>
            </w:r>
          </w:p>
        </w:tc>
        <w:tc>
          <w:tcPr>
            <w:tcW w:w="4535" w:type="dxa"/>
            <w:vAlign w:val="center"/>
          </w:tcPr>
          <w:p>
            <w:pPr>
              <w:pStyle w:val="12"/>
            </w:pPr>
            <w:r>
              <w:t>污染防治</w:t>
            </w:r>
          </w:p>
        </w:tc>
        <w:tc>
          <w:tcPr>
            <w:tcW w:w="1361" w:type="dxa"/>
            <w:vAlign w:val="center"/>
          </w:tcPr>
          <w:p>
            <w:pPr>
              <w:pStyle w:val="11"/>
            </w:pPr>
            <w:r>
              <w:t>142.57</w:t>
            </w:r>
          </w:p>
        </w:tc>
        <w:tc>
          <w:tcPr>
            <w:tcW w:w="1361" w:type="dxa"/>
            <w:vAlign w:val="center"/>
          </w:tcPr>
          <w:p>
            <w:pPr>
              <w:pStyle w:val="11"/>
            </w:pPr>
          </w:p>
        </w:tc>
        <w:tc>
          <w:tcPr>
            <w:tcW w:w="1361" w:type="dxa"/>
            <w:vAlign w:val="center"/>
          </w:tcPr>
          <w:p>
            <w:pPr>
              <w:pStyle w:val="11"/>
            </w:pPr>
            <w:r>
              <w:t>142.57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992" w:type="dxa"/>
            <w:vAlign w:val="center"/>
          </w:tcPr>
          <w:p>
            <w:pPr>
              <w:pStyle w:val="12"/>
            </w:pPr>
            <w:r>
              <w:t>2110301</w:t>
            </w:r>
          </w:p>
        </w:tc>
        <w:tc>
          <w:tcPr>
            <w:tcW w:w="4535" w:type="dxa"/>
            <w:vAlign w:val="center"/>
          </w:tcPr>
          <w:p>
            <w:pPr>
              <w:pStyle w:val="12"/>
            </w:pPr>
            <w:r>
              <w:t>大气</w:t>
            </w:r>
          </w:p>
        </w:tc>
        <w:tc>
          <w:tcPr>
            <w:tcW w:w="1361" w:type="dxa"/>
            <w:vAlign w:val="center"/>
          </w:tcPr>
          <w:p>
            <w:pPr>
              <w:pStyle w:val="11"/>
            </w:pPr>
            <w:r>
              <w:t>103.57</w:t>
            </w:r>
          </w:p>
        </w:tc>
        <w:tc>
          <w:tcPr>
            <w:tcW w:w="1361" w:type="dxa"/>
            <w:vAlign w:val="center"/>
          </w:tcPr>
          <w:p>
            <w:pPr>
              <w:pStyle w:val="11"/>
            </w:pPr>
          </w:p>
        </w:tc>
        <w:tc>
          <w:tcPr>
            <w:tcW w:w="1361" w:type="dxa"/>
            <w:vAlign w:val="center"/>
          </w:tcPr>
          <w:p>
            <w:pPr>
              <w:pStyle w:val="11"/>
            </w:pPr>
            <w:r>
              <w:t>103.57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992" w:type="dxa"/>
            <w:vAlign w:val="center"/>
          </w:tcPr>
          <w:p>
            <w:pPr>
              <w:pStyle w:val="12"/>
            </w:pPr>
            <w:r>
              <w:t>2110302</w:t>
            </w:r>
          </w:p>
        </w:tc>
        <w:tc>
          <w:tcPr>
            <w:tcW w:w="4535" w:type="dxa"/>
            <w:vAlign w:val="center"/>
          </w:tcPr>
          <w:p>
            <w:pPr>
              <w:pStyle w:val="12"/>
            </w:pPr>
            <w:r>
              <w:t>水体</w:t>
            </w:r>
          </w:p>
        </w:tc>
        <w:tc>
          <w:tcPr>
            <w:tcW w:w="1361" w:type="dxa"/>
            <w:vAlign w:val="center"/>
          </w:tcPr>
          <w:p>
            <w:pPr>
              <w:pStyle w:val="11"/>
            </w:pPr>
            <w:r>
              <w:t>39.00</w:t>
            </w:r>
          </w:p>
        </w:tc>
        <w:tc>
          <w:tcPr>
            <w:tcW w:w="1361" w:type="dxa"/>
            <w:vAlign w:val="center"/>
          </w:tcPr>
          <w:p>
            <w:pPr>
              <w:pStyle w:val="11"/>
            </w:pPr>
          </w:p>
        </w:tc>
        <w:tc>
          <w:tcPr>
            <w:tcW w:w="1361" w:type="dxa"/>
            <w:vAlign w:val="center"/>
          </w:tcPr>
          <w:p>
            <w:pPr>
              <w:pStyle w:val="11"/>
            </w:pPr>
            <w:r>
              <w:t>39.00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992" w:type="dxa"/>
            <w:vAlign w:val="center"/>
          </w:tcPr>
          <w:p>
            <w:pPr>
              <w:pStyle w:val="12"/>
            </w:pPr>
            <w:r>
              <w:t>212</w:t>
            </w:r>
          </w:p>
        </w:tc>
        <w:tc>
          <w:tcPr>
            <w:tcW w:w="4535" w:type="dxa"/>
            <w:vAlign w:val="center"/>
          </w:tcPr>
          <w:p>
            <w:pPr>
              <w:pStyle w:val="12"/>
            </w:pPr>
            <w:r>
              <w:t>城乡社区支出</w:t>
            </w:r>
          </w:p>
        </w:tc>
        <w:tc>
          <w:tcPr>
            <w:tcW w:w="1361" w:type="dxa"/>
            <w:vAlign w:val="center"/>
          </w:tcPr>
          <w:p>
            <w:pPr>
              <w:pStyle w:val="11"/>
            </w:pPr>
            <w:r>
              <w:t>50.00</w:t>
            </w:r>
          </w:p>
        </w:tc>
        <w:tc>
          <w:tcPr>
            <w:tcW w:w="1361" w:type="dxa"/>
            <w:vAlign w:val="center"/>
          </w:tcPr>
          <w:p>
            <w:pPr>
              <w:pStyle w:val="11"/>
            </w:pPr>
          </w:p>
        </w:tc>
        <w:tc>
          <w:tcPr>
            <w:tcW w:w="1361" w:type="dxa"/>
            <w:vAlign w:val="center"/>
          </w:tcPr>
          <w:p>
            <w:pPr>
              <w:pStyle w:val="11"/>
            </w:pPr>
            <w:r>
              <w:t>50.00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992" w:type="dxa"/>
            <w:vAlign w:val="center"/>
          </w:tcPr>
          <w:p>
            <w:pPr>
              <w:pStyle w:val="12"/>
            </w:pPr>
            <w:r>
              <w:t>21208</w:t>
            </w:r>
          </w:p>
        </w:tc>
        <w:tc>
          <w:tcPr>
            <w:tcW w:w="4535" w:type="dxa"/>
            <w:vAlign w:val="center"/>
          </w:tcPr>
          <w:p>
            <w:pPr>
              <w:pStyle w:val="12"/>
            </w:pPr>
            <w:r>
              <w:t>国有土地使用权出让收入安排的支出</w:t>
            </w:r>
          </w:p>
        </w:tc>
        <w:tc>
          <w:tcPr>
            <w:tcW w:w="1361" w:type="dxa"/>
            <w:vAlign w:val="center"/>
          </w:tcPr>
          <w:p>
            <w:pPr>
              <w:pStyle w:val="11"/>
            </w:pPr>
            <w:r>
              <w:t>50.00</w:t>
            </w:r>
          </w:p>
        </w:tc>
        <w:tc>
          <w:tcPr>
            <w:tcW w:w="1361" w:type="dxa"/>
            <w:vAlign w:val="center"/>
          </w:tcPr>
          <w:p>
            <w:pPr>
              <w:pStyle w:val="11"/>
            </w:pPr>
          </w:p>
        </w:tc>
        <w:tc>
          <w:tcPr>
            <w:tcW w:w="1361" w:type="dxa"/>
            <w:vAlign w:val="center"/>
          </w:tcPr>
          <w:p>
            <w:pPr>
              <w:pStyle w:val="11"/>
            </w:pPr>
            <w:r>
              <w:t>50.00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992" w:type="dxa"/>
            <w:vAlign w:val="center"/>
          </w:tcPr>
          <w:p>
            <w:pPr>
              <w:pStyle w:val="12"/>
            </w:pPr>
            <w:r>
              <w:t>2120816</w:t>
            </w:r>
          </w:p>
        </w:tc>
        <w:tc>
          <w:tcPr>
            <w:tcW w:w="4535" w:type="dxa"/>
            <w:vAlign w:val="center"/>
          </w:tcPr>
          <w:p>
            <w:pPr>
              <w:pStyle w:val="12"/>
            </w:pPr>
            <w:r>
              <w:t>农业农村生态环境支出</w:t>
            </w:r>
          </w:p>
        </w:tc>
        <w:tc>
          <w:tcPr>
            <w:tcW w:w="1361" w:type="dxa"/>
            <w:vAlign w:val="center"/>
          </w:tcPr>
          <w:p>
            <w:pPr>
              <w:pStyle w:val="11"/>
            </w:pPr>
            <w:r>
              <w:t>50.00</w:t>
            </w:r>
          </w:p>
        </w:tc>
        <w:tc>
          <w:tcPr>
            <w:tcW w:w="1361" w:type="dxa"/>
            <w:vAlign w:val="center"/>
          </w:tcPr>
          <w:p>
            <w:pPr>
              <w:pStyle w:val="11"/>
            </w:pPr>
          </w:p>
        </w:tc>
        <w:tc>
          <w:tcPr>
            <w:tcW w:w="1361" w:type="dxa"/>
            <w:vAlign w:val="center"/>
          </w:tcPr>
          <w:p>
            <w:pPr>
              <w:pStyle w:val="11"/>
            </w:pPr>
            <w:r>
              <w:t>50.00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992" w:type="dxa"/>
            <w:vAlign w:val="center"/>
          </w:tcPr>
          <w:p>
            <w:pPr>
              <w:pStyle w:val="12"/>
            </w:pPr>
            <w:r>
              <w:t>213</w:t>
            </w:r>
          </w:p>
        </w:tc>
        <w:tc>
          <w:tcPr>
            <w:tcW w:w="4535" w:type="dxa"/>
            <w:vAlign w:val="center"/>
          </w:tcPr>
          <w:p>
            <w:pPr>
              <w:pStyle w:val="12"/>
            </w:pPr>
            <w:r>
              <w:t>农林水支出</w:t>
            </w:r>
          </w:p>
        </w:tc>
        <w:tc>
          <w:tcPr>
            <w:tcW w:w="1361" w:type="dxa"/>
            <w:vAlign w:val="center"/>
          </w:tcPr>
          <w:p>
            <w:pPr>
              <w:pStyle w:val="11"/>
            </w:pPr>
            <w:r>
              <w:t>1215.89</w:t>
            </w:r>
          </w:p>
        </w:tc>
        <w:tc>
          <w:tcPr>
            <w:tcW w:w="1361" w:type="dxa"/>
            <w:vAlign w:val="center"/>
          </w:tcPr>
          <w:p>
            <w:pPr>
              <w:pStyle w:val="11"/>
            </w:pPr>
          </w:p>
        </w:tc>
        <w:tc>
          <w:tcPr>
            <w:tcW w:w="1361" w:type="dxa"/>
            <w:vAlign w:val="center"/>
          </w:tcPr>
          <w:p>
            <w:pPr>
              <w:pStyle w:val="11"/>
            </w:pPr>
            <w:r>
              <w:t>1215.89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992" w:type="dxa"/>
            <w:vAlign w:val="center"/>
          </w:tcPr>
          <w:p>
            <w:pPr>
              <w:pStyle w:val="12"/>
            </w:pPr>
            <w:r>
              <w:t>21301</w:t>
            </w:r>
          </w:p>
        </w:tc>
        <w:tc>
          <w:tcPr>
            <w:tcW w:w="4535" w:type="dxa"/>
            <w:vAlign w:val="center"/>
          </w:tcPr>
          <w:p>
            <w:pPr>
              <w:pStyle w:val="12"/>
            </w:pPr>
            <w:r>
              <w:t>农业农村</w:t>
            </w:r>
          </w:p>
        </w:tc>
        <w:tc>
          <w:tcPr>
            <w:tcW w:w="1361" w:type="dxa"/>
            <w:vAlign w:val="center"/>
          </w:tcPr>
          <w:p>
            <w:pPr>
              <w:pStyle w:val="11"/>
            </w:pPr>
            <w:r>
              <w:t>360.00</w:t>
            </w:r>
          </w:p>
        </w:tc>
        <w:tc>
          <w:tcPr>
            <w:tcW w:w="1361" w:type="dxa"/>
            <w:vAlign w:val="center"/>
          </w:tcPr>
          <w:p>
            <w:pPr>
              <w:pStyle w:val="11"/>
            </w:pPr>
          </w:p>
        </w:tc>
        <w:tc>
          <w:tcPr>
            <w:tcW w:w="1361" w:type="dxa"/>
            <w:vAlign w:val="center"/>
          </w:tcPr>
          <w:p>
            <w:pPr>
              <w:pStyle w:val="11"/>
            </w:pPr>
            <w:r>
              <w:t>360.00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992" w:type="dxa"/>
            <w:vAlign w:val="center"/>
          </w:tcPr>
          <w:p>
            <w:pPr>
              <w:pStyle w:val="12"/>
            </w:pPr>
            <w:r>
              <w:t>2130126</w:t>
            </w:r>
          </w:p>
        </w:tc>
        <w:tc>
          <w:tcPr>
            <w:tcW w:w="4535" w:type="dxa"/>
            <w:vAlign w:val="center"/>
          </w:tcPr>
          <w:p>
            <w:pPr>
              <w:pStyle w:val="12"/>
            </w:pPr>
            <w:r>
              <w:t>农村社会事业</w:t>
            </w:r>
          </w:p>
        </w:tc>
        <w:tc>
          <w:tcPr>
            <w:tcW w:w="1361" w:type="dxa"/>
            <w:vAlign w:val="center"/>
          </w:tcPr>
          <w:p>
            <w:pPr>
              <w:pStyle w:val="11"/>
            </w:pPr>
            <w:r>
              <w:t>280.00</w:t>
            </w:r>
          </w:p>
        </w:tc>
        <w:tc>
          <w:tcPr>
            <w:tcW w:w="1361" w:type="dxa"/>
            <w:vAlign w:val="center"/>
          </w:tcPr>
          <w:p>
            <w:pPr>
              <w:pStyle w:val="11"/>
            </w:pPr>
          </w:p>
        </w:tc>
        <w:tc>
          <w:tcPr>
            <w:tcW w:w="1361" w:type="dxa"/>
            <w:vAlign w:val="center"/>
          </w:tcPr>
          <w:p>
            <w:pPr>
              <w:pStyle w:val="11"/>
            </w:pPr>
            <w:r>
              <w:t>280.00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992" w:type="dxa"/>
            <w:vAlign w:val="center"/>
          </w:tcPr>
          <w:p>
            <w:pPr>
              <w:pStyle w:val="12"/>
            </w:pPr>
            <w:r>
              <w:t>2130199</w:t>
            </w:r>
          </w:p>
        </w:tc>
        <w:tc>
          <w:tcPr>
            <w:tcW w:w="4535" w:type="dxa"/>
            <w:vAlign w:val="center"/>
          </w:tcPr>
          <w:p>
            <w:pPr>
              <w:pStyle w:val="12"/>
            </w:pPr>
            <w:r>
              <w:t>其他农业农村支出</w:t>
            </w:r>
          </w:p>
        </w:tc>
        <w:tc>
          <w:tcPr>
            <w:tcW w:w="1361" w:type="dxa"/>
            <w:vAlign w:val="center"/>
          </w:tcPr>
          <w:p>
            <w:pPr>
              <w:pStyle w:val="11"/>
            </w:pPr>
            <w:r>
              <w:t>80.00</w:t>
            </w:r>
          </w:p>
        </w:tc>
        <w:tc>
          <w:tcPr>
            <w:tcW w:w="1361" w:type="dxa"/>
            <w:vAlign w:val="center"/>
          </w:tcPr>
          <w:p>
            <w:pPr>
              <w:pStyle w:val="11"/>
            </w:pPr>
          </w:p>
        </w:tc>
        <w:tc>
          <w:tcPr>
            <w:tcW w:w="1361" w:type="dxa"/>
            <w:vAlign w:val="center"/>
          </w:tcPr>
          <w:p>
            <w:pPr>
              <w:pStyle w:val="11"/>
            </w:pPr>
            <w:r>
              <w:t>80.00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992" w:type="dxa"/>
            <w:vAlign w:val="center"/>
          </w:tcPr>
          <w:p>
            <w:pPr>
              <w:pStyle w:val="12"/>
            </w:pPr>
            <w:r>
              <w:t>21307</w:t>
            </w:r>
          </w:p>
        </w:tc>
        <w:tc>
          <w:tcPr>
            <w:tcW w:w="4535" w:type="dxa"/>
            <w:vAlign w:val="center"/>
          </w:tcPr>
          <w:p>
            <w:pPr>
              <w:pStyle w:val="12"/>
            </w:pPr>
            <w:r>
              <w:t>农村综合改革</w:t>
            </w:r>
          </w:p>
        </w:tc>
        <w:tc>
          <w:tcPr>
            <w:tcW w:w="1361" w:type="dxa"/>
            <w:vAlign w:val="center"/>
          </w:tcPr>
          <w:p>
            <w:pPr>
              <w:pStyle w:val="11"/>
            </w:pPr>
            <w:r>
              <w:t>536.89</w:t>
            </w:r>
          </w:p>
        </w:tc>
        <w:tc>
          <w:tcPr>
            <w:tcW w:w="1361" w:type="dxa"/>
            <w:vAlign w:val="center"/>
          </w:tcPr>
          <w:p>
            <w:pPr>
              <w:pStyle w:val="11"/>
            </w:pPr>
          </w:p>
        </w:tc>
        <w:tc>
          <w:tcPr>
            <w:tcW w:w="1361" w:type="dxa"/>
            <w:vAlign w:val="center"/>
          </w:tcPr>
          <w:p>
            <w:pPr>
              <w:pStyle w:val="11"/>
            </w:pPr>
            <w:r>
              <w:t>536.89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992" w:type="dxa"/>
            <w:vAlign w:val="center"/>
          </w:tcPr>
          <w:p>
            <w:pPr>
              <w:pStyle w:val="12"/>
            </w:pPr>
            <w:r>
              <w:t>2130701</w:t>
            </w:r>
          </w:p>
        </w:tc>
        <w:tc>
          <w:tcPr>
            <w:tcW w:w="4535" w:type="dxa"/>
            <w:vAlign w:val="center"/>
          </w:tcPr>
          <w:p>
            <w:pPr>
              <w:pStyle w:val="12"/>
            </w:pPr>
            <w:r>
              <w:t>对村级公益事业建设的补助</w:t>
            </w:r>
          </w:p>
        </w:tc>
        <w:tc>
          <w:tcPr>
            <w:tcW w:w="1361" w:type="dxa"/>
            <w:vAlign w:val="center"/>
          </w:tcPr>
          <w:p>
            <w:pPr>
              <w:pStyle w:val="11"/>
            </w:pPr>
            <w:r>
              <w:t>52.17</w:t>
            </w:r>
          </w:p>
        </w:tc>
        <w:tc>
          <w:tcPr>
            <w:tcW w:w="1361" w:type="dxa"/>
            <w:vAlign w:val="center"/>
          </w:tcPr>
          <w:p>
            <w:pPr>
              <w:pStyle w:val="11"/>
            </w:pPr>
          </w:p>
        </w:tc>
        <w:tc>
          <w:tcPr>
            <w:tcW w:w="1361" w:type="dxa"/>
            <w:vAlign w:val="center"/>
          </w:tcPr>
          <w:p>
            <w:pPr>
              <w:pStyle w:val="11"/>
            </w:pPr>
            <w:r>
              <w:t>52.17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38</w:t>
            </w:r>
          </w:p>
        </w:tc>
        <w:tc>
          <w:tcPr>
            <w:tcW w:w="992" w:type="dxa"/>
            <w:vAlign w:val="center"/>
          </w:tcPr>
          <w:p>
            <w:pPr>
              <w:pStyle w:val="12"/>
            </w:pPr>
            <w:r>
              <w:t>2130705</w:t>
            </w:r>
          </w:p>
        </w:tc>
        <w:tc>
          <w:tcPr>
            <w:tcW w:w="4535" w:type="dxa"/>
            <w:vAlign w:val="center"/>
          </w:tcPr>
          <w:p>
            <w:pPr>
              <w:pStyle w:val="12"/>
            </w:pPr>
            <w:r>
              <w:t>对村民委员会和村党支部的补助</w:t>
            </w:r>
          </w:p>
        </w:tc>
        <w:tc>
          <w:tcPr>
            <w:tcW w:w="1361" w:type="dxa"/>
            <w:vAlign w:val="center"/>
          </w:tcPr>
          <w:p>
            <w:pPr>
              <w:pStyle w:val="11"/>
            </w:pPr>
            <w:r>
              <w:t>484.72</w:t>
            </w:r>
          </w:p>
        </w:tc>
        <w:tc>
          <w:tcPr>
            <w:tcW w:w="1361" w:type="dxa"/>
            <w:vAlign w:val="center"/>
          </w:tcPr>
          <w:p>
            <w:pPr>
              <w:pStyle w:val="11"/>
            </w:pPr>
          </w:p>
        </w:tc>
        <w:tc>
          <w:tcPr>
            <w:tcW w:w="1361" w:type="dxa"/>
            <w:vAlign w:val="center"/>
          </w:tcPr>
          <w:p>
            <w:pPr>
              <w:pStyle w:val="11"/>
            </w:pPr>
            <w:r>
              <w:t>484.72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39</w:t>
            </w:r>
          </w:p>
        </w:tc>
        <w:tc>
          <w:tcPr>
            <w:tcW w:w="992" w:type="dxa"/>
            <w:vAlign w:val="center"/>
          </w:tcPr>
          <w:p>
            <w:pPr>
              <w:pStyle w:val="12"/>
            </w:pPr>
            <w:r>
              <w:t>21372</w:t>
            </w:r>
          </w:p>
        </w:tc>
        <w:tc>
          <w:tcPr>
            <w:tcW w:w="4535" w:type="dxa"/>
            <w:vAlign w:val="center"/>
          </w:tcPr>
          <w:p>
            <w:pPr>
              <w:pStyle w:val="12"/>
            </w:pPr>
            <w:r>
              <w:t>大中型水库移民后期扶持基金支出</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40</w:t>
            </w:r>
          </w:p>
        </w:tc>
        <w:tc>
          <w:tcPr>
            <w:tcW w:w="992" w:type="dxa"/>
            <w:vAlign w:val="center"/>
          </w:tcPr>
          <w:p>
            <w:pPr>
              <w:pStyle w:val="12"/>
            </w:pPr>
            <w:r>
              <w:t>2137202</w:t>
            </w:r>
          </w:p>
        </w:tc>
        <w:tc>
          <w:tcPr>
            <w:tcW w:w="4535" w:type="dxa"/>
            <w:vAlign w:val="center"/>
          </w:tcPr>
          <w:p>
            <w:pPr>
              <w:pStyle w:val="12"/>
            </w:pPr>
            <w:r>
              <w:t>基础设施建设和经济发展</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41</w:t>
            </w:r>
          </w:p>
        </w:tc>
        <w:tc>
          <w:tcPr>
            <w:tcW w:w="992" w:type="dxa"/>
            <w:vAlign w:val="center"/>
          </w:tcPr>
          <w:p>
            <w:pPr>
              <w:pStyle w:val="12"/>
            </w:pPr>
            <w:r>
              <w:t>21399</w:t>
            </w:r>
          </w:p>
        </w:tc>
        <w:tc>
          <w:tcPr>
            <w:tcW w:w="4535" w:type="dxa"/>
            <w:vAlign w:val="center"/>
          </w:tcPr>
          <w:p>
            <w:pPr>
              <w:pStyle w:val="12"/>
            </w:pPr>
            <w:r>
              <w:t>其他农林水支出</w:t>
            </w:r>
          </w:p>
        </w:tc>
        <w:tc>
          <w:tcPr>
            <w:tcW w:w="1361" w:type="dxa"/>
            <w:vAlign w:val="center"/>
          </w:tcPr>
          <w:p>
            <w:pPr>
              <w:pStyle w:val="11"/>
            </w:pPr>
            <w:r>
              <w:t>317.00</w:t>
            </w:r>
          </w:p>
        </w:tc>
        <w:tc>
          <w:tcPr>
            <w:tcW w:w="1361" w:type="dxa"/>
            <w:vAlign w:val="center"/>
          </w:tcPr>
          <w:p>
            <w:pPr>
              <w:pStyle w:val="11"/>
            </w:pPr>
          </w:p>
        </w:tc>
        <w:tc>
          <w:tcPr>
            <w:tcW w:w="1361" w:type="dxa"/>
            <w:vAlign w:val="center"/>
          </w:tcPr>
          <w:p>
            <w:pPr>
              <w:pStyle w:val="11"/>
            </w:pPr>
            <w:r>
              <w:t>317.00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42</w:t>
            </w:r>
          </w:p>
        </w:tc>
        <w:tc>
          <w:tcPr>
            <w:tcW w:w="992" w:type="dxa"/>
            <w:vAlign w:val="center"/>
          </w:tcPr>
          <w:p>
            <w:pPr>
              <w:pStyle w:val="12"/>
            </w:pPr>
            <w:r>
              <w:t>2139999</w:t>
            </w:r>
          </w:p>
        </w:tc>
        <w:tc>
          <w:tcPr>
            <w:tcW w:w="4535" w:type="dxa"/>
            <w:vAlign w:val="center"/>
          </w:tcPr>
          <w:p>
            <w:pPr>
              <w:pStyle w:val="12"/>
            </w:pPr>
            <w:r>
              <w:t>其他农林水支出</w:t>
            </w:r>
          </w:p>
        </w:tc>
        <w:tc>
          <w:tcPr>
            <w:tcW w:w="1361" w:type="dxa"/>
            <w:vAlign w:val="center"/>
          </w:tcPr>
          <w:p>
            <w:pPr>
              <w:pStyle w:val="11"/>
            </w:pPr>
            <w:r>
              <w:t>317.00</w:t>
            </w:r>
          </w:p>
        </w:tc>
        <w:tc>
          <w:tcPr>
            <w:tcW w:w="1361" w:type="dxa"/>
            <w:vAlign w:val="center"/>
          </w:tcPr>
          <w:p>
            <w:pPr>
              <w:pStyle w:val="11"/>
            </w:pPr>
          </w:p>
        </w:tc>
        <w:tc>
          <w:tcPr>
            <w:tcW w:w="1361" w:type="dxa"/>
            <w:vAlign w:val="center"/>
          </w:tcPr>
          <w:p>
            <w:pPr>
              <w:pStyle w:val="11"/>
            </w:pPr>
            <w:r>
              <w:t>317.00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43</w:t>
            </w:r>
          </w:p>
        </w:tc>
        <w:tc>
          <w:tcPr>
            <w:tcW w:w="992" w:type="dxa"/>
            <w:vAlign w:val="center"/>
          </w:tcPr>
          <w:p>
            <w:pPr>
              <w:pStyle w:val="12"/>
            </w:pPr>
            <w:r>
              <w:t>220</w:t>
            </w:r>
          </w:p>
        </w:tc>
        <w:tc>
          <w:tcPr>
            <w:tcW w:w="4535" w:type="dxa"/>
            <w:vAlign w:val="center"/>
          </w:tcPr>
          <w:p>
            <w:pPr>
              <w:pStyle w:val="12"/>
            </w:pPr>
            <w:r>
              <w:t>自然资源海洋气象等支出</w:t>
            </w:r>
          </w:p>
        </w:tc>
        <w:tc>
          <w:tcPr>
            <w:tcW w:w="1361" w:type="dxa"/>
            <w:vAlign w:val="center"/>
          </w:tcPr>
          <w:p>
            <w:pPr>
              <w:pStyle w:val="11"/>
            </w:pPr>
            <w:r>
              <w:t>3527.00</w:t>
            </w:r>
          </w:p>
        </w:tc>
        <w:tc>
          <w:tcPr>
            <w:tcW w:w="1361" w:type="dxa"/>
            <w:vAlign w:val="center"/>
          </w:tcPr>
          <w:p>
            <w:pPr>
              <w:pStyle w:val="11"/>
            </w:pPr>
          </w:p>
        </w:tc>
        <w:tc>
          <w:tcPr>
            <w:tcW w:w="1361" w:type="dxa"/>
            <w:vAlign w:val="center"/>
          </w:tcPr>
          <w:p>
            <w:pPr>
              <w:pStyle w:val="11"/>
            </w:pPr>
            <w:r>
              <w:t>3527.00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44</w:t>
            </w:r>
          </w:p>
        </w:tc>
        <w:tc>
          <w:tcPr>
            <w:tcW w:w="992" w:type="dxa"/>
            <w:vAlign w:val="center"/>
          </w:tcPr>
          <w:p>
            <w:pPr>
              <w:pStyle w:val="12"/>
            </w:pPr>
            <w:r>
              <w:t>22001</w:t>
            </w:r>
          </w:p>
        </w:tc>
        <w:tc>
          <w:tcPr>
            <w:tcW w:w="4535" w:type="dxa"/>
            <w:vAlign w:val="center"/>
          </w:tcPr>
          <w:p>
            <w:pPr>
              <w:pStyle w:val="12"/>
            </w:pPr>
            <w:r>
              <w:t>自然资源事务</w:t>
            </w:r>
          </w:p>
        </w:tc>
        <w:tc>
          <w:tcPr>
            <w:tcW w:w="1361" w:type="dxa"/>
            <w:vAlign w:val="center"/>
          </w:tcPr>
          <w:p>
            <w:pPr>
              <w:pStyle w:val="11"/>
            </w:pPr>
            <w:r>
              <w:t>3527.00</w:t>
            </w:r>
          </w:p>
        </w:tc>
        <w:tc>
          <w:tcPr>
            <w:tcW w:w="1361" w:type="dxa"/>
            <w:vAlign w:val="center"/>
          </w:tcPr>
          <w:p>
            <w:pPr>
              <w:pStyle w:val="11"/>
            </w:pPr>
          </w:p>
        </w:tc>
        <w:tc>
          <w:tcPr>
            <w:tcW w:w="1361" w:type="dxa"/>
            <w:vAlign w:val="center"/>
          </w:tcPr>
          <w:p>
            <w:pPr>
              <w:pStyle w:val="11"/>
            </w:pPr>
            <w:r>
              <w:t>3527.00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45</w:t>
            </w:r>
          </w:p>
        </w:tc>
        <w:tc>
          <w:tcPr>
            <w:tcW w:w="992" w:type="dxa"/>
            <w:vAlign w:val="center"/>
          </w:tcPr>
          <w:p>
            <w:pPr>
              <w:pStyle w:val="12"/>
            </w:pPr>
            <w:r>
              <w:t>2200106</w:t>
            </w:r>
          </w:p>
        </w:tc>
        <w:tc>
          <w:tcPr>
            <w:tcW w:w="4535" w:type="dxa"/>
            <w:vAlign w:val="center"/>
          </w:tcPr>
          <w:p>
            <w:pPr>
              <w:pStyle w:val="12"/>
            </w:pPr>
            <w:r>
              <w:t>自然资源利用与保护</w:t>
            </w:r>
          </w:p>
        </w:tc>
        <w:tc>
          <w:tcPr>
            <w:tcW w:w="1361" w:type="dxa"/>
            <w:vAlign w:val="center"/>
          </w:tcPr>
          <w:p>
            <w:pPr>
              <w:pStyle w:val="11"/>
            </w:pPr>
            <w:r>
              <w:t>3527.00</w:t>
            </w:r>
          </w:p>
        </w:tc>
        <w:tc>
          <w:tcPr>
            <w:tcW w:w="1361" w:type="dxa"/>
            <w:vAlign w:val="center"/>
          </w:tcPr>
          <w:p>
            <w:pPr>
              <w:pStyle w:val="11"/>
            </w:pPr>
          </w:p>
        </w:tc>
        <w:tc>
          <w:tcPr>
            <w:tcW w:w="1361" w:type="dxa"/>
            <w:vAlign w:val="center"/>
          </w:tcPr>
          <w:p>
            <w:pPr>
              <w:pStyle w:val="11"/>
            </w:pPr>
            <w:r>
              <w:t>3527.00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46</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54.26</w:t>
            </w:r>
          </w:p>
        </w:tc>
        <w:tc>
          <w:tcPr>
            <w:tcW w:w="1361" w:type="dxa"/>
            <w:vAlign w:val="center"/>
          </w:tcPr>
          <w:p>
            <w:pPr>
              <w:pStyle w:val="11"/>
            </w:pPr>
            <w:r>
              <w:t>54.26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47</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54.26</w:t>
            </w:r>
          </w:p>
        </w:tc>
        <w:tc>
          <w:tcPr>
            <w:tcW w:w="1361" w:type="dxa"/>
            <w:vAlign w:val="center"/>
          </w:tcPr>
          <w:p>
            <w:pPr>
              <w:pStyle w:val="11"/>
            </w:pPr>
            <w:r>
              <w:t>54.26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48</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54.26</w:t>
            </w:r>
          </w:p>
        </w:tc>
        <w:tc>
          <w:tcPr>
            <w:tcW w:w="1361" w:type="dxa"/>
            <w:vAlign w:val="center"/>
          </w:tcPr>
          <w:p>
            <w:pPr>
              <w:pStyle w:val="11"/>
            </w:pPr>
            <w:r>
              <w:t>54.26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49</w:t>
            </w:r>
          </w:p>
        </w:tc>
        <w:tc>
          <w:tcPr>
            <w:tcW w:w="992" w:type="dxa"/>
            <w:vAlign w:val="center"/>
          </w:tcPr>
          <w:p>
            <w:pPr>
              <w:pStyle w:val="12"/>
            </w:pPr>
            <w:r>
              <w:t>229</w:t>
            </w:r>
          </w:p>
        </w:tc>
        <w:tc>
          <w:tcPr>
            <w:tcW w:w="4535" w:type="dxa"/>
            <w:vAlign w:val="center"/>
          </w:tcPr>
          <w:p>
            <w:pPr>
              <w:pStyle w:val="12"/>
            </w:pPr>
            <w:r>
              <w:t>其他支出</w:t>
            </w:r>
          </w:p>
        </w:tc>
        <w:tc>
          <w:tcPr>
            <w:tcW w:w="1361" w:type="dxa"/>
            <w:vAlign w:val="center"/>
          </w:tcPr>
          <w:p>
            <w:pPr>
              <w:pStyle w:val="11"/>
            </w:pPr>
            <w:r>
              <w:t>10.50</w:t>
            </w:r>
          </w:p>
        </w:tc>
        <w:tc>
          <w:tcPr>
            <w:tcW w:w="1361" w:type="dxa"/>
            <w:vAlign w:val="center"/>
          </w:tcPr>
          <w:p>
            <w:pPr>
              <w:pStyle w:val="11"/>
            </w:pPr>
          </w:p>
        </w:tc>
        <w:tc>
          <w:tcPr>
            <w:tcW w:w="1361" w:type="dxa"/>
            <w:vAlign w:val="center"/>
          </w:tcPr>
          <w:p>
            <w:pPr>
              <w:pStyle w:val="11"/>
            </w:pPr>
            <w:r>
              <w:t>10.50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50</w:t>
            </w:r>
          </w:p>
        </w:tc>
        <w:tc>
          <w:tcPr>
            <w:tcW w:w="992" w:type="dxa"/>
            <w:vAlign w:val="center"/>
          </w:tcPr>
          <w:p>
            <w:pPr>
              <w:pStyle w:val="12"/>
            </w:pPr>
            <w:r>
              <w:t>22904</w:t>
            </w:r>
          </w:p>
        </w:tc>
        <w:tc>
          <w:tcPr>
            <w:tcW w:w="4535" w:type="dxa"/>
            <w:vAlign w:val="center"/>
          </w:tcPr>
          <w:p>
            <w:pPr>
              <w:pStyle w:val="12"/>
            </w:pPr>
            <w:r>
              <w:t>其他政府性基金及对应专项债务收入安排的支出</w:t>
            </w:r>
          </w:p>
        </w:tc>
        <w:tc>
          <w:tcPr>
            <w:tcW w:w="1361" w:type="dxa"/>
            <w:vAlign w:val="center"/>
          </w:tcPr>
          <w:p>
            <w:pPr>
              <w:pStyle w:val="11"/>
            </w:pPr>
            <w:r>
              <w:t>10.50</w:t>
            </w:r>
          </w:p>
        </w:tc>
        <w:tc>
          <w:tcPr>
            <w:tcW w:w="1361" w:type="dxa"/>
            <w:vAlign w:val="center"/>
          </w:tcPr>
          <w:p>
            <w:pPr>
              <w:pStyle w:val="11"/>
            </w:pPr>
          </w:p>
        </w:tc>
        <w:tc>
          <w:tcPr>
            <w:tcW w:w="1361" w:type="dxa"/>
            <w:vAlign w:val="center"/>
          </w:tcPr>
          <w:p>
            <w:pPr>
              <w:pStyle w:val="11"/>
            </w:pPr>
            <w:r>
              <w:t>10.50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51</w:t>
            </w:r>
          </w:p>
        </w:tc>
        <w:tc>
          <w:tcPr>
            <w:tcW w:w="992" w:type="dxa"/>
            <w:vAlign w:val="center"/>
          </w:tcPr>
          <w:p>
            <w:pPr>
              <w:pStyle w:val="12"/>
            </w:pPr>
            <w:r>
              <w:t>2290402</w:t>
            </w:r>
          </w:p>
        </w:tc>
        <w:tc>
          <w:tcPr>
            <w:tcW w:w="4535" w:type="dxa"/>
            <w:vAlign w:val="center"/>
          </w:tcPr>
          <w:p>
            <w:pPr>
              <w:pStyle w:val="12"/>
            </w:pPr>
            <w:r>
              <w:t>其他地方自行试点项目收益专项债券收入安排的支出</w:t>
            </w:r>
          </w:p>
        </w:tc>
        <w:tc>
          <w:tcPr>
            <w:tcW w:w="1361" w:type="dxa"/>
            <w:vAlign w:val="center"/>
          </w:tcPr>
          <w:p>
            <w:pPr>
              <w:pStyle w:val="11"/>
            </w:pPr>
            <w:r>
              <w:t>10.50</w:t>
            </w:r>
          </w:p>
        </w:tc>
        <w:tc>
          <w:tcPr>
            <w:tcW w:w="1361" w:type="dxa"/>
            <w:vAlign w:val="center"/>
          </w:tcPr>
          <w:p>
            <w:pPr>
              <w:pStyle w:val="11"/>
            </w:pPr>
          </w:p>
        </w:tc>
        <w:tc>
          <w:tcPr>
            <w:tcW w:w="1361" w:type="dxa"/>
            <w:vAlign w:val="center"/>
          </w:tcPr>
          <w:p>
            <w:pPr>
              <w:pStyle w:val="11"/>
            </w:pPr>
            <w:r>
              <w:t>10.50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338001秦皇岛北戴河新区团林管理处本级</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5462.90</w:t>
            </w:r>
          </w:p>
        </w:tc>
        <w:tc>
          <w:tcPr>
            <w:tcW w:w="3402" w:type="dxa"/>
            <w:vAlign w:val="center"/>
          </w:tcPr>
          <w:p>
            <w:pPr>
              <w:pStyle w:val="12"/>
            </w:pPr>
            <w:r>
              <w:t>一、一般公共服务支出</w:t>
            </w:r>
          </w:p>
        </w:tc>
        <w:tc>
          <w:tcPr>
            <w:tcW w:w="1474" w:type="dxa"/>
            <w:vAlign w:val="center"/>
          </w:tcPr>
          <w:p>
            <w:pPr>
              <w:pStyle w:val="11"/>
            </w:pPr>
            <w:r>
              <w:t>685.00</w:t>
            </w:r>
          </w:p>
        </w:tc>
        <w:tc>
          <w:tcPr>
            <w:tcW w:w="1474" w:type="dxa"/>
            <w:vAlign w:val="center"/>
          </w:tcPr>
          <w:p>
            <w:pPr>
              <w:pStyle w:val="11"/>
            </w:pPr>
            <w:r>
              <w:t>685.00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r>
              <w:t>50.00</w:t>
            </w: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r>
              <w:t>5.01</w:t>
            </w:r>
          </w:p>
        </w:tc>
        <w:tc>
          <w:tcPr>
            <w:tcW w:w="1474" w:type="dxa"/>
            <w:vAlign w:val="center"/>
          </w:tcPr>
          <w:p>
            <w:pPr>
              <w:pStyle w:val="11"/>
            </w:pPr>
            <w:r>
              <w:t>5.01</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122.75</w:t>
            </w:r>
          </w:p>
        </w:tc>
        <w:tc>
          <w:tcPr>
            <w:tcW w:w="1474" w:type="dxa"/>
            <w:vAlign w:val="center"/>
          </w:tcPr>
          <w:p>
            <w:pPr>
              <w:pStyle w:val="11"/>
            </w:pPr>
            <w:r>
              <w:t>122.75</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58.63</w:t>
            </w:r>
          </w:p>
        </w:tc>
        <w:tc>
          <w:tcPr>
            <w:tcW w:w="1474" w:type="dxa"/>
            <w:vAlign w:val="center"/>
          </w:tcPr>
          <w:p>
            <w:pPr>
              <w:pStyle w:val="11"/>
            </w:pPr>
            <w:r>
              <w:t>58.63</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r>
              <w:t>142.57</w:t>
            </w:r>
          </w:p>
        </w:tc>
        <w:tc>
          <w:tcPr>
            <w:tcW w:w="1474" w:type="dxa"/>
            <w:vAlign w:val="center"/>
          </w:tcPr>
          <w:p>
            <w:pPr>
              <w:pStyle w:val="11"/>
            </w:pPr>
            <w:r>
              <w:t>142.57</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r>
              <w:t>50.00</w:t>
            </w:r>
          </w:p>
        </w:tc>
        <w:tc>
          <w:tcPr>
            <w:tcW w:w="1474" w:type="dxa"/>
            <w:vAlign w:val="center"/>
          </w:tcPr>
          <w:p>
            <w:pPr>
              <w:pStyle w:val="11"/>
            </w:pPr>
          </w:p>
        </w:tc>
        <w:tc>
          <w:tcPr>
            <w:tcW w:w="1474" w:type="dxa"/>
            <w:vAlign w:val="center"/>
          </w:tcPr>
          <w:p>
            <w:pPr>
              <w:pStyle w:val="11"/>
            </w:pPr>
            <w:r>
              <w:t>50.00</w:t>
            </w: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r>
              <w:t>1215.89</w:t>
            </w:r>
          </w:p>
        </w:tc>
        <w:tc>
          <w:tcPr>
            <w:tcW w:w="1474" w:type="dxa"/>
            <w:vAlign w:val="center"/>
          </w:tcPr>
          <w:p>
            <w:pPr>
              <w:pStyle w:val="11"/>
            </w:pPr>
            <w:r>
              <w:t>1213.89</w:t>
            </w:r>
          </w:p>
        </w:tc>
        <w:tc>
          <w:tcPr>
            <w:tcW w:w="1474" w:type="dxa"/>
            <w:vAlign w:val="center"/>
          </w:tcPr>
          <w:p>
            <w:pPr>
              <w:pStyle w:val="11"/>
            </w:pPr>
            <w:r>
              <w:t>2.00</w:t>
            </w: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r>
              <w:t>3527.00</w:t>
            </w:r>
          </w:p>
        </w:tc>
        <w:tc>
          <w:tcPr>
            <w:tcW w:w="1474" w:type="dxa"/>
            <w:vAlign w:val="center"/>
          </w:tcPr>
          <w:p>
            <w:pPr>
              <w:pStyle w:val="11"/>
            </w:pPr>
            <w:r>
              <w:t>3527.00</w:t>
            </w: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54.26</w:t>
            </w:r>
          </w:p>
        </w:tc>
        <w:tc>
          <w:tcPr>
            <w:tcW w:w="1474" w:type="dxa"/>
            <w:vAlign w:val="center"/>
          </w:tcPr>
          <w:p>
            <w:pPr>
              <w:pStyle w:val="11"/>
            </w:pPr>
            <w:r>
              <w:t>54.26</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r>
              <w:t>10.50</w:t>
            </w:r>
          </w:p>
        </w:tc>
        <w:tc>
          <w:tcPr>
            <w:tcW w:w="1474" w:type="dxa"/>
            <w:vAlign w:val="center"/>
          </w:tcPr>
          <w:p>
            <w:pPr>
              <w:pStyle w:val="11"/>
            </w:pPr>
          </w:p>
        </w:tc>
        <w:tc>
          <w:tcPr>
            <w:tcW w:w="1474" w:type="dxa"/>
            <w:vAlign w:val="center"/>
          </w:tcPr>
          <w:p>
            <w:pPr>
              <w:pStyle w:val="11"/>
            </w:pPr>
            <w:r>
              <w:t>10.50</w:t>
            </w: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5512.90</w:t>
            </w:r>
          </w:p>
        </w:tc>
        <w:tc>
          <w:tcPr>
            <w:tcW w:w="3402" w:type="dxa"/>
            <w:vAlign w:val="center"/>
          </w:tcPr>
          <w:p>
            <w:pPr>
              <w:pStyle w:val="14"/>
            </w:pPr>
            <w:r>
              <w:t>本年支出合计</w:t>
            </w:r>
          </w:p>
        </w:tc>
        <w:tc>
          <w:tcPr>
            <w:tcW w:w="1474" w:type="dxa"/>
            <w:vAlign w:val="center"/>
          </w:tcPr>
          <w:p>
            <w:pPr>
              <w:pStyle w:val="15"/>
            </w:pPr>
            <w:r>
              <w:t>5871.61</w:t>
            </w:r>
          </w:p>
        </w:tc>
        <w:tc>
          <w:tcPr>
            <w:tcW w:w="1474" w:type="dxa"/>
            <w:vAlign w:val="center"/>
          </w:tcPr>
          <w:p>
            <w:pPr>
              <w:pStyle w:val="15"/>
            </w:pPr>
            <w:r>
              <w:t>5809.11</w:t>
            </w:r>
          </w:p>
        </w:tc>
        <w:tc>
          <w:tcPr>
            <w:tcW w:w="1474" w:type="dxa"/>
            <w:vAlign w:val="center"/>
          </w:tcPr>
          <w:p>
            <w:pPr>
              <w:pStyle w:val="15"/>
            </w:pPr>
            <w:r>
              <w:t>62.50</w:t>
            </w:r>
          </w:p>
        </w:tc>
        <w:tc>
          <w:tcPr>
            <w:tcW w:w="1474" w:type="dxa"/>
            <w:vAlign w:val="center"/>
          </w:tcPr>
          <w:p>
            <w:pPr>
              <w:pStyle w:val="15"/>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358.70</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346.20</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r>
              <w:t>12.50</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5871.61</w:t>
            </w:r>
          </w:p>
        </w:tc>
        <w:tc>
          <w:tcPr>
            <w:tcW w:w="3402" w:type="dxa"/>
            <w:vAlign w:val="center"/>
          </w:tcPr>
          <w:p>
            <w:pPr>
              <w:pStyle w:val="14"/>
            </w:pPr>
            <w:r>
              <w:t>支出总计</w:t>
            </w:r>
          </w:p>
        </w:tc>
        <w:tc>
          <w:tcPr>
            <w:tcW w:w="1474" w:type="dxa"/>
            <w:vAlign w:val="center"/>
          </w:tcPr>
          <w:p>
            <w:pPr>
              <w:pStyle w:val="15"/>
            </w:pPr>
            <w:r>
              <w:t>5871.61</w:t>
            </w:r>
          </w:p>
        </w:tc>
        <w:tc>
          <w:tcPr>
            <w:tcW w:w="1474" w:type="dxa"/>
            <w:vAlign w:val="center"/>
          </w:tcPr>
          <w:p>
            <w:pPr>
              <w:pStyle w:val="15"/>
            </w:pPr>
            <w:r>
              <w:t>5809.11</w:t>
            </w:r>
          </w:p>
        </w:tc>
        <w:tc>
          <w:tcPr>
            <w:tcW w:w="1474" w:type="dxa"/>
            <w:vAlign w:val="center"/>
          </w:tcPr>
          <w:p>
            <w:pPr>
              <w:pStyle w:val="15"/>
            </w:pPr>
            <w:r>
              <w:t>62.50</w:t>
            </w: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338001秦皇岛北戴河新区团林管理处本级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5809.11</w:t>
            </w:r>
          </w:p>
        </w:tc>
        <w:tc>
          <w:tcPr>
            <w:tcW w:w="2551" w:type="dxa"/>
            <w:vAlign w:val="center"/>
          </w:tcPr>
          <w:p>
            <w:pPr>
              <w:pStyle w:val="15"/>
            </w:pPr>
            <w:r>
              <w:t>780.12</w:t>
            </w:r>
          </w:p>
        </w:tc>
        <w:tc>
          <w:tcPr>
            <w:tcW w:w="2551" w:type="dxa"/>
            <w:vAlign w:val="center"/>
          </w:tcPr>
          <w:p>
            <w:pPr>
              <w:pStyle w:val="15"/>
            </w:pPr>
            <w:r>
              <w:t>5028.99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685.00</w:t>
            </w:r>
          </w:p>
        </w:tc>
        <w:tc>
          <w:tcPr>
            <w:tcW w:w="2551" w:type="dxa"/>
            <w:vAlign w:val="center"/>
          </w:tcPr>
          <w:p>
            <w:pPr>
              <w:pStyle w:val="11"/>
            </w:pPr>
            <w:r>
              <w:t>554.57</w:t>
            </w:r>
          </w:p>
        </w:tc>
        <w:tc>
          <w:tcPr>
            <w:tcW w:w="2551" w:type="dxa"/>
            <w:vAlign w:val="center"/>
          </w:tcPr>
          <w:p>
            <w:pPr>
              <w:pStyle w:val="11"/>
            </w:pPr>
            <w:r>
              <w:t>130.43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20103</w:t>
            </w:r>
          </w:p>
        </w:tc>
        <w:tc>
          <w:tcPr>
            <w:tcW w:w="4535" w:type="dxa"/>
            <w:vAlign w:val="center"/>
          </w:tcPr>
          <w:p>
            <w:pPr>
              <w:pStyle w:val="12"/>
            </w:pPr>
            <w:r>
              <w:t>政府办公厅（室）及相关机构事务</w:t>
            </w:r>
          </w:p>
        </w:tc>
        <w:tc>
          <w:tcPr>
            <w:tcW w:w="2551" w:type="dxa"/>
            <w:vAlign w:val="center"/>
          </w:tcPr>
          <w:p>
            <w:pPr>
              <w:pStyle w:val="11"/>
            </w:pPr>
            <w:r>
              <w:t>675.00</w:t>
            </w:r>
          </w:p>
        </w:tc>
        <w:tc>
          <w:tcPr>
            <w:tcW w:w="2551" w:type="dxa"/>
            <w:vAlign w:val="center"/>
          </w:tcPr>
          <w:p>
            <w:pPr>
              <w:pStyle w:val="11"/>
            </w:pPr>
            <w:r>
              <w:t>554.57</w:t>
            </w:r>
          </w:p>
        </w:tc>
        <w:tc>
          <w:tcPr>
            <w:tcW w:w="2551" w:type="dxa"/>
            <w:vAlign w:val="center"/>
          </w:tcPr>
          <w:p>
            <w:pPr>
              <w:pStyle w:val="11"/>
            </w:pPr>
            <w:r>
              <w:t>120.43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2010303</w:t>
            </w:r>
          </w:p>
        </w:tc>
        <w:tc>
          <w:tcPr>
            <w:tcW w:w="4535" w:type="dxa"/>
            <w:vAlign w:val="center"/>
          </w:tcPr>
          <w:p>
            <w:pPr>
              <w:pStyle w:val="12"/>
            </w:pPr>
            <w:r>
              <w:t>机关服务</w:t>
            </w:r>
          </w:p>
        </w:tc>
        <w:tc>
          <w:tcPr>
            <w:tcW w:w="2551" w:type="dxa"/>
            <w:vAlign w:val="center"/>
          </w:tcPr>
          <w:p>
            <w:pPr>
              <w:pStyle w:val="11"/>
            </w:pPr>
            <w:r>
              <w:t>39.00</w:t>
            </w:r>
          </w:p>
        </w:tc>
        <w:tc>
          <w:tcPr>
            <w:tcW w:w="2551" w:type="dxa"/>
            <w:vAlign w:val="center"/>
          </w:tcPr>
          <w:p>
            <w:pPr>
              <w:pStyle w:val="11"/>
            </w:pPr>
          </w:p>
        </w:tc>
        <w:tc>
          <w:tcPr>
            <w:tcW w:w="2551" w:type="dxa"/>
            <w:vAlign w:val="center"/>
          </w:tcPr>
          <w:p>
            <w:pPr>
              <w:pStyle w:val="11"/>
            </w:pPr>
            <w:r>
              <w:t>39.00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2010350</w:t>
            </w:r>
          </w:p>
        </w:tc>
        <w:tc>
          <w:tcPr>
            <w:tcW w:w="4535" w:type="dxa"/>
            <w:vAlign w:val="center"/>
          </w:tcPr>
          <w:p>
            <w:pPr>
              <w:pStyle w:val="12"/>
            </w:pPr>
            <w:r>
              <w:t>事业运行</w:t>
            </w:r>
          </w:p>
        </w:tc>
        <w:tc>
          <w:tcPr>
            <w:tcW w:w="2551" w:type="dxa"/>
            <w:vAlign w:val="center"/>
          </w:tcPr>
          <w:p>
            <w:pPr>
              <w:pStyle w:val="11"/>
            </w:pPr>
            <w:r>
              <w:t>636.00</w:t>
            </w:r>
          </w:p>
        </w:tc>
        <w:tc>
          <w:tcPr>
            <w:tcW w:w="2551" w:type="dxa"/>
            <w:vAlign w:val="center"/>
          </w:tcPr>
          <w:p>
            <w:pPr>
              <w:pStyle w:val="11"/>
            </w:pPr>
            <w:r>
              <w:t>554.57</w:t>
            </w:r>
          </w:p>
        </w:tc>
        <w:tc>
          <w:tcPr>
            <w:tcW w:w="2551" w:type="dxa"/>
            <w:vAlign w:val="center"/>
          </w:tcPr>
          <w:p>
            <w:pPr>
              <w:pStyle w:val="11"/>
            </w:pPr>
            <w:r>
              <w:t>81.43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20140</w:t>
            </w:r>
          </w:p>
        </w:tc>
        <w:tc>
          <w:tcPr>
            <w:tcW w:w="4535" w:type="dxa"/>
            <w:vAlign w:val="center"/>
          </w:tcPr>
          <w:p>
            <w:pPr>
              <w:pStyle w:val="12"/>
            </w:pPr>
            <w:r>
              <w:t>信访事务</w:t>
            </w:r>
          </w:p>
        </w:tc>
        <w:tc>
          <w:tcPr>
            <w:tcW w:w="2551" w:type="dxa"/>
            <w:vAlign w:val="center"/>
          </w:tcPr>
          <w:p>
            <w:pPr>
              <w:pStyle w:val="11"/>
            </w:pPr>
            <w:r>
              <w:t>10.00</w:t>
            </w:r>
          </w:p>
        </w:tc>
        <w:tc>
          <w:tcPr>
            <w:tcW w:w="2551" w:type="dxa"/>
            <w:vAlign w:val="center"/>
          </w:tcPr>
          <w:p>
            <w:pPr>
              <w:pStyle w:val="11"/>
            </w:pPr>
          </w:p>
        </w:tc>
        <w:tc>
          <w:tcPr>
            <w:tcW w:w="2551" w:type="dxa"/>
            <w:vAlign w:val="center"/>
          </w:tcPr>
          <w:p>
            <w:pPr>
              <w:pStyle w:val="11"/>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2014004</w:t>
            </w:r>
          </w:p>
        </w:tc>
        <w:tc>
          <w:tcPr>
            <w:tcW w:w="4535" w:type="dxa"/>
            <w:vAlign w:val="center"/>
          </w:tcPr>
          <w:p>
            <w:pPr>
              <w:pStyle w:val="12"/>
            </w:pPr>
            <w:r>
              <w:t>信访业务</w:t>
            </w:r>
          </w:p>
        </w:tc>
        <w:tc>
          <w:tcPr>
            <w:tcW w:w="2551" w:type="dxa"/>
            <w:vAlign w:val="center"/>
          </w:tcPr>
          <w:p>
            <w:pPr>
              <w:pStyle w:val="11"/>
            </w:pPr>
            <w:r>
              <w:t>10.00</w:t>
            </w:r>
          </w:p>
        </w:tc>
        <w:tc>
          <w:tcPr>
            <w:tcW w:w="2551" w:type="dxa"/>
            <w:vAlign w:val="center"/>
          </w:tcPr>
          <w:p>
            <w:pPr>
              <w:pStyle w:val="11"/>
            </w:pPr>
          </w:p>
        </w:tc>
        <w:tc>
          <w:tcPr>
            <w:tcW w:w="2551" w:type="dxa"/>
            <w:vAlign w:val="center"/>
          </w:tcPr>
          <w:p>
            <w:pPr>
              <w:pStyle w:val="11"/>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207</w:t>
            </w:r>
          </w:p>
        </w:tc>
        <w:tc>
          <w:tcPr>
            <w:tcW w:w="4535" w:type="dxa"/>
            <w:vAlign w:val="center"/>
          </w:tcPr>
          <w:p>
            <w:pPr>
              <w:pStyle w:val="12"/>
            </w:pPr>
            <w:r>
              <w:t>文化旅游体育与传媒支出</w:t>
            </w:r>
          </w:p>
        </w:tc>
        <w:tc>
          <w:tcPr>
            <w:tcW w:w="2551" w:type="dxa"/>
            <w:vAlign w:val="center"/>
          </w:tcPr>
          <w:p>
            <w:pPr>
              <w:pStyle w:val="11"/>
            </w:pPr>
            <w:r>
              <w:t>5.01</w:t>
            </w:r>
          </w:p>
        </w:tc>
        <w:tc>
          <w:tcPr>
            <w:tcW w:w="2551" w:type="dxa"/>
            <w:vAlign w:val="center"/>
          </w:tcPr>
          <w:p>
            <w:pPr>
              <w:pStyle w:val="11"/>
            </w:pPr>
          </w:p>
        </w:tc>
        <w:tc>
          <w:tcPr>
            <w:tcW w:w="2551" w:type="dxa"/>
            <w:vAlign w:val="center"/>
          </w:tcPr>
          <w:p>
            <w:pPr>
              <w:pStyle w:val="11"/>
            </w:pPr>
            <w:r>
              <w:t>5.01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20701</w:t>
            </w:r>
          </w:p>
        </w:tc>
        <w:tc>
          <w:tcPr>
            <w:tcW w:w="4535" w:type="dxa"/>
            <w:vAlign w:val="center"/>
          </w:tcPr>
          <w:p>
            <w:pPr>
              <w:pStyle w:val="12"/>
            </w:pPr>
            <w:r>
              <w:t>文化和旅游</w:t>
            </w:r>
          </w:p>
        </w:tc>
        <w:tc>
          <w:tcPr>
            <w:tcW w:w="2551" w:type="dxa"/>
            <w:vAlign w:val="center"/>
          </w:tcPr>
          <w:p>
            <w:pPr>
              <w:pStyle w:val="11"/>
            </w:pPr>
            <w:r>
              <w:t>1.40</w:t>
            </w:r>
          </w:p>
        </w:tc>
        <w:tc>
          <w:tcPr>
            <w:tcW w:w="2551" w:type="dxa"/>
            <w:vAlign w:val="center"/>
          </w:tcPr>
          <w:p>
            <w:pPr>
              <w:pStyle w:val="11"/>
            </w:pPr>
          </w:p>
        </w:tc>
        <w:tc>
          <w:tcPr>
            <w:tcW w:w="2551" w:type="dxa"/>
            <w:vAlign w:val="center"/>
          </w:tcPr>
          <w:p>
            <w:pPr>
              <w:pStyle w:val="11"/>
            </w:pPr>
            <w:r>
              <w:t>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2070199</w:t>
            </w:r>
          </w:p>
        </w:tc>
        <w:tc>
          <w:tcPr>
            <w:tcW w:w="4535" w:type="dxa"/>
            <w:vAlign w:val="center"/>
          </w:tcPr>
          <w:p>
            <w:pPr>
              <w:pStyle w:val="12"/>
            </w:pPr>
            <w:r>
              <w:t>其他文化和旅游支出</w:t>
            </w:r>
          </w:p>
        </w:tc>
        <w:tc>
          <w:tcPr>
            <w:tcW w:w="2551" w:type="dxa"/>
            <w:vAlign w:val="center"/>
          </w:tcPr>
          <w:p>
            <w:pPr>
              <w:pStyle w:val="11"/>
            </w:pPr>
            <w:r>
              <w:t>1.40</w:t>
            </w:r>
          </w:p>
        </w:tc>
        <w:tc>
          <w:tcPr>
            <w:tcW w:w="2551" w:type="dxa"/>
            <w:vAlign w:val="center"/>
          </w:tcPr>
          <w:p>
            <w:pPr>
              <w:pStyle w:val="11"/>
            </w:pPr>
          </w:p>
        </w:tc>
        <w:tc>
          <w:tcPr>
            <w:tcW w:w="2551" w:type="dxa"/>
            <w:vAlign w:val="center"/>
          </w:tcPr>
          <w:p>
            <w:pPr>
              <w:pStyle w:val="11"/>
            </w:pPr>
            <w:r>
              <w:t>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20799</w:t>
            </w:r>
          </w:p>
        </w:tc>
        <w:tc>
          <w:tcPr>
            <w:tcW w:w="4535" w:type="dxa"/>
            <w:vAlign w:val="center"/>
          </w:tcPr>
          <w:p>
            <w:pPr>
              <w:pStyle w:val="12"/>
            </w:pPr>
            <w:r>
              <w:t>其他文化旅游体育与传媒支出</w:t>
            </w:r>
          </w:p>
        </w:tc>
        <w:tc>
          <w:tcPr>
            <w:tcW w:w="2551" w:type="dxa"/>
            <w:vAlign w:val="center"/>
          </w:tcPr>
          <w:p>
            <w:pPr>
              <w:pStyle w:val="11"/>
            </w:pPr>
            <w:r>
              <w:t>3.61</w:t>
            </w:r>
          </w:p>
        </w:tc>
        <w:tc>
          <w:tcPr>
            <w:tcW w:w="2551" w:type="dxa"/>
            <w:vAlign w:val="center"/>
          </w:tcPr>
          <w:p>
            <w:pPr>
              <w:pStyle w:val="11"/>
            </w:pPr>
          </w:p>
        </w:tc>
        <w:tc>
          <w:tcPr>
            <w:tcW w:w="2551" w:type="dxa"/>
            <w:vAlign w:val="center"/>
          </w:tcPr>
          <w:p>
            <w:pPr>
              <w:pStyle w:val="11"/>
            </w:pPr>
            <w:r>
              <w:t>3.61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2079999</w:t>
            </w:r>
          </w:p>
        </w:tc>
        <w:tc>
          <w:tcPr>
            <w:tcW w:w="4535" w:type="dxa"/>
            <w:vAlign w:val="center"/>
          </w:tcPr>
          <w:p>
            <w:pPr>
              <w:pStyle w:val="12"/>
            </w:pPr>
            <w:r>
              <w:t>其他文化旅游体育与传媒支出</w:t>
            </w:r>
          </w:p>
        </w:tc>
        <w:tc>
          <w:tcPr>
            <w:tcW w:w="2551" w:type="dxa"/>
            <w:vAlign w:val="center"/>
          </w:tcPr>
          <w:p>
            <w:pPr>
              <w:pStyle w:val="11"/>
            </w:pPr>
            <w:r>
              <w:t>3.61</w:t>
            </w:r>
          </w:p>
        </w:tc>
        <w:tc>
          <w:tcPr>
            <w:tcW w:w="2551" w:type="dxa"/>
            <w:vAlign w:val="center"/>
          </w:tcPr>
          <w:p>
            <w:pPr>
              <w:pStyle w:val="11"/>
            </w:pPr>
          </w:p>
        </w:tc>
        <w:tc>
          <w:tcPr>
            <w:tcW w:w="2551" w:type="dxa"/>
            <w:vAlign w:val="center"/>
          </w:tcPr>
          <w:p>
            <w:pPr>
              <w:pStyle w:val="11"/>
            </w:pPr>
            <w:r>
              <w:t>3.61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122.75</w:t>
            </w:r>
          </w:p>
        </w:tc>
        <w:tc>
          <w:tcPr>
            <w:tcW w:w="2551" w:type="dxa"/>
            <w:vAlign w:val="center"/>
          </w:tcPr>
          <w:p>
            <w:pPr>
              <w:pStyle w:val="11"/>
            </w:pPr>
            <w:r>
              <w:t>112.65</w:t>
            </w:r>
          </w:p>
        </w:tc>
        <w:tc>
          <w:tcPr>
            <w:tcW w:w="2551" w:type="dxa"/>
            <w:vAlign w:val="center"/>
          </w:tcPr>
          <w:p>
            <w:pPr>
              <w:pStyle w:val="11"/>
            </w:pPr>
            <w:r>
              <w:t>10.10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20802</w:t>
            </w:r>
          </w:p>
        </w:tc>
        <w:tc>
          <w:tcPr>
            <w:tcW w:w="4535" w:type="dxa"/>
            <w:vAlign w:val="center"/>
          </w:tcPr>
          <w:p>
            <w:pPr>
              <w:pStyle w:val="12"/>
            </w:pPr>
            <w:r>
              <w:t>民政管理事务</w:t>
            </w:r>
          </w:p>
        </w:tc>
        <w:tc>
          <w:tcPr>
            <w:tcW w:w="2551" w:type="dxa"/>
            <w:vAlign w:val="center"/>
          </w:tcPr>
          <w:p>
            <w:pPr>
              <w:pStyle w:val="11"/>
            </w:pPr>
            <w:r>
              <w:t>6.50</w:t>
            </w:r>
          </w:p>
        </w:tc>
        <w:tc>
          <w:tcPr>
            <w:tcW w:w="2551" w:type="dxa"/>
            <w:vAlign w:val="center"/>
          </w:tcPr>
          <w:p>
            <w:pPr>
              <w:pStyle w:val="11"/>
            </w:pPr>
          </w:p>
        </w:tc>
        <w:tc>
          <w:tcPr>
            <w:tcW w:w="2551" w:type="dxa"/>
            <w:vAlign w:val="center"/>
          </w:tcPr>
          <w:p>
            <w:pPr>
              <w:pStyle w:val="11"/>
            </w:pPr>
            <w:r>
              <w:t>6.50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2080299</w:t>
            </w:r>
          </w:p>
        </w:tc>
        <w:tc>
          <w:tcPr>
            <w:tcW w:w="4535" w:type="dxa"/>
            <w:vAlign w:val="center"/>
          </w:tcPr>
          <w:p>
            <w:pPr>
              <w:pStyle w:val="12"/>
            </w:pPr>
            <w:r>
              <w:t>其他民政管理事务支出</w:t>
            </w:r>
          </w:p>
        </w:tc>
        <w:tc>
          <w:tcPr>
            <w:tcW w:w="2551" w:type="dxa"/>
            <w:vAlign w:val="center"/>
          </w:tcPr>
          <w:p>
            <w:pPr>
              <w:pStyle w:val="11"/>
            </w:pPr>
            <w:r>
              <w:t>6.50</w:t>
            </w:r>
          </w:p>
        </w:tc>
        <w:tc>
          <w:tcPr>
            <w:tcW w:w="2551" w:type="dxa"/>
            <w:vAlign w:val="center"/>
          </w:tcPr>
          <w:p>
            <w:pPr>
              <w:pStyle w:val="11"/>
            </w:pPr>
          </w:p>
        </w:tc>
        <w:tc>
          <w:tcPr>
            <w:tcW w:w="2551" w:type="dxa"/>
            <w:vAlign w:val="center"/>
          </w:tcPr>
          <w:p>
            <w:pPr>
              <w:pStyle w:val="11"/>
            </w:pPr>
            <w:r>
              <w:t>6.50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112.65</w:t>
            </w:r>
          </w:p>
        </w:tc>
        <w:tc>
          <w:tcPr>
            <w:tcW w:w="2551" w:type="dxa"/>
            <w:vAlign w:val="center"/>
          </w:tcPr>
          <w:p>
            <w:pPr>
              <w:pStyle w:val="11"/>
            </w:pPr>
            <w:r>
              <w:t>112.65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36.86</w:t>
            </w:r>
          </w:p>
        </w:tc>
        <w:tc>
          <w:tcPr>
            <w:tcW w:w="2551" w:type="dxa"/>
            <w:vAlign w:val="center"/>
          </w:tcPr>
          <w:p>
            <w:pPr>
              <w:pStyle w:val="11"/>
            </w:pPr>
            <w:r>
              <w:t>36.86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66.43</w:t>
            </w:r>
          </w:p>
        </w:tc>
        <w:tc>
          <w:tcPr>
            <w:tcW w:w="2551" w:type="dxa"/>
            <w:vAlign w:val="center"/>
          </w:tcPr>
          <w:p>
            <w:pPr>
              <w:pStyle w:val="11"/>
            </w:pPr>
            <w:r>
              <w:t>66.43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9.36</w:t>
            </w:r>
          </w:p>
        </w:tc>
        <w:tc>
          <w:tcPr>
            <w:tcW w:w="2551" w:type="dxa"/>
            <w:vAlign w:val="center"/>
          </w:tcPr>
          <w:p>
            <w:pPr>
              <w:pStyle w:val="11"/>
            </w:pPr>
            <w:r>
              <w:t>9.36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20825</w:t>
            </w:r>
          </w:p>
        </w:tc>
        <w:tc>
          <w:tcPr>
            <w:tcW w:w="4535" w:type="dxa"/>
            <w:vAlign w:val="center"/>
          </w:tcPr>
          <w:p>
            <w:pPr>
              <w:pStyle w:val="12"/>
            </w:pPr>
            <w:r>
              <w:t>其他生活救助</w:t>
            </w:r>
          </w:p>
        </w:tc>
        <w:tc>
          <w:tcPr>
            <w:tcW w:w="2551" w:type="dxa"/>
            <w:vAlign w:val="center"/>
          </w:tcPr>
          <w:p>
            <w:pPr>
              <w:pStyle w:val="11"/>
            </w:pPr>
            <w:r>
              <w:t>3.60</w:t>
            </w:r>
          </w:p>
        </w:tc>
        <w:tc>
          <w:tcPr>
            <w:tcW w:w="2551" w:type="dxa"/>
            <w:vAlign w:val="center"/>
          </w:tcPr>
          <w:p>
            <w:pPr>
              <w:pStyle w:val="11"/>
            </w:pPr>
          </w:p>
        </w:tc>
        <w:tc>
          <w:tcPr>
            <w:tcW w:w="2551" w:type="dxa"/>
            <w:vAlign w:val="center"/>
          </w:tcPr>
          <w:p>
            <w:pPr>
              <w:pStyle w:val="11"/>
            </w:pPr>
            <w:r>
              <w:t>3.60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2082502</w:t>
            </w:r>
          </w:p>
        </w:tc>
        <w:tc>
          <w:tcPr>
            <w:tcW w:w="4535" w:type="dxa"/>
            <w:vAlign w:val="center"/>
          </w:tcPr>
          <w:p>
            <w:pPr>
              <w:pStyle w:val="12"/>
            </w:pPr>
            <w:r>
              <w:t>其他农村生活救助</w:t>
            </w:r>
          </w:p>
        </w:tc>
        <w:tc>
          <w:tcPr>
            <w:tcW w:w="2551" w:type="dxa"/>
            <w:vAlign w:val="center"/>
          </w:tcPr>
          <w:p>
            <w:pPr>
              <w:pStyle w:val="11"/>
            </w:pPr>
            <w:r>
              <w:t>3.60</w:t>
            </w:r>
          </w:p>
        </w:tc>
        <w:tc>
          <w:tcPr>
            <w:tcW w:w="2551" w:type="dxa"/>
            <w:vAlign w:val="center"/>
          </w:tcPr>
          <w:p>
            <w:pPr>
              <w:pStyle w:val="11"/>
            </w:pPr>
          </w:p>
        </w:tc>
        <w:tc>
          <w:tcPr>
            <w:tcW w:w="2551" w:type="dxa"/>
            <w:vAlign w:val="center"/>
          </w:tcPr>
          <w:p>
            <w:pPr>
              <w:pStyle w:val="11"/>
            </w:pPr>
            <w:r>
              <w:t>3.60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58.63</w:t>
            </w:r>
          </w:p>
        </w:tc>
        <w:tc>
          <w:tcPr>
            <w:tcW w:w="2551" w:type="dxa"/>
            <w:vAlign w:val="center"/>
          </w:tcPr>
          <w:p>
            <w:pPr>
              <w:pStyle w:val="11"/>
            </w:pPr>
            <w:r>
              <w:t>58.63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58.63</w:t>
            </w:r>
          </w:p>
        </w:tc>
        <w:tc>
          <w:tcPr>
            <w:tcW w:w="2551" w:type="dxa"/>
            <w:vAlign w:val="center"/>
          </w:tcPr>
          <w:p>
            <w:pPr>
              <w:pStyle w:val="11"/>
            </w:pPr>
            <w:r>
              <w:t>58.63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58.63</w:t>
            </w:r>
          </w:p>
        </w:tc>
        <w:tc>
          <w:tcPr>
            <w:tcW w:w="2551" w:type="dxa"/>
            <w:vAlign w:val="center"/>
          </w:tcPr>
          <w:p>
            <w:pPr>
              <w:pStyle w:val="11"/>
            </w:pPr>
            <w:r>
              <w:t>58.63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211</w:t>
            </w:r>
          </w:p>
        </w:tc>
        <w:tc>
          <w:tcPr>
            <w:tcW w:w="4535" w:type="dxa"/>
            <w:vAlign w:val="center"/>
          </w:tcPr>
          <w:p>
            <w:pPr>
              <w:pStyle w:val="12"/>
            </w:pPr>
            <w:r>
              <w:t>节能环保支出</w:t>
            </w:r>
          </w:p>
        </w:tc>
        <w:tc>
          <w:tcPr>
            <w:tcW w:w="2551" w:type="dxa"/>
            <w:vAlign w:val="center"/>
          </w:tcPr>
          <w:p>
            <w:pPr>
              <w:pStyle w:val="11"/>
            </w:pPr>
            <w:r>
              <w:t>142.57</w:t>
            </w:r>
          </w:p>
        </w:tc>
        <w:tc>
          <w:tcPr>
            <w:tcW w:w="2551" w:type="dxa"/>
            <w:vAlign w:val="center"/>
          </w:tcPr>
          <w:p>
            <w:pPr>
              <w:pStyle w:val="11"/>
            </w:pPr>
          </w:p>
        </w:tc>
        <w:tc>
          <w:tcPr>
            <w:tcW w:w="2551" w:type="dxa"/>
            <w:vAlign w:val="center"/>
          </w:tcPr>
          <w:p>
            <w:pPr>
              <w:pStyle w:val="11"/>
            </w:pPr>
            <w:r>
              <w:t>142.57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21103</w:t>
            </w:r>
          </w:p>
        </w:tc>
        <w:tc>
          <w:tcPr>
            <w:tcW w:w="4535" w:type="dxa"/>
            <w:vAlign w:val="center"/>
          </w:tcPr>
          <w:p>
            <w:pPr>
              <w:pStyle w:val="12"/>
            </w:pPr>
            <w:r>
              <w:t>污染防治</w:t>
            </w:r>
          </w:p>
        </w:tc>
        <w:tc>
          <w:tcPr>
            <w:tcW w:w="2551" w:type="dxa"/>
            <w:vAlign w:val="center"/>
          </w:tcPr>
          <w:p>
            <w:pPr>
              <w:pStyle w:val="11"/>
            </w:pPr>
            <w:r>
              <w:t>142.57</w:t>
            </w:r>
          </w:p>
        </w:tc>
        <w:tc>
          <w:tcPr>
            <w:tcW w:w="2551" w:type="dxa"/>
            <w:vAlign w:val="center"/>
          </w:tcPr>
          <w:p>
            <w:pPr>
              <w:pStyle w:val="11"/>
            </w:pPr>
          </w:p>
        </w:tc>
        <w:tc>
          <w:tcPr>
            <w:tcW w:w="2551" w:type="dxa"/>
            <w:vAlign w:val="center"/>
          </w:tcPr>
          <w:p>
            <w:pPr>
              <w:pStyle w:val="11"/>
            </w:pPr>
            <w:r>
              <w:t>142.57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2110301</w:t>
            </w:r>
          </w:p>
        </w:tc>
        <w:tc>
          <w:tcPr>
            <w:tcW w:w="4535" w:type="dxa"/>
            <w:vAlign w:val="center"/>
          </w:tcPr>
          <w:p>
            <w:pPr>
              <w:pStyle w:val="12"/>
            </w:pPr>
            <w:r>
              <w:t>大气</w:t>
            </w:r>
          </w:p>
        </w:tc>
        <w:tc>
          <w:tcPr>
            <w:tcW w:w="2551" w:type="dxa"/>
            <w:vAlign w:val="center"/>
          </w:tcPr>
          <w:p>
            <w:pPr>
              <w:pStyle w:val="11"/>
            </w:pPr>
            <w:r>
              <w:t>103.57</w:t>
            </w:r>
          </w:p>
        </w:tc>
        <w:tc>
          <w:tcPr>
            <w:tcW w:w="2551" w:type="dxa"/>
            <w:vAlign w:val="center"/>
          </w:tcPr>
          <w:p>
            <w:pPr>
              <w:pStyle w:val="11"/>
            </w:pPr>
          </w:p>
        </w:tc>
        <w:tc>
          <w:tcPr>
            <w:tcW w:w="2551" w:type="dxa"/>
            <w:vAlign w:val="center"/>
          </w:tcPr>
          <w:p>
            <w:pPr>
              <w:pStyle w:val="11"/>
            </w:pPr>
            <w:r>
              <w:t>103.57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2110302</w:t>
            </w:r>
          </w:p>
        </w:tc>
        <w:tc>
          <w:tcPr>
            <w:tcW w:w="4535" w:type="dxa"/>
            <w:vAlign w:val="center"/>
          </w:tcPr>
          <w:p>
            <w:pPr>
              <w:pStyle w:val="12"/>
            </w:pPr>
            <w:r>
              <w:t>水体</w:t>
            </w:r>
          </w:p>
        </w:tc>
        <w:tc>
          <w:tcPr>
            <w:tcW w:w="2551" w:type="dxa"/>
            <w:vAlign w:val="center"/>
          </w:tcPr>
          <w:p>
            <w:pPr>
              <w:pStyle w:val="11"/>
            </w:pPr>
            <w:r>
              <w:t>39.00</w:t>
            </w:r>
          </w:p>
        </w:tc>
        <w:tc>
          <w:tcPr>
            <w:tcW w:w="2551" w:type="dxa"/>
            <w:vAlign w:val="center"/>
          </w:tcPr>
          <w:p>
            <w:pPr>
              <w:pStyle w:val="11"/>
            </w:pPr>
          </w:p>
        </w:tc>
        <w:tc>
          <w:tcPr>
            <w:tcW w:w="2551" w:type="dxa"/>
            <w:vAlign w:val="center"/>
          </w:tcPr>
          <w:p>
            <w:pPr>
              <w:pStyle w:val="11"/>
            </w:pPr>
            <w:r>
              <w:t>39.00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2"/>
            </w:pPr>
            <w:r>
              <w:t>213</w:t>
            </w:r>
          </w:p>
        </w:tc>
        <w:tc>
          <w:tcPr>
            <w:tcW w:w="4535" w:type="dxa"/>
            <w:vAlign w:val="center"/>
          </w:tcPr>
          <w:p>
            <w:pPr>
              <w:pStyle w:val="12"/>
            </w:pPr>
            <w:r>
              <w:t>农林水支出</w:t>
            </w:r>
          </w:p>
        </w:tc>
        <w:tc>
          <w:tcPr>
            <w:tcW w:w="2551" w:type="dxa"/>
            <w:vAlign w:val="center"/>
          </w:tcPr>
          <w:p>
            <w:pPr>
              <w:pStyle w:val="11"/>
            </w:pPr>
            <w:r>
              <w:t>1213.89</w:t>
            </w:r>
          </w:p>
        </w:tc>
        <w:tc>
          <w:tcPr>
            <w:tcW w:w="2551" w:type="dxa"/>
            <w:vAlign w:val="center"/>
          </w:tcPr>
          <w:p>
            <w:pPr>
              <w:pStyle w:val="11"/>
            </w:pPr>
          </w:p>
        </w:tc>
        <w:tc>
          <w:tcPr>
            <w:tcW w:w="2551" w:type="dxa"/>
            <w:vAlign w:val="center"/>
          </w:tcPr>
          <w:p>
            <w:pPr>
              <w:pStyle w:val="11"/>
            </w:pPr>
            <w:r>
              <w:t>1213.89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1191" w:type="dxa"/>
            <w:vAlign w:val="center"/>
          </w:tcPr>
          <w:p>
            <w:pPr>
              <w:pStyle w:val="12"/>
            </w:pPr>
            <w:r>
              <w:t>21301</w:t>
            </w:r>
          </w:p>
        </w:tc>
        <w:tc>
          <w:tcPr>
            <w:tcW w:w="4535" w:type="dxa"/>
            <w:vAlign w:val="center"/>
          </w:tcPr>
          <w:p>
            <w:pPr>
              <w:pStyle w:val="12"/>
            </w:pPr>
            <w:r>
              <w:t>农业农村</w:t>
            </w:r>
          </w:p>
        </w:tc>
        <w:tc>
          <w:tcPr>
            <w:tcW w:w="2551" w:type="dxa"/>
            <w:vAlign w:val="center"/>
          </w:tcPr>
          <w:p>
            <w:pPr>
              <w:pStyle w:val="11"/>
            </w:pPr>
            <w:r>
              <w:t>360.00</w:t>
            </w:r>
          </w:p>
        </w:tc>
        <w:tc>
          <w:tcPr>
            <w:tcW w:w="2551" w:type="dxa"/>
            <w:vAlign w:val="center"/>
          </w:tcPr>
          <w:p>
            <w:pPr>
              <w:pStyle w:val="11"/>
            </w:pPr>
          </w:p>
        </w:tc>
        <w:tc>
          <w:tcPr>
            <w:tcW w:w="2551" w:type="dxa"/>
            <w:vAlign w:val="center"/>
          </w:tcPr>
          <w:p>
            <w:pPr>
              <w:pStyle w:val="11"/>
            </w:pPr>
            <w:r>
              <w:t>360.00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1191" w:type="dxa"/>
            <w:vAlign w:val="center"/>
          </w:tcPr>
          <w:p>
            <w:pPr>
              <w:pStyle w:val="12"/>
            </w:pPr>
            <w:r>
              <w:t>2130126</w:t>
            </w:r>
          </w:p>
        </w:tc>
        <w:tc>
          <w:tcPr>
            <w:tcW w:w="4535" w:type="dxa"/>
            <w:vAlign w:val="center"/>
          </w:tcPr>
          <w:p>
            <w:pPr>
              <w:pStyle w:val="12"/>
            </w:pPr>
            <w:r>
              <w:t>农村社会事业</w:t>
            </w:r>
          </w:p>
        </w:tc>
        <w:tc>
          <w:tcPr>
            <w:tcW w:w="2551" w:type="dxa"/>
            <w:vAlign w:val="center"/>
          </w:tcPr>
          <w:p>
            <w:pPr>
              <w:pStyle w:val="11"/>
            </w:pPr>
            <w:r>
              <w:t>280.00</w:t>
            </w:r>
          </w:p>
        </w:tc>
        <w:tc>
          <w:tcPr>
            <w:tcW w:w="2551" w:type="dxa"/>
            <w:vAlign w:val="center"/>
          </w:tcPr>
          <w:p>
            <w:pPr>
              <w:pStyle w:val="11"/>
            </w:pPr>
          </w:p>
        </w:tc>
        <w:tc>
          <w:tcPr>
            <w:tcW w:w="2551" w:type="dxa"/>
            <w:vAlign w:val="center"/>
          </w:tcPr>
          <w:p>
            <w:pPr>
              <w:pStyle w:val="11"/>
            </w:pPr>
            <w:r>
              <w:t>280.00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1191" w:type="dxa"/>
            <w:vAlign w:val="center"/>
          </w:tcPr>
          <w:p>
            <w:pPr>
              <w:pStyle w:val="12"/>
            </w:pPr>
            <w:r>
              <w:t>2130199</w:t>
            </w:r>
          </w:p>
        </w:tc>
        <w:tc>
          <w:tcPr>
            <w:tcW w:w="4535" w:type="dxa"/>
            <w:vAlign w:val="center"/>
          </w:tcPr>
          <w:p>
            <w:pPr>
              <w:pStyle w:val="12"/>
            </w:pPr>
            <w:r>
              <w:t>其他农业农村支出</w:t>
            </w:r>
          </w:p>
        </w:tc>
        <w:tc>
          <w:tcPr>
            <w:tcW w:w="2551" w:type="dxa"/>
            <w:vAlign w:val="center"/>
          </w:tcPr>
          <w:p>
            <w:pPr>
              <w:pStyle w:val="11"/>
            </w:pPr>
            <w:r>
              <w:t>80.00</w:t>
            </w:r>
          </w:p>
        </w:tc>
        <w:tc>
          <w:tcPr>
            <w:tcW w:w="2551" w:type="dxa"/>
            <w:vAlign w:val="center"/>
          </w:tcPr>
          <w:p>
            <w:pPr>
              <w:pStyle w:val="11"/>
            </w:pPr>
          </w:p>
        </w:tc>
        <w:tc>
          <w:tcPr>
            <w:tcW w:w="2551" w:type="dxa"/>
            <w:vAlign w:val="center"/>
          </w:tcPr>
          <w:p>
            <w:pPr>
              <w:pStyle w:val="11"/>
            </w:pPr>
            <w:r>
              <w:t>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1191" w:type="dxa"/>
            <w:vAlign w:val="center"/>
          </w:tcPr>
          <w:p>
            <w:pPr>
              <w:pStyle w:val="12"/>
            </w:pPr>
            <w:r>
              <w:t>21307</w:t>
            </w:r>
          </w:p>
        </w:tc>
        <w:tc>
          <w:tcPr>
            <w:tcW w:w="4535" w:type="dxa"/>
            <w:vAlign w:val="center"/>
          </w:tcPr>
          <w:p>
            <w:pPr>
              <w:pStyle w:val="12"/>
            </w:pPr>
            <w:r>
              <w:t>农村综合改革</w:t>
            </w:r>
          </w:p>
        </w:tc>
        <w:tc>
          <w:tcPr>
            <w:tcW w:w="2551" w:type="dxa"/>
            <w:vAlign w:val="center"/>
          </w:tcPr>
          <w:p>
            <w:pPr>
              <w:pStyle w:val="11"/>
            </w:pPr>
            <w:r>
              <w:t>536.89</w:t>
            </w:r>
          </w:p>
        </w:tc>
        <w:tc>
          <w:tcPr>
            <w:tcW w:w="2551" w:type="dxa"/>
            <w:vAlign w:val="center"/>
          </w:tcPr>
          <w:p>
            <w:pPr>
              <w:pStyle w:val="11"/>
            </w:pPr>
          </w:p>
        </w:tc>
        <w:tc>
          <w:tcPr>
            <w:tcW w:w="2551" w:type="dxa"/>
            <w:vAlign w:val="center"/>
          </w:tcPr>
          <w:p>
            <w:pPr>
              <w:pStyle w:val="11"/>
            </w:pPr>
            <w:r>
              <w:t>536.89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1191" w:type="dxa"/>
            <w:vAlign w:val="center"/>
          </w:tcPr>
          <w:p>
            <w:pPr>
              <w:pStyle w:val="12"/>
            </w:pPr>
            <w:r>
              <w:t>2130701</w:t>
            </w:r>
          </w:p>
        </w:tc>
        <w:tc>
          <w:tcPr>
            <w:tcW w:w="4535" w:type="dxa"/>
            <w:vAlign w:val="center"/>
          </w:tcPr>
          <w:p>
            <w:pPr>
              <w:pStyle w:val="12"/>
            </w:pPr>
            <w:r>
              <w:t>对村级公益事业建设的补助</w:t>
            </w:r>
          </w:p>
        </w:tc>
        <w:tc>
          <w:tcPr>
            <w:tcW w:w="2551" w:type="dxa"/>
            <w:vAlign w:val="center"/>
          </w:tcPr>
          <w:p>
            <w:pPr>
              <w:pStyle w:val="11"/>
            </w:pPr>
            <w:r>
              <w:t>52.17</w:t>
            </w:r>
          </w:p>
        </w:tc>
        <w:tc>
          <w:tcPr>
            <w:tcW w:w="2551" w:type="dxa"/>
            <w:vAlign w:val="center"/>
          </w:tcPr>
          <w:p>
            <w:pPr>
              <w:pStyle w:val="11"/>
            </w:pPr>
          </w:p>
        </w:tc>
        <w:tc>
          <w:tcPr>
            <w:tcW w:w="2551" w:type="dxa"/>
            <w:vAlign w:val="center"/>
          </w:tcPr>
          <w:p>
            <w:pPr>
              <w:pStyle w:val="11"/>
            </w:pPr>
            <w:r>
              <w:t>52.17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1191" w:type="dxa"/>
            <w:vAlign w:val="center"/>
          </w:tcPr>
          <w:p>
            <w:pPr>
              <w:pStyle w:val="12"/>
            </w:pPr>
            <w:r>
              <w:t>2130705</w:t>
            </w:r>
          </w:p>
        </w:tc>
        <w:tc>
          <w:tcPr>
            <w:tcW w:w="4535" w:type="dxa"/>
            <w:vAlign w:val="center"/>
          </w:tcPr>
          <w:p>
            <w:pPr>
              <w:pStyle w:val="12"/>
            </w:pPr>
            <w:r>
              <w:t>对村民委员会和村党支部的补助</w:t>
            </w:r>
          </w:p>
        </w:tc>
        <w:tc>
          <w:tcPr>
            <w:tcW w:w="2551" w:type="dxa"/>
            <w:vAlign w:val="center"/>
          </w:tcPr>
          <w:p>
            <w:pPr>
              <w:pStyle w:val="11"/>
            </w:pPr>
            <w:r>
              <w:t>484.72</w:t>
            </w:r>
          </w:p>
        </w:tc>
        <w:tc>
          <w:tcPr>
            <w:tcW w:w="2551" w:type="dxa"/>
            <w:vAlign w:val="center"/>
          </w:tcPr>
          <w:p>
            <w:pPr>
              <w:pStyle w:val="11"/>
            </w:pPr>
          </w:p>
        </w:tc>
        <w:tc>
          <w:tcPr>
            <w:tcW w:w="2551" w:type="dxa"/>
            <w:vAlign w:val="center"/>
          </w:tcPr>
          <w:p>
            <w:pPr>
              <w:pStyle w:val="11"/>
            </w:pPr>
            <w:r>
              <w:t>484.72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1191" w:type="dxa"/>
            <w:vAlign w:val="center"/>
          </w:tcPr>
          <w:p>
            <w:pPr>
              <w:pStyle w:val="12"/>
            </w:pPr>
            <w:r>
              <w:t>21399</w:t>
            </w:r>
          </w:p>
        </w:tc>
        <w:tc>
          <w:tcPr>
            <w:tcW w:w="4535" w:type="dxa"/>
            <w:vAlign w:val="center"/>
          </w:tcPr>
          <w:p>
            <w:pPr>
              <w:pStyle w:val="12"/>
            </w:pPr>
            <w:r>
              <w:t>其他农林水支出</w:t>
            </w:r>
          </w:p>
        </w:tc>
        <w:tc>
          <w:tcPr>
            <w:tcW w:w="2551" w:type="dxa"/>
            <w:vAlign w:val="center"/>
          </w:tcPr>
          <w:p>
            <w:pPr>
              <w:pStyle w:val="11"/>
            </w:pPr>
            <w:r>
              <w:t>317.00</w:t>
            </w:r>
          </w:p>
        </w:tc>
        <w:tc>
          <w:tcPr>
            <w:tcW w:w="2551" w:type="dxa"/>
            <w:vAlign w:val="center"/>
          </w:tcPr>
          <w:p>
            <w:pPr>
              <w:pStyle w:val="11"/>
            </w:pPr>
          </w:p>
        </w:tc>
        <w:tc>
          <w:tcPr>
            <w:tcW w:w="2551" w:type="dxa"/>
            <w:vAlign w:val="center"/>
          </w:tcPr>
          <w:p>
            <w:pPr>
              <w:pStyle w:val="11"/>
            </w:pPr>
            <w:r>
              <w:t>317.00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1191" w:type="dxa"/>
            <w:vAlign w:val="center"/>
          </w:tcPr>
          <w:p>
            <w:pPr>
              <w:pStyle w:val="12"/>
            </w:pPr>
            <w:r>
              <w:t>2139999</w:t>
            </w:r>
          </w:p>
        </w:tc>
        <w:tc>
          <w:tcPr>
            <w:tcW w:w="4535" w:type="dxa"/>
            <w:vAlign w:val="center"/>
          </w:tcPr>
          <w:p>
            <w:pPr>
              <w:pStyle w:val="12"/>
            </w:pPr>
            <w:r>
              <w:t>其他农林水支出</w:t>
            </w:r>
          </w:p>
        </w:tc>
        <w:tc>
          <w:tcPr>
            <w:tcW w:w="2551" w:type="dxa"/>
            <w:vAlign w:val="center"/>
          </w:tcPr>
          <w:p>
            <w:pPr>
              <w:pStyle w:val="11"/>
            </w:pPr>
            <w:r>
              <w:t>317.00</w:t>
            </w:r>
          </w:p>
        </w:tc>
        <w:tc>
          <w:tcPr>
            <w:tcW w:w="2551" w:type="dxa"/>
            <w:vAlign w:val="center"/>
          </w:tcPr>
          <w:p>
            <w:pPr>
              <w:pStyle w:val="11"/>
            </w:pPr>
          </w:p>
        </w:tc>
        <w:tc>
          <w:tcPr>
            <w:tcW w:w="2551" w:type="dxa"/>
            <w:vAlign w:val="center"/>
          </w:tcPr>
          <w:p>
            <w:pPr>
              <w:pStyle w:val="11"/>
            </w:pPr>
            <w:r>
              <w:t>317.00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38</w:t>
            </w:r>
          </w:p>
        </w:tc>
        <w:tc>
          <w:tcPr>
            <w:tcW w:w="1191" w:type="dxa"/>
            <w:vAlign w:val="center"/>
          </w:tcPr>
          <w:p>
            <w:pPr>
              <w:pStyle w:val="12"/>
            </w:pPr>
            <w:r>
              <w:t>220</w:t>
            </w:r>
          </w:p>
        </w:tc>
        <w:tc>
          <w:tcPr>
            <w:tcW w:w="4535" w:type="dxa"/>
            <w:vAlign w:val="center"/>
          </w:tcPr>
          <w:p>
            <w:pPr>
              <w:pStyle w:val="12"/>
            </w:pPr>
            <w:r>
              <w:t>自然资源海洋气象等支出</w:t>
            </w:r>
          </w:p>
        </w:tc>
        <w:tc>
          <w:tcPr>
            <w:tcW w:w="2551" w:type="dxa"/>
            <w:vAlign w:val="center"/>
          </w:tcPr>
          <w:p>
            <w:pPr>
              <w:pStyle w:val="11"/>
            </w:pPr>
            <w:r>
              <w:t>3527.00</w:t>
            </w:r>
          </w:p>
        </w:tc>
        <w:tc>
          <w:tcPr>
            <w:tcW w:w="2551" w:type="dxa"/>
            <w:vAlign w:val="center"/>
          </w:tcPr>
          <w:p>
            <w:pPr>
              <w:pStyle w:val="11"/>
            </w:pPr>
          </w:p>
        </w:tc>
        <w:tc>
          <w:tcPr>
            <w:tcW w:w="2551" w:type="dxa"/>
            <w:vAlign w:val="center"/>
          </w:tcPr>
          <w:p>
            <w:pPr>
              <w:pStyle w:val="11"/>
            </w:pPr>
            <w:r>
              <w:t>3527.00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39</w:t>
            </w:r>
          </w:p>
        </w:tc>
        <w:tc>
          <w:tcPr>
            <w:tcW w:w="1191" w:type="dxa"/>
            <w:vAlign w:val="center"/>
          </w:tcPr>
          <w:p>
            <w:pPr>
              <w:pStyle w:val="12"/>
            </w:pPr>
            <w:r>
              <w:t>22001</w:t>
            </w:r>
          </w:p>
        </w:tc>
        <w:tc>
          <w:tcPr>
            <w:tcW w:w="4535" w:type="dxa"/>
            <w:vAlign w:val="center"/>
          </w:tcPr>
          <w:p>
            <w:pPr>
              <w:pStyle w:val="12"/>
            </w:pPr>
            <w:r>
              <w:t>自然资源事务</w:t>
            </w:r>
          </w:p>
        </w:tc>
        <w:tc>
          <w:tcPr>
            <w:tcW w:w="2551" w:type="dxa"/>
            <w:vAlign w:val="center"/>
          </w:tcPr>
          <w:p>
            <w:pPr>
              <w:pStyle w:val="11"/>
            </w:pPr>
            <w:r>
              <w:t>3527.00</w:t>
            </w:r>
          </w:p>
        </w:tc>
        <w:tc>
          <w:tcPr>
            <w:tcW w:w="2551" w:type="dxa"/>
            <w:vAlign w:val="center"/>
          </w:tcPr>
          <w:p>
            <w:pPr>
              <w:pStyle w:val="11"/>
            </w:pPr>
          </w:p>
        </w:tc>
        <w:tc>
          <w:tcPr>
            <w:tcW w:w="2551" w:type="dxa"/>
            <w:vAlign w:val="center"/>
          </w:tcPr>
          <w:p>
            <w:pPr>
              <w:pStyle w:val="11"/>
            </w:pPr>
            <w:r>
              <w:t>3527.00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40</w:t>
            </w:r>
          </w:p>
        </w:tc>
        <w:tc>
          <w:tcPr>
            <w:tcW w:w="1191" w:type="dxa"/>
            <w:vAlign w:val="center"/>
          </w:tcPr>
          <w:p>
            <w:pPr>
              <w:pStyle w:val="12"/>
            </w:pPr>
            <w:r>
              <w:t>2200106</w:t>
            </w:r>
          </w:p>
        </w:tc>
        <w:tc>
          <w:tcPr>
            <w:tcW w:w="4535" w:type="dxa"/>
            <w:vAlign w:val="center"/>
          </w:tcPr>
          <w:p>
            <w:pPr>
              <w:pStyle w:val="12"/>
            </w:pPr>
            <w:r>
              <w:t>自然资源利用与保护</w:t>
            </w:r>
          </w:p>
        </w:tc>
        <w:tc>
          <w:tcPr>
            <w:tcW w:w="2551" w:type="dxa"/>
            <w:vAlign w:val="center"/>
          </w:tcPr>
          <w:p>
            <w:pPr>
              <w:pStyle w:val="11"/>
            </w:pPr>
            <w:r>
              <w:t>3527.00</w:t>
            </w:r>
          </w:p>
        </w:tc>
        <w:tc>
          <w:tcPr>
            <w:tcW w:w="2551" w:type="dxa"/>
            <w:vAlign w:val="center"/>
          </w:tcPr>
          <w:p>
            <w:pPr>
              <w:pStyle w:val="11"/>
            </w:pPr>
          </w:p>
        </w:tc>
        <w:tc>
          <w:tcPr>
            <w:tcW w:w="2551" w:type="dxa"/>
            <w:vAlign w:val="center"/>
          </w:tcPr>
          <w:p>
            <w:pPr>
              <w:pStyle w:val="11"/>
            </w:pPr>
            <w:r>
              <w:t>3527.00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41</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54.26</w:t>
            </w:r>
          </w:p>
        </w:tc>
        <w:tc>
          <w:tcPr>
            <w:tcW w:w="2551" w:type="dxa"/>
            <w:vAlign w:val="center"/>
          </w:tcPr>
          <w:p>
            <w:pPr>
              <w:pStyle w:val="11"/>
            </w:pPr>
            <w:r>
              <w:t>54.26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42</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54.26</w:t>
            </w:r>
          </w:p>
        </w:tc>
        <w:tc>
          <w:tcPr>
            <w:tcW w:w="2551" w:type="dxa"/>
            <w:vAlign w:val="center"/>
          </w:tcPr>
          <w:p>
            <w:pPr>
              <w:pStyle w:val="11"/>
            </w:pPr>
            <w:r>
              <w:t>54.26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43</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54.26</w:t>
            </w:r>
          </w:p>
        </w:tc>
        <w:tc>
          <w:tcPr>
            <w:tcW w:w="2551" w:type="dxa"/>
            <w:vAlign w:val="center"/>
          </w:tcPr>
          <w:p>
            <w:pPr>
              <w:pStyle w:val="11"/>
            </w:pPr>
            <w:r>
              <w:t>54.26</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338001秦皇岛北戴河新区团林管理处本级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780.12</w:t>
            </w:r>
          </w:p>
        </w:tc>
        <w:tc>
          <w:tcPr>
            <w:tcW w:w="2551" w:type="dxa"/>
            <w:vAlign w:val="center"/>
          </w:tcPr>
          <w:p>
            <w:pPr>
              <w:pStyle w:val="15"/>
            </w:pPr>
            <w:r>
              <w:t>708.19</w:t>
            </w:r>
          </w:p>
        </w:tc>
        <w:tc>
          <w:tcPr>
            <w:tcW w:w="2551" w:type="dxa"/>
            <w:vAlign w:val="center"/>
          </w:tcPr>
          <w:p>
            <w:pPr>
              <w:pStyle w:val="15"/>
            </w:pPr>
            <w:r>
              <w:t>71.93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669.47</w:t>
            </w:r>
          </w:p>
        </w:tc>
        <w:tc>
          <w:tcPr>
            <w:tcW w:w="2551" w:type="dxa"/>
            <w:vAlign w:val="center"/>
          </w:tcPr>
          <w:p>
            <w:pPr>
              <w:pStyle w:val="11"/>
            </w:pPr>
            <w:r>
              <w:t>669.47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270.03</w:t>
            </w:r>
          </w:p>
        </w:tc>
        <w:tc>
          <w:tcPr>
            <w:tcW w:w="2551" w:type="dxa"/>
            <w:vAlign w:val="center"/>
          </w:tcPr>
          <w:p>
            <w:pPr>
              <w:pStyle w:val="11"/>
            </w:pPr>
            <w:r>
              <w:t>270.03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38.16</w:t>
            </w:r>
          </w:p>
        </w:tc>
        <w:tc>
          <w:tcPr>
            <w:tcW w:w="2551" w:type="dxa"/>
            <w:vAlign w:val="center"/>
          </w:tcPr>
          <w:p>
            <w:pPr>
              <w:pStyle w:val="11"/>
            </w:pPr>
            <w:r>
              <w:t>38.16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13.63</w:t>
            </w:r>
          </w:p>
        </w:tc>
        <w:tc>
          <w:tcPr>
            <w:tcW w:w="2551" w:type="dxa"/>
            <w:vAlign w:val="center"/>
          </w:tcPr>
          <w:p>
            <w:pPr>
              <w:pStyle w:val="11"/>
            </w:pPr>
            <w:r>
              <w:t>13.63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154.91</w:t>
            </w:r>
          </w:p>
        </w:tc>
        <w:tc>
          <w:tcPr>
            <w:tcW w:w="2551" w:type="dxa"/>
            <w:vAlign w:val="center"/>
          </w:tcPr>
          <w:p>
            <w:pPr>
              <w:pStyle w:val="11"/>
            </w:pPr>
            <w:r>
              <w:t>154.91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66.43</w:t>
            </w:r>
          </w:p>
        </w:tc>
        <w:tc>
          <w:tcPr>
            <w:tcW w:w="2551" w:type="dxa"/>
            <w:vAlign w:val="center"/>
          </w:tcPr>
          <w:p>
            <w:pPr>
              <w:pStyle w:val="11"/>
            </w:pPr>
            <w:r>
              <w:t>66.43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9.36</w:t>
            </w:r>
          </w:p>
        </w:tc>
        <w:tc>
          <w:tcPr>
            <w:tcW w:w="2551" w:type="dxa"/>
            <w:vAlign w:val="center"/>
          </w:tcPr>
          <w:p>
            <w:pPr>
              <w:pStyle w:val="11"/>
            </w:pPr>
            <w:r>
              <w:t>9.36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31.37</w:t>
            </w:r>
          </w:p>
        </w:tc>
        <w:tc>
          <w:tcPr>
            <w:tcW w:w="2551" w:type="dxa"/>
            <w:vAlign w:val="center"/>
          </w:tcPr>
          <w:p>
            <w:pPr>
              <w:pStyle w:val="11"/>
            </w:pPr>
            <w:r>
              <w:t>31.37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30111</w:t>
            </w:r>
          </w:p>
        </w:tc>
        <w:tc>
          <w:tcPr>
            <w:tcW w:w="4535" w:type="dxa"/>
            <w:vAlign w:val="center"/>
          </w:tcPr>
          <w:p>
            <w:pPr>
              <w:pStyle w:val="12"/>
            </w:pPr>
            <w:r>
              <w:t>公务员医疗补助缴费</w:t>
            </w:r>
          </w:p>
        </w:tc>
        <w:tc>
          <w:tcPr>
            <w:tcW w:w="2551" w:type="dxa"/>
            <w:vAlign w:val="center"/>
          </w:tcPr>
          <w:p>
            <w:pPr>
              <w:pStyle w:val="11"/>
            </w:pPr>
            <w:r>
              <w:t>27.26</w:t>
            </w:r>
          </w:p>
        </w:tc>
        <w:tc>
          <w:tcPr>
            <w:tcW w:w="2551" w:type="dxa"/>
            <w:vAlign w:val="center"/>
          </w:tcPr>
          <w:p>
            <w:pPr>
              <w:pStyle w:val="11"/>
            </w:pPr>
            <w:r>
              <w:t>27.26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4.05</w:t>
            </w:r>
          </w:p>
        </w:tc>
        <w:tc>
          <w:tcPr>
            <w:tcW w:w="2551" w:type="dxa"/>
            <w:vAlign w:val="center"/>
          </w:tcPr>
          <w:p>
            <w:pPr>
              <w:pStyle w:val="11"/>
            </w:pPr>
            <w:r>
              <w:t>4.05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54.26</w:t>
            </w:r>
          </w:p>
        </w:tc>
        <w:tc>
          <w:tcPr>
            <w:tcW w:w="2551" w:type="dxa"/>
            <w:vAlign w:val="center"/>
          </w:tcPr>
          <w:p>
            <w:pPr>
              <w:pStyle w:val="11"/>
            </w:pPr>
            <w:r>
              <w:t>54.26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70.25</w:t>
            </w:r>
          </w:p>
        </w:tc>
        <w:tc>
          <w:tcPr>
            <w:tcW w:w="2551" w:type="dxa"/>
            <w:vAlign w:val="center"/>
          </w:tcPr>
          <w:p>
            <w:pPr>
              <w:pStyle w:val="11"/>
            </w:pPr>
          </w:p>
        </w:tc>
        <w:tc>
          <w:tcPr>
            <w:tcW w:w="2551" w:type="dxa"/>
            <w:vAlign w:val="center"/>
          </w:tcPr>
          <w:p>
            <w:pPr>
              <w:pStyle w:val="11"/>
            </w:pPr>
            <w:r>
              <w:t>70.25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11.76</w:t>
            </w:r>
          </w:p>
        </w:tc>
        <w:tc>
          <w:tcPr>
            <w:tcW w:w="2551" w:type="dxa"/>
            <w:vAlign w:val="center"/>
          </w:tcPr>
          <w:p>
            <w:pPr>
              <w:pStyle w:val="11"/>
            </w:pPr>
          </w:p>
        </w:tc>
        <w:tc>
          <w:tcPr>
            <w:tcW w:w="2551" w:type="dxa"/>
            <w:vAlign w:val="center"/>
          </w:tcPr>
          <w:p>
            <w:pPr>
              <w:pStyle w:val="11"/>
            </w:pPr>
            <w:r>
              <w:t>11.76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30202</w:t>
            </w:r>
          </w:p>
        </w:tc>
        <w:tc>
          <w:tcPr>
            <w:tcW w:w="4535" w:type="dxa"/>
            <w:vAlign w:val="center"/>
          </w:tcPr>
          <w:p>
            <w:pPr>
              <w:pStyle w:val="12"/>
            </w:pPr>
            <w:r>
              <w:t>印刷费</w:t>
            </w:r>
          </w:p>
        </w:tc>
        <w:tc>
          <w:tcPr>
            <w:tcW w:w="2551" w:type="dxa"/>
            <w:vAlign w:val="center"/>
          </w:tcPr>
          <w:p>
            <w:pPr>
              <w:pStyle w:val="11"/>
            </w:pPr>
            <w:r>
              <w:t>1.68</w:t>
            </w:r>
          </w:p>
        </w:tc>
        <w:tc>
          <w:tcPr>
            <w:tcW w:w="2551" w:type="dxa"/>
            <w:vAlign w:val="center"/>
          </w:tcPr>
          <w:p>
            <w:pPr>
              <w:pStyle w:val="11"/>
            </w:pPr>
          </w:p>
        </w:tc>
        <w:tc>
          <w:tcPr>
            <w:tcW w:w="2551" w:type="dxa"/>
            <w:vAlign w:val="center"/>
          </w:tcPr>
          <w:p>
            <w:pPr>
              <w:pStyle w:val="11"/>
            </w:pPr>
            <w:r>
              <w:t>1.68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30205</w:t>
            </w:r>
          </w:p>
        </w:tc>
        <w:tc>
          <w:tcPr>
            <w:tcW w:w="4535" w:type="dxa"/>
            <w:vAlign w:val="center"/>
          </w:tcPr>
          <w:p>
            <w:pPr>
              <w:pStyle w:val="12"/>
            </w:pPr>
            <w:r>
              <w:t>水费</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30206</w:t>
            </w:r>
          </w:p>
        </w:tc>
        <w:tc>
          <w:tcPr>
            <w:tcW w:w="4535" w:type="dxa"/>
            <w:vAlign w:val="center"/>
          </w:tcPr>
          <w:p>
            <w:pPr>
              <w:pStyle w:val="12"/>
            </w:pPr>
            <w:r>
              <w:t>电费</w:t>
            </w:r>
          </w:p>
        </w:tc>
        <w:tc>
          <w:tcPr>
            <w:tcW w:w="2551" w:type="dxa"/>
            <w:vAlign w:val="center"/>
          </w:tcPr>
          <w:p>
            <w:pPr>
              <w:pStyle w:val="11"/>
            </w:pPr>
            <w:r>
              <w:t>6.00</w:t>
            </w:r>
          </w:p>
        </w:tc>
        <w:tc>
          <w:tcPr>
            <w:tcW w:w="2551" w:type="dxa"/>
            <w:vAlign w:val="center"/>
          </w:tcPr>
          <w:p>
            <w:pPr>
              <w:pStyle w:val="11"/>
            </w:pPr>
          </w:p>
        </w:tc>
        <w:tc>
          <w:tcPr>
            <w:tcW w:w="2551" w:type="dxa"/>
            <w:vAlign w:val="center"/>
          </w:tcPr>
          <w:p>
            <w:pPr>
              <w:pStyle w:val="11"/>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2.04</w:t>
            </w:r>
          </w:p>
        </w:tc>
        <w:tc>
          <w:tcPr>
            <w:tcW w:w="2551" w:type="dxa"/>
            <w:vAlign w:val="center"/>
          </w:tcPr>
          <w:p>
            <w:pPr>
              <w:pStyle w:val="11"/>
            </w:pPr>
          </w:p>
        </w:tc>
        <w:tc>
          <w:tcPr>
            <w:tcW w:w="2551" w:type="dxa"/>
            <w:vAlign w:val="center"/>
          </w:tcPr>
          <w:p>
            <w:pPr>
              <w:pStyle w:val="11"/>
            </w:pPr>
            <w:r>
              <w:t>2.04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30208</w:t>
            </w:r>
          </w:p>
        </w:tc>
        <w:tc>
          <w:tcPr>
            <w:tcW w:w="4535" w:type="dxa"/>
            <w:vAlign w:val="center"/>
          </w:tcPr>
          <w:p>
            <w:pPr>
              <w:pStyle w:val="12"/>
            </w:pPr>
            <w:r>
              <w:t>取暖费</w:t>
            </w:r>
          </w:p>
        </w:tc>
        <w:tc>
          <w:tcPr>
            <w:tcW w:w="2551" w:type="dxa"/>
            <w:vAlign w:val="center"/>
          </w:tcPr>
          <w:p>
            <w:pPr>
              <w:pStyle w:val="11"/>
            </w:pPr>
            <w:r>
              <w:t>20.00</w:t>
            </w:r>
          </w:p>
        </w:tc>
        <w:tc>
          <w:tcPr>
            <w:tcW w:w="2551" w:type="dxa"/>
            <w:vAlign w:val="center"/>
          </w:tcPr>
          <w:p>
            <w:pPr>
              <w:pStyle w:val="11"/>
            </w:pPr>
          </w:p>
        </w:tc>
        <w:tc>
          <w:tcPr>
            <w:tcW w:w="2551" w:type="dxa"/>
            <w:vAlign w:val="center"/>
          </w:tcPr>
          <w:p>
            <w:pPr>
              <w:pStyle w:val="11"/>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6.72</w:t>
            </w:r>
          </w:p>
        </w:tc>
        <w:tc>
          <w:tcPr>
            <w:tcW w:w="2551" w:type="dxa"/>
            <w:vAlign w:val="center"/>
          </w:tcPr>
          <w:p>
            <w:pPr>
              <w:pStyle w:val="11"/>
            </w:pPr>
          </w:p>
        </w:tc>
        <w:tc>
          <w:tcPr>
            <w:tcW w:w="2551" w:type="dxa"/>
            <w:vAlign w:val="center"/>
          </w:tcPr>
          <w:p>
            <w:pPr>
              <w:pStyle w:val="11"/>
            </w:pPr>
            <w:r>
              <w:t>6.72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30215</w:t>
            </w:r>
          </w:p>
        </w:tc>
        <w:tc>
          <w:tcPr>
            <w:tcW w:w="4535" w:type="dxa"/>
            <w:vAlign w:val="center"/>
          </w:tcPr>
          <w:p>
            <w:pPr>
              <w:pStyle w:val="12"/>
            </w:pPr>
            <w:r>
              <w:t>会议费</w:t>
            </w:r>
          </w:p>
        </w:tc>
        <w:tc>
          <w:tcPr>
            <w:tcW w:w="2551" w:type="dxa"/>
            <w:vAlign w:val="center"/>
          </w:tcPr>
          <w:p>
            <w:pPr>
              <w:pStyle w:val="11"/>
            </w:pPr>
            <w:r>
              <w:t>4.30</w:t>
            </w:r>
          </w:p>
        </w:tc>
        <w:tc>
          <w:tcPr>
            <w:tcW w:w="2551" w:type="dxa"/>
            <w:vAlign w:val="center"/>
          </w:tcPr>
          <w:p>
            <w:pPr>
              <w:pStyle w:val="11"/>
            </w:pPr>
          </w:p>
        </w:tc>
        <w:tc>
          <w:tcPr>
            <w:tcW w:w="2551" w:type="dxa"/>
            <w:vAlign w:val="center"/>
          </w:tcPr>
          <w:p>
            <w:pPr>
              <w:pStyle w:val="11"/>
            </w:pPr>
            <w:r>
              <w:t>4.30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2.94</w:t>
            </w:r>
          </w:p>
        </w:tc>
        <w:tc>
          <w:tcPr>
            <w:tcW w:w="2551" w:type="dxa"/>
            <w:vAlign w:val="center"/>
          </w:tcPr>
          <w:p>
            <w:pPr>
              <w:pStyle w:val="11"/>
            </w:pPr>
          </w:p>
        </w:tc>
        <w:tc>
          <w:tcPr>
            <w:tcW w:w="2551" w:type="dxa"/>
            <w:vAlign w:val="center"/>
          </w:tcPr>
          <w:p>
            <w:pPr>
              <w:pStyle w:val="11"/>
            </w:pPr>
            <w:r>
              <w:t>2.94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0.46</w:t>
            </w:r>
          </w:p>
        </w:tc>
        <w:tc>
          <w:tcPr>
            <w:tcW w:w="2551" w:type="dxa"/>
            <w:vAlign w:val="center"/>
          </w:tcPr>
          <w:p>
            <w:pPr>
              <w:pStyle w:val="11"/>
            </w:pPr>
          </w:p>
        </w:tc>
        <w:tc>
          <w:tcPr>
            <w:tcW w:w="2551" w:type="dxa"/>
            <w:vAlign w:val="center"/>
          </w:tcPr>
          <w:p>
            <w:pPr>
              <w:pStyle w:val="11"/>
            </w:pPr>
            <w:r>
              <w:t>0.46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5.89</w:t>
            </w:r>
          </w:p>
        </w:tc>
        <w:tc>
          <w:tcPr>
            <w:tcW w:w="2551" w:type="dxa"/>
            <w:vAlign w:val="center"/>
          </w:tcPr>
          <w:p>
            <w:pPr>
              <w:pStyle w:val="11"/>
            </w:pPr>
          </w:p>
        </w:tc>
        <w:tc>
          <w:tcPr>
            <w:tcW w:w="2551" w:type="dxa"/>
            <w:vAlign w:val="center"/>
          </w:tcPr>
          <w:p>
            <w:pPr>
              <w:pStyle w:val="11"/>
            </w:pPr>
            <w:r>
              <w:t>5.89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2.22</w:t>
            </w:r>
          </w:p>
        </w:tc>
        <w:tc>
          <w:tcPr>
            <w:tcW w:w="2551" w:type="dxa"/>
            <w:vAlign w:val="center"/>
          </w:tcPr>
          <w:p>
            <w:pPr>
              <w:pStyle w:val="11"/>
            </w:pPr>
          </w:p>
        </w:tc>
        <w:tc>
          <w:tcPr>
            <w:tcW w:w="2551" w:type="dxa"/>
            <w:vAlign w:val="center"/>
          </w:tcPr>
          <w:p>
            <w:pPr>
              <w:pStyle w:val="11"/>
            </w:pPr>
            <w:r>
              <w:t>2.22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5.25</w:t>
            </w:r>
          </w:p>
        </w:tc>
        <w:tc>
          <w:tcPr>
            <w:tcW w:w="2551" w:type="dxa"/>
            <w:vAlign w:val="center"/>
          </w:tcPr>
          <w:p>
            <w:pPr>
              <w:pStyle w:val="11"/>
            </w:pPr>
          </w:p>
        </w:tc>
        <w:tc>
          <w:tcPr>
            <w:tcW w:w="2551" w:type="dxa"/>
            <w:vAlign w:val="center"/>
          </w:tcPr>
          <w:p>
            <w:pPr>
              <w:pStyle w:val="11"/>
            </w:pPr>
            <w:r>
              <w:t>5.25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38.71</w:t>
            </w:r>
          </w:p>
        </w:tc>
        <w:tc>
          <w:tcPr>
            <w:tcW w:w="2551" w:type="dxa"/>
            <w:vAlign w:val="center"/>
          </w:tcPr>
          <w:p>
            <w:pPr>
              <w:pStyle w:val="11"/>
            </w:pPr>
            <w:r>
              <w:t>38.71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35.79</w:t>
            </w:r>
          </w:p>
        </w:tc>
        <w:tc>
          <w:tcPr>
            <w:tcW w:w="2551" w:type="dxa"/>
            <w:vAlign w:val="center"/>
          </w:tcPr>
          <w:p>
            <w:pPr>
              <w:pStyle w:val="11"/>
            </w:pPr>
            <w:r>
              <w:t>35.79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2.92</w:t>
            </w:r>
          </w:p>
        </w:tc>
        <w:tc>
          <w:tcPr>
            <w:tcW w:w="2551" w:type="dxa"/>
            <w:vAlign w:val="center"/>
          </w:tcPr>
          <w:p>
            <w:pPr>
              <w:pStyle w:val="11"/>
            </w:pPr>
            <w:r>
              <w:t>2.92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1191" w:type="dxa"/>
            <w:vAlign w:val="center"/>
          </w:tcPr>
          <w:p>
            <w:pPr>
              <w:pStyle w:val="12"/>
            </w:pPr>
            <w:r>
              <w:t>310</w:t>
            </w:r>
          </w:p>
        </w:tc>
        <w:tc>
          <w:tcPr>
            <w:tcW w:w="4535" w:type="dxa"/>
            <w:vAlign w:val="center"/>
          </w:tcPr>
          <w:p>
            <w:pPr>
              <w:pStyle w:val="12"/>
            </w:pPr>
            <w:r>
              <w:t>资本性支出</w:t>
            </w:r>
          </w:p>
        </w:tc>
        <w:tc>
          <w:tcPr>
            <w:tcW w:w="2551" w:type="dxa"/>
            <w:vAlign w:val="center"/>
          </w:tcPr>
          <w:p>
            <w:pPr>
              <w:pStyle w:val="11"/>
            </w:pPr>
            <w:r>
              <w:t>1.68</w:t>
            </w:r>
          </w:p>
        </w:tc>
        <w:tc>
          <w:tcPr>
            <w:tcW w:w="2551" w:type="dxa"/>
            <w:vAlign w:val="center"/>
          </w:tcPr>
          <w:p>
            <w:pPr>
              <w:pStyle w:val="11"/>
            </w:pPr>
          </w:p>
        </w:tc>
        <w:tc>
          <w:tcPr>
            <w:tcW w:w="2551" w:type="dxa"/>
            <w:vAlign w:val="center"/>
          </w:tcPr>
          <w:p>
            <w:pPr>
              <w:pStyle w:val="11"/>
            </w:pPr>
            <w:r>
              <w:t>1.68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1191" w:type="dxa"/>
            <w:vAlign w:val="center"/>
          </w:tcPr>
          <w:p>
            <w:pPr>
              <w:pStyle w:val="12"/>
            </w:pPr>
            <w:r>
              <w:t>31002</w:t>
            </w:r>
          </w:p>
        </w:tc>
        <w:tc>
          <w:tcPr>
            <w:tcW w:w="4535" w:type="dxa"/>
            <w:vAlign w:val="center"/>
          </w:tcPr>
          <w:p>
            <w:pPr>
              <w:pStyle w:val="12"/>
            </w:pPr>
            <w:r>
              <w:t>办公设备购置</w:t>
            </w:r>
          </w:p>
        </w:tc>
        <w:tc>
          <w:tcPr>
            <w:tcW w:w="2551" w:type="dxa"/>
            <w:vAlign w:val="center"/>
          </w:tcPr>
          <w:p>
            <w:pPr>
              <w:pStyle w:val="11"/>
            </w:pPr>
            <w:r>
              <w:t>1.68</w:t>
            </w:r>
          </w:p>
        </w:tc>
        <w:tc>
          <w:tcPr>
            <w:tcW w:w="2551" w:type="dxa"/>
            <w:vAlign w:val="center"/>
          </w:tcPr>
          <w:p>
            <w:pPr>
              <w:pStyle w:val="11"/>
            </w:pPr>
          </w:p>
        </w:tc>
        <w:tc>
          <w:tcPr>
            <w:tcW w:w="2551" w:type="dxa"/>
            <w:vAlign w:val="center"/>
          </w:tcPr>
          <w:p>
            <w:pPr>
              <w:pStyle w:val="11"/>
            </w:pPr>
            <w:r>
              <w:t>1.68</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338001秦皇岛北戴河新区团林管理处本级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62.50</w:t>
            </w:r>
          </w:p>
        </w:tc>
        <w:tc>
          <w:tcPr>
            <w:tcW w:w="2551" w:type="dxa"/>
            <w:vAlign w:val="center"/>
          </w:tcPr>
          <w:p>
            <w:pPr>
              <w:pStyle w:val="15"/>
            </w:pPr>
          </w:p>
        </w:tc>
        <w:tc>
          <w:tcPr>
            <w:tcW w:w="2551" w:type="dxa"/>
            <w:vAlign w:val="center"/>
          </w:tcPr>
          <w:p>
            <w:pPr>
              <w:pStyle w:val="15"/>
            </w:pPr>
            <w:r>
              <w:t>62.50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212</w:t>
            </w:r>
          </w:p>
        </w:tc>
        <w:tc>
          <w:tcPr>
            <w:tcW w:w="4535" w:type="dxa"/>
            <w:vAlign w:val="center"/>
          </w:tcPr>
          <w:p>
            <w:pPr>
              <w:pStyle w:val="12"/>
            </w:pPr>
            <w:r>
              <w:t>城乡社区支出</w:t>
            </w:r>
          </w:p>
        </w:tc>
        <w:tc>
          <w:tcPr>
            <w:tcW w:w="2551" w:type="dxa"/>
            <w:vAlign w:val="center"/>
          </w:tcPr>
          <w:p>
            <w:pPr>
              <w:pStyle w:val="11"/>
            </w:pPr>
            <w:r>
              <w:t>50.00</w:t>
            </w:r>
          </w:p>
        </w:tc>
        <w:tc>
          <w:tcPr>
            <w:tcW w:w="2551" w:type="dxa"/>
            <w:vAlign w:val="center"/>
          </w:tcPr>
          <w:p>
            <w:pPr>
              <w:pStyle w:val="11"/>
            </w:pPr>
          </w:p>
        </w:tc>
        <w:tc>
          <w:tcPr>
            <w:tcW w:w="2551" w:type="dxa"/>
            <w:vAlign w:val="center"/>
          </w:tcPr>
          <w:p>
            <w:pPr>
              <w:pStyle w:val="11"/>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21208</w:t>
            </w:r>
          </w:p>
        </w:tc>
        <w:tc>
          <w:tcPr>
            <w:tcW w:w="4535" w:type="dxa"/>
            <w:vAlign w:val="center"/>
          </w:tcPr>
          <w:p>
            <w:pPr>
              <w:pStyle w:val="12"/>
            </w:pPr>
            <w:r>
              <w:t>国有土地使用权出让收入安排的支出</w:t>
            </w:r>
          </w:p>
        </w:tc>
        <w:tc>
          <w:tcPr>
            <w:tcW w:w="2551" w:type="dxa"/>
            <w:vAlign w:val="center"/>
          </w:tcPr>
          <w:p>
            <w:pPr>
              <w:pStyle w:val="11"/>
            </w:pPr>
            <w:r>
              <w:t>50.00</w:t>
            </w:r>
          </w:p>
        </w:tc>
        <w:tc>
          <w:tcPr>
            <w:tcW w:w="2551" w:type="dxa"/>
            <w:vAlign w:val="center"/>
          </w:tcPr>
          <w:p>
            <w:pPr>
              <w:pStyle w:val="11"/>
            </w:pPr>
          </w:p>
        </w:tc>
        <w:tc>
          <w:tcPr>
            <w:tcW w:w="2551" w:type="dxa"/>
            <w:vAlign w:val="center"/>
          </w:tcPr>
          <w:p>
            <w:pPr>
              <w:pStyle w:val="11"/>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2120816</w:t>
            </w:r>
          </w:p>
        </w:tc>
        <w:tc>
          <w:tcPr>
            <w:tcW w:w="4535" w:type="dxa"/>
            <w:vAlign w:val="center"/>
          </w:tcPr>
          <w:p>
            <w:pPr>
              <w:pStyle w:val="12"/>
            </w:pPr>
            <w:r>
              <w:t>农业农村生态环境支出</w:t>
            </w:r>
          </w:p>
        </w:tc>
        <w:tc>
          <w:tcPr>
            <w:tcW w:w="2551" w:type="dxa"/>
            <w:vAlign w:val="center"/>
          </w:tcPr>
          <w:p>
            <w:pPr>
              <w:pStyle w:val="11"/>
            </w:pPr>
            <w:r>
              <w:t>50.00</w:t>
            </w:r>
          </w:p>
        </w:tc>
        <w:tc>
          <w:tcPr>
            <w:tcW w:w="2551" w:type="dxa"/>
            <w:vAlign w:val="center"/>
          </w:tcPr>
          <w:p>
            <w:pPr>
              <w:pStyle w:val="11"/>
            </w:pPr>
          </w:p>
        </w:tc>
        <w:tc>
          <w:tcPr>
            <w:tcW w:w="2551" w:type="dxa"/>
            <w:vAlign w:val="center"/>
          </w:tcPr>
          <w:p>
            <w:pPr>
              <w:pStyle w:val="11"/>
            </w:pPr>
            <w:r>
              <w:t>50.00</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213</w:t>
            </w:r>
          </w:p>
        </w:tc>
        <w:tc>
          <w:tcPr>
            <w:tcW w:w="4535" w:type="dxa"/>
            <w:vAlign w:val="center"/>
          </w:tcPr>
          <w:p>
            <w:pPr>
              <w:pStyle w:val="12"/>
            </w:pPr>
            <w:r>
              <w:t>农林水支出</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21372</w:t>
            </w:r>
          </w:p>
        </w:tc>
        <w:tc>
          <w:tcPr>
            <w:tcW w:w="4535" w:type="dxa"/>
            <w:vAlign w:val="center"/>
          </w:tcPr>
          <w:p>
            <w:pPr>
              <w:pStyle w:val="12"/>
            </w:pPr>
            <w:r>
              <w:t>大中型水库移民后期扶持基金支出</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2137202</w:t>
            </w:r>
          </w:p>
        </w:tc>
        <w:tc>
          <w:tcPr>
            <w:tcW w:w="4535" w:type="dxa"/>
            <w:vAlign w:val="center"/>
          </w:tcPr>
          <w:p>
            <w:pPr>
              <w:pStyle w:val="12"/>
            </w:pPr>
            <w:r>
              <w:t>基础设施建设和经济发展</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229</w:t>
            </w:r>
          </w:p>
        </w:tc>
        <w:tc>
          <w:tcPr>
            <w:tcW w:w="4535" w:type="dxa"/>
            <w:vAlign w:val="center"/>
          </w:tcPr>
          <w:p>
            <w:pPr>
              <w:pStyle w:val="12"/>
            </w:pPr>
            <w:r>
              <w:t>其他支出</w:t>
            </w:r>
          </w:p>
        </w:tc>
        <w:tc>
          <w:tcPr>
            <w:tcW w:w="2551" w:type="dxa"/>
            <w:vAlign w:val="center"/>
          </w:tcPr>
          <w:p>
            <w:pPr>
              <w:pStyle w:val="11"/>
            </w:pPr>
            <w:r>
              <w:t>10.50</w:t>
            </w:r>
          </w:p>
        </w:tc>
        <w:tc>
          <w:tcPr>
            <w:tcW w:w="2551" w:type="dxa"/>
            <w:vAlign w:val="center"/>
          </w:tcPr>
          <w:p>
            <w:pPr>
              <w:pStyle w:val="11"/>
            </w:pPr>
          </w:p>
        </w:tc>
        <w:tc>
          <w:tcPr>
            <w:tcW w:w="2551" w:type="dxa"/>
            <w:vAlign w:val="center"/>
          </w:tcPr>
          <w:p>
            <w:pPr>
              <w:pStyle w:val="11"/>
            </w:pPr>
            <w:r>
              <w:t>10.50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22904</w:t>
            </w:r>
          </w:p>
        </w:tc>
        <w:tc>
          <w:tcPr>
            <w:tcW w:w="4535" w:type="dxa"/>
            <w:vAlign w:val="center"/>
          </w:tcPr>
          <w:p>
            <w:pPr>
              <w:pStyle w:val="12"/>
            </w:pPr>
            <w:r>
              <w:t>其他政府性基金及对应专项债务收入安排的支出</w:t>
            </w:r>
          </w:p>
        </w:tc>
        <w:tc>
          <w:tcPr>
            <w:tcW w:w="2551" w:type="dxa"/>
            <w:vAlign w:val="center"/>
          </w:tcPr>
          <w:p>
            <w:pPr>
              <w:pStyle w:val="11"/>
            </w:pPr>
            <w:r>
              <w:t>10.50</w:t>
            </w:r>
          </w:p>
        </w:tc>
        <w:tc>
          <w:tcPr>
            <w:tcW w:w="2551" w:type="dxa"/>
            <w:vAlign w:val="center"/>
          </w:tcPr>
          <w:p>
            <w:pPr>
              <w:pStyle w:val="11"/>
            </w:pPr>
          </w:p>
        </w:tc>
        <w:tc>
          <w:tcPr>
            <w:tcW w:w="2551" w:type="dxa"/>
            <w:vAlign w:val="center"/>
          </w:tcPr>
          <w:p>
            <w:pPr>
              <w:pStyle w:val="11"/>
            </w:pPr>
            <w:r>
              <w:t>10.50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2290402</w:t>
            </w:r>
          </w:p>
        </w:tc>
        <w:tc>
          <w:tcPr>
            <w:tcW w:w="4535" w:type="dxa"/>
            <w:vAlign w:val="center"/>
          </w:tcPr>
          <w:p>
            <w:pPr>
              <w:pStyle w:val="12"/>
            </w:pPr>
            <w:r>
              <w:t>其他地方自行试点项目收益专项债券收入安排的支出</w:t>
            </w:r>
          </w:p>
        </w:tc>
        <w:tc>
          <w:tcPr>
            <w:tcW w:w="2551" w:type="dxa"/>
            <w:vAlign w:val="center"/>
          </w:tcPr>
          <w:p>
            <w:pPr>
              <w:pStyle w:val="11"/>
            </w:pPr>
            <w:r>
              <w:t>10.50</w:t>
            </w:r>
          </w:p>
        </w:tc>
        <w:tc>
          <w:tcPr>
            <w:tcW w:w="2551" w:type="dxa"/>
            <w:vAlign w:val="center"/>
          </w:tcPr>
          <w:p>
            <w:pPr>
              <w:pStyle w:val="11"/>
            </w:pPr>
          </w:p>
        </w:tc>
        <w:tc>
          <w:tcPr>
            <w:tcW w:w="2551" w:type="dxa"/>
            <w:vAlign w:val="center"/>
          </w:tcPr>
          <w:p>
            <w:pPr>
              <w:pStyle w:val="11"/>
            </w:pPr>
            <w:r>
              <w:t>10.50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338001秦皇岛北戴河新区团林管理处本级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338001秦皇岛北戴河新区团林管理处本级</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rPr>
                <w:rFonts w:hint="default"/>
                <w:lang w:val="en-US" w:eastAsia="zh-CN"/>
              </w:rPr>
            </w:pPr>
            <w:r>
              <w:rPr>
                <w:rFonts w:hint="eastAsia"/>
                <w:lang w:val="en-US" w:eastAsia="zh-CN"/>
              </w:rPr>
              <w:t>0.46</w:t>
            </w:r>
          </w:p>
        </w:tc>
        <w:tc>
          <w:tcPr>
            <w:tcW w:w="2381" w:type="dxa"/>
            <w:vAlign w:val="center"/>
          </w:tcPr>
          <w:p>
            <w:pPr>
              <w:pStyle w:val="15"/>
              <w:rPr>
                <w:rFonts w:hint="default" w:eastAsia="方正书宋_GBK"/>
                <w:lang w:val="en-US" w:eastAsia="zh-CN"/>
              </w:rPr>
            </w:pPr>
            <w:r>
              <w:rPr>
                <w:rFonts w:hint="eastAsia"/>
                <w:lang w:val="en-US" w:eastAsia="zh-CN"/>
              </w:rPr>
              <w:t>0.46</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0.46</w:t>
            </w:r>
          </w:p>
        </w:tc>
        <w:tc>
          <w:tcPr>
            <w:tcW w:w="2381" w:type="dxa"/>
            <w:vAlign w:val="center"/>
          </w:tcPr>
          <w:p>
            <w:pPr>
              <w:pStyle w:val="11"/>
            </w:pPr>
            <w:r>
              <w:t>0.46</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0.46</w:t>
            </w:r>
          </w:p>
        </w:tc>
        <w:tc>
          <w:tcPr>
            <w:tcW w:w="2381" w:type="dxa"/>
            <w:vAlign w:val="center"/>
          </w:tcPr>
          <w:p>
            <w:pPr>
              <w:pStyle w:val="11"/>
            </w:pPr>
            <w:r>
              <w:t>0.46</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秦皇岛北戴河新区团林管理处本级2026年单位预算信息公开情况说明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按照《中华人民共和国预算法》、《地方预决算公开操作规程》和《关于进一步推进预算公开工作的实施意见》规定，现将秦皇岛北戴河新区团林管理处本级2026年单位预算公开如下：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（一）负责本区域社会管理、综合治理、普法宣传、信访调解等工作。</w:t>
      </w:r>
    </w:p>
    <w:p>
      <w:pPr>
        <w:pStyle w:val="17"/>
      </w:pPr>
      <w:r>
        <w:t>（二）负责本区域农业、林业、水利、畜牧、渔业管理及统计工作。</w:t>
      </w:r>
    </w:p>
    <w:p>
      <w:pPr>
        <w:pStyle w:val="17"/>
      </w:pPr>
      <w:r>
        <w:t>（三）负责本区域劳动和社会保障、医疗、卫生、卫计、环卫、安全生产等工作。</w:t>
      </w:r>
    </w:p>
    <w:p>
      <w:pPr>
        <w:pStyle w:val="17"/>
      </w:pPr>
      <w:r>
        <w:t>（四）负责本区域基层建设、群众社区文化、娱乐、体育、教育、科普等工作。</w:t>
      </w:r>
    </w:p>
    <w:p>
      <w:pPr>
        <w:pStyle w:val="17"/>
      </w:pPr>
      <w:r>
        <w:t>（五）负责配合有关部门做好防汛、防火、防灾和抢险工作。</w:t>
      </w:r>
    </w:p>
    <w:p>
      <w:pPr>
        <w:pStyle w:val="17"/>
      </w:pPr>
      <w:r>
        <w:t>（六）负责贯彻落实国家、省、市方针、政策和法律法规。</w:t>
      </w:r>
    </w:p>
    <w:p>
      <w:pPr>
        <w:pStyle w:val="17"/>
      </w:pPr>
      <w:r>
        <w:t>（七）负责承办新区党工委、管委会交办的其他工作任务。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秦皇岛北戴河新区团林管理处本级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5871.61万元，其中：一般公共预算收入5462.90万元，基金预算收入50.00万元，国有资本经营预算收入0.00万元，财政专户核拨收入0.00万元，单位资金收入0.00万元，上年结转结余358.70万元。</w:t>
      </w:r>
    </w:p>
    <w:p>
      <w:pPr>
        <w:pStyle w:val="18"/>
      </w:pPr>
      <w:r>
        <w:t>2、支出说明</w:t>
      </w:r>
    </w:p>
    <w:p>
      <w:pPr>
        <w:pStyle w:val="18"/>
      </w:pPr>
      <w:r>
        <w:t>收支预算总表支出栏、基本支出表、项目支出表按经济分类和支出功能分类科目编制，反映秦皇岛北戴河新区团林管理处本级年度单位预算中支出预算的总体情况。2026年支出预算5871.61万元，其中基本支出780.12万元，包括人员经费708.19万元和日常公用经费71.93万元；项目支出5091.49万元，主要为七里海海洋生态修复工程（七里海二期）退养、禾木项目土地流转费；预计下年使用的单位资金结余0.00万元。委托业务费共计安排1032.40万元，主要用于因技术原因确需对外委托的辅助性工作和确有必要对外委托开展咨询、评审、规划等工作。</w:t>
      </w:r>
    </w:p>
    <w:p>
      <w:pPr>
        <w:pStyle w:val="18"/>
      </w:pPr>
      <w:r>
        <w:t>3、比上年增减情况</w:t>
      </w:r>
    </w:p>
    <w:p>
      <w:pPr>
        <w:pStyle w:val="18"/>
      </w:pPr>
      <w:r>
        <w:t>2026年预算收支安排5871.61万元，较2025年预算减少18.47万元，其中：基本支出减少6.38万元，主要为七里海海洋生态修复工程（七里海二期）退养项目预算减少项目支出减少12.09万元，主要为七里海海洋生态修复工程（七里海二期）退养项目预算减少。预计下年使用的单位资金结余增加0.00万元。</w:t>
      </w:r>
    </w:p>
    <w:p>
      <w:pPr>
        <w:numPr>
          <w:ilvl w:val="0"/>
          <w:numId w:val="1"/>
        </w:num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机关运行经费安排情况</w:t>
      </w:r>
    </w:p>
    <w:p>
      <w:pPr>
        <w:pStyle w:val="22"/>
      </w:pPr>
      <w:r>
        <w:rPr>
          <w:rFonts w:hint="eastAsia" w:eastAsia="方正仿宋_GBK" w:cs="Times New Roman"/>
          <w:color w:val="000000"/>
          <w:sz w:val="28"/>
          <w:lang w:val="en-US" w:eastAsia="zh-CN"/>
        </w:rPr>
        <w:t>202</w:t>
      </w:r>
      <w:r>
        <w:rPr>
          <w:rFonts w:hint="eastAsia" w:cs="Times New Roman"/>
          <w:color w:val="000000"/>
          <w:sz w:val="28"/>
          <w:lang w:val="en-US" w:eastAsia="zh-CN"/>
        </w:rPr>
        <w:t>6</w:t>
      </w:r>
      <w:r>
        <w:rPr>
          <w:rFonts w:hint="eastAsia" w:eastAsia="方正仿宋_GBK" w:cs="Times New Roman"/>
          <w:color w:val="000000"/>
          <w:sz w:val="28"/>
          <w:lang w:val="en-US" w:eastAsia="zh-CN"/>
        </w:rPr>
        <w:t>年，我</w:t>
      </w:r>
      <w:r>
        <w:rPr>
          <w:rFonts w:hint="eastAsia" w:cs="Times New Roman"/>
          <w:color w:val="000000"/>
          <w:sz w:val="28"/>
          <w:lang w:val="en-US" w:eastAsia="zh-CN"/>
        </w:rPr>
        <w:t>单位</w:t>
      </w:r>
      <w:r>
        <w:rPr>
          <w:rFonts w:hint="eastAsia" w:eastAsia="方正仿宋_GBK" w:cs="Times New Roman"/>
          <w:color w:val="000000"/>
          <w:sz w:val="28"/>
          <w:lang w:val="en-US" w:eastAsia="zh-CN"/>
        </w:rPr>
        <w:t>机</w:t>
      </w:r>
      <w:r>
        <w:rPr>
          <w:rFonts w:hint="default" w:ascii="Times New Roman" w:hAnsi="Times New Roman" w:eastAsia="方正仿宋_GBK" w:cs="Times New Roman"/>
          <w:color w:val="000000"/>
          <w:sz w:val="28"/>
        </w:rPr>
        <w:t>关运行经费共计安排</w:t>
      </w:r>
      <w:r>
        <w:rPr>
          <w:rFonts w:hint="eastAsia" w:cs="Times New Roman"/>
          <w:color w:val="000000"/>
          <w:sz w:val="28"/>
          <w:lang w:val="en-US" w:eastAsia="zh-CN"/>
        </w:rPr>
        <w:t>71.93</w:t>
      </w:r>
      <w:r>
        <w:rPr>
          <w:rFonts w:hint="default" w:ascii="Times New Roman" w:hAnsi="Times New Roman" w:eastAsia="方正仿宋_GBK" w:cs="Times New Roman"/>
          <w:color w:val="000000"/>
          <w:sz w:val="28"/>
        </w:rPr>
        <w:t>万元，主要用于</w:t>
      </w:r>
      <w:r>
        <w:rPr>
          <w:rFonts w:hint="eastAsia" w:eastAsia="方正仿宋_GBK" w:cs="Times New Roman"/>
          <w:color w:val="000000"/>
          <w:sz w:val="28"/>
          <w:lang w:val="en-US" w:eastAsia="zh-CN"/>
        </w:rPr>
        <w:t>日常维护维修、办公用房水电费、办公用房取暖费、</w:t>
      </w:r>
      <w:r>
        <w:rPr>
          <w:rFonts w:hint="default" w:ascii="Times New Roman" w:hAnsi="Times New Roman" w:eastAsia="方正仿宋_GBK" w:cs="Times New Roman"/>
          <w:color w:val="000000"/>
          <w:sz w:val="28"/>
        </w:rPr>
        <w:t>办公</w:t>
      </w:r>
      <w:r>
        <w:rPr>
          <w:rFonts w:hint="eastAsia" w:eastAsia="方正仿宋_GBK" w:cs="Times New Roman"/>
          <w:color w:val="000000"/>
          <w:sz w:val="28"/>
          <w:lang w:val="en-US" w:eastAsia="zh-CN"/>
        </w:rPr>
        <w:t>用房</w:t>
      </w:r>
      <w:r>
        <w:rPr>
          <w:rFonts w:hint="default" w:ascii="Times New Roman" w:hAnsi="Times New Roman" w:eastAsia="方正仿宋_GBK" w:cs="Times New Roman"/>
          <w:color w:val="000000"/>
          <w:sz w:val="28"/>
        </w:rPr>
        <w:t>物业管理费等</w:t>
      </w:r>
      <w:r>
        <w:rPr>
          <w:rFonts w:hint="eastAsia" w:eastAsia="方正仿宋_GBK" w:cs="Times New Roman"/>
          <w:color w:val="000000"/>
          <w:sz w:val="28"/>
          <w:lang w:val="en-US" w:eastAsia="zh-CN"/>
        </w:rPr>
        <w:t>日常运行</w:t>
      </w:r>
      <w:r>
        <w:rPr>
          <w:rFonts w:hint="default" w:ascii="Times New Roman" w:hAnsi="Times New Roman" w:eastAsia="方正仿宋_GBK" w:cs="Times New Roman"/>
          <w:color w:val="000000"/>
          <w:sz w:val="28"/>
        </w:rPr>
        <w:t>支出。</w:t>
      </w:r>
    </w:p>
    <w:p>
      <w:pPr>
        <w:numPr>
          <w:ilvl w:val="0"/>
          <w:numId w:val="0"/>
        </w:numPr>
        <w:spacing w:before="10" w:after="10" w:line="240" w:lineRule="auto"/>
        <w:jc w:val="left"/>
        <w:outlineLvl w:val="5"/>
        <w:rPr>
          <w:rFonts w:ascii="黑体" w:hAnsi="黑体" w:eastAsia="黑体" w:cs="黑体"/>
          <w:color w:val="000000"/>
          <w:sz w:val="32"/>
        </w:rPr>
      </w:pPr>
    </w:p>
    <w:p>
      <w:pPr>
        <w:pStyle w:val="19"/>
      </w:pP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3"/>
        <w:rPr>
          <w:rFonts w:hint="eastAsia" w:eastAsia="方正仿宋_GBK"/>
          <w:lang w:val="en-US" w:eastAsia="zh-CN"/>
        </w:rPr>
      </w:pPr>
      <w:r>
        <w:t>202</w:t>
      </w:r>
      <w:r>
        <w:rPr>
          <w:rFonts w:hint="eastAsia"/>
          <w:lang w:val="en-US" w:eastAsia="zh-CN"/>
        </w:rPr>
        <w:t>6</w:t>
      </w:r>
      <w:r>
        <w:t>年，我部门财政拨款“三公”经费预算安排0.4</w:t>
      </w:r>
      <w:r>
        <w:rPr>
          <w:rFonts w:hint="eastAsia"/>
          <w:lang w:val="en-US" w:eastAsia="zh-CN"/>
        </w:rPr>
        <w:t>6</w:t>
      </w:r>
      <w:r>
        <w:t>万元，其中因公出国（境）费0.00万元；公务用车购置及运维费0.00万元（其中：公务用车购置费为0.00万元，公务用车运维费0.00万元)；公务接待费0.4</w:t>
      </w:r>
      <w:r>
        <w:rPr>
          <w:rFonts w:hint="eastAsia"/>
          <w:lang w:val="en-US" w:eastAsia="zh-CN"/>
        </w:rPr>
        <w:t>6</w:t>
      </w:r>
      <w:r>
        <w:t>万元。与202</w:t>
      </w:r>
      <w:r>
        <w:rPr>
          <w:rFonts w:hint="eastAsia"/>
          <w:lang w:val="en-US" w:eastAsia="zh-CN"/>
        </w:rPr>
        <w:t>5</w:t>
      </w:r>
      <w:r>
        <w:t>年相比减少0.0</w:t>
      </w:r>
      <w:r>
        <w:rPr>
          <w:rFonts w:hint="eastAsia"/>
          <w:lang w:val="en-US" w:eastAsia="zh-CN"/>
        </w:rPr>
        <w:t>2</w:t>
      </w:r>
      <w:r>
        <w:t>万元，增减变化的主要原因是落实过紧日子要求，压减“三公”经费支出</w:t>
      </w:r>
      <w:r>
        <w:rPr>
          <w:rFonts w:hint="eastAsia"/>
          <w:lang w:eastAsia="zh-CN"/>
        </w:rPr>
        <w:t>。</w:t>
      </w:r>
    </w:p>
    <w:p>
      <w:pPr>
        <w:pStyle w:val="20"/>
      </w:pPr>
    </w:p>
    <w:p>
      <w:p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五、单位项目预算安排情况及绩效目标</w:t>
      </w:r>
    </w:p>
    <w:p>
      <w:pPr>
        <w:spacing w:before="10" w:after="10" w:line="240" w:lineRule="auto"/>
        <w:ind w:firstLine="640"/>
        <w:jc w:val="left"/>
        <w:outlineLvl w:val="5"/>
        <w:rPr>
          <w:rFonts w:ascii="黑体" w:hAnsi="黑体" w:eastAsia="黑体" w:cs="黑体"/>
          <w:color w:val="000000"/>
          <w:sz w:val="32"/>
        </w:rPr>
      </w:pPr>
    </w:p>
    <w:p>
      <w:pPr>
        <w:pStyle w:val="26"/>
      </w:pPr>
      <w:r>
        <w:rPr>
          <w:rFonts w:hint="eastAsia" w:ascii="方正仿宋_GBK" w:hAnsi="方正仿宋_GBK" w:cs="方正仿宋_GBK"/>
          <w:b/>
          <w:color w:val="000000"/>
          <w:sz w:val="28"/>
          <w:lang w:val="en-US" w:eastAsia="zh-CN"/>
        </w:rPr>
        <w:t>1</w:t>
      </w:r>
      <w:r>
        <w:rPr>
          <w:rFonts w:ascii="方正仿宋_GBK" w:hAnsi="方正仿宋_GBK" w:eastAsia="方正仿宋_GBK" w:cs="方正仿宋_GBK"/>
          <w:b/>
          <w:color w:val="000000"/>
          <w:sz w:val="28"/>
        </w:rPr>
        <w:t>、办公用房租赁费绩效目标表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13031326P00000210038L</w:t>
            </w:r>
          </w:p>
        </w:tc>
        <w:tc>
          <w:tcPr>
            <w:tcW w:w="2835" w:type="dxa"/>
            <w:vAlign w:val="center"/>
          </w:tcPr>
          <w:p>
            <w:pPr>
              <w:pStyle w:val="10"/>
            </w:pPr>
            <w:r>
              <w:t>项目名称</w:t>
            </w:r>
          </w:p>
        </w:tc>
        <w:tc>
          <w:tcPr>
            <w:tcW w:w="6095" w:type="dxa"/>
            <w:gridSpan w:val="3"/>
            <w:vAlign w:val="center"/>
          </w:tcPr>
          <w:p>
            <w:pPr>
              <w:pStyle w:val="12"/>
            </w:pPr>
            <w:r>
              <w:t>办公用房租赁费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39.00</w:t>
            </w:r>
          </w:p>
        </w:tc>
        <w:tc>
          <w:tcPr>
            <w:tcW w:w="2835" w:type="dxa"/>
            <w:vAlign w:val="center"/>
          </w:tcPr>
          <w:p>
            <w:pPr>
              <w:pStyle w:val="10"/>
            </w:pPr>
            <w:r>
              <w:t>其中：财政    资金</w:t>
            </w:r>
          </w:p>
        </w:tc>
        <w:tc>
          <w:tcPr>
            <w:tcW w:w="2551" w:type="dxa"/>
            <w:vAlign w:val="center"/>
          </w:tcPr>
          <w:p>
            <w:pPr>
              <w:pStyle w:val="12"/>
            </w:pPr>
            <w:r>
              <w:t>39.00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项目用于办公用房租赁费用支出，解决单位人员办公用房问题，保证机关单位正常运转。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1.资金用于管理处办公用房租赁费支出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租赁面积</w:t>
            </w:r>
          </w:p>
        </w:tc>
        <w:tc>
          <w:tcPr>
            <w:tcW w:w="5386" w:type="dxa"/>
            <w:vAlign w:val="center"/>
          </w:tcPr>
          <w:p>
            <w:pPr>
              <w:pStyle w:val="12"/>
            </w:pPr>
            <w:r>
              <w:t>实际办公场所面积</w:t>
            </w:r>
          </w:p>
        </w:tc>
        <w:tc>
          <w:tcPr>
            <w:tcW w:w="2268" w:type="dxa"/>
            <w:vAlign w:val="center"/>
          </w:tcPr>
          <w:p>
            <w:pPr>
              <w:pStyle w:val="12"/>
            </w:pPr>
            <w:r>
              <w:t>2244平米</w:t>
            </w:r>
          </w:p>
        </w:tc>
        <w:tc>
          <w:tcPr>
            <w:tcW w:w="1276" w:type="dxa"/>
            <w:vAlign w:val="center"/>
          </w:tcPr>
          <w:p>
            <w:pPr>
              <w:pStyle w:val="12"/>
            </w:pPr>
            <w:r>
              <w:t>按实际完成指占计划完成值比例计算得分</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办公用房使用人数</w:t>
            </w:r>
          </w:p>
        </w:tc>
        <w:tc>
          <w:tcPr>
            <w:tcW w:w="5386" w:type="dxa"/>
            <w:vAlign w:val="center"/>
          </w:tcPr>
          <w:p>
            <w:pPr>
              <w:pStyle w:val="12"/>
            </w:pPr>
            <w:r>
              <w:t>解决办公人员用房需求</w:t>
            </w:r>
          </w:p>
        </w:tc>
        <w:tc>
          <w:tcPr>
            <w:tcW w:w="2268" w:type="dxa"/>
            <w:vAlign w:val="center"/>
          </w:tcPr>
          <w:p>
            <w:pPr>
              <w:pStyle w:val="12"/>
            </w:pPr>
            <w:r>
              <w:t>≥54人数</w:t>
            </w:r>
          </w:p>
        </w:tc>
        <w:tc>
          <w:tcPr>
            <w:tcW w:w="1276" w:type="dxa"/>
            <w:vAlign w:val="center"/>
          </w:tcPr>
          <w:p>
            <w:pPr>
              <w:pStyle w:val="12"/>
            </w:pPr>
            <w:r>
              <w:t>按实际完成指占计划完成值比例计算得分</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便于就近开展工作</w:t>
            </w:r>
          </w:p>
        </w:tc>
        <w:tc>
          <w:tcPr>
            <w:tcW w:w="5386" w:type="dxa"/>
            <w:vAlign w:val="center"/>
          </w:tcPr>
          <w:p>
            <w:pPr>
              <w:pStyle w:val="12"/>
            </w:pPr>
            <w:r>
              <w:t>正常开展日常工作</w:t>
            </w:r>
          </w:p>
        </w:tc>
        <w:tc>
          <w:tcPr>
            <w:tcW w:w="2268" w:type="dxa"/>
            <w:vAlign w:val="center"/>
          </w:tcPr>
          <w:p>
            <w:pPr>
              <w:pStyle w:val="12"/>
            </w:pPr>
            <w:r>
              <w:t>大于90%优大于80%小于89%良大于70%小于79%中小于69%差</w:t>
            </w:r>
          </w:p>
        </w:tc>
        <w:tc>
          <w:tcPr>
            <w:tcW w:w="1276" w:type="dxa"/>
            <w:vAlign w:val="center"/>
          </w:tcPr>
          <w:p>
            <w:pPr>
              <w:pStyle w:val="12"/>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支付及时率</w:t>
            </w:r>
          </w:p>
        </w:tc>
        <w:tc>
          <w:tcPr>
            <w:tcW w:w="5386" w:type="dxa"/>
            <w:vAlign w:val="center"/>
          </w:tcPr>
          <w:p>
            <w:pPr>
              <w:pStyle w:val="12"/>
            </w:pPr>
            <w:r>
              <w:t>严格按照合同支付计划支付款项</w:t>
            </w:r>
          </w:p>
        </w:tc>
        <w:tc>
          <w:tcPr>
            <w:tcW w:w="2268" w:type="dxa"/>
            <w:vAlign w:val="center"/>
          </w:tcPr>
          <w:p>
            <w:pPr>
              <w:pStyle w:val="12"/>
            </w:pPr>
            <w:r>
              <w:t>100%</w:t>
            </w:r>
          </w:p>
        </w:tc>
        <w:tc>
          <w:tcPr>
            <w:tcW w:w="1276" w:type="dxa"/>
            <w:vAlign w:val="center"/>
          </w:tcPr>
          <w:p>
            <w:pPr>
              <w:pStyle w:val="12"/>
            </w:pPr>
            <w:r>
              <w:t>按实际完成指占计划完成值比例计算得分</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成本预算控制数</w:t>
            </w:r>
          </w:p>
        </w:tc>
        <w:tc>
          <w:tcPr>
            <w:tcW w:w="5386" w:type="dxa"/>
            <w:vAlign w:val="center"/>
          </w:tcPr>
          <w:p>
            <w:pPr>
              <w:pStyle w:val="12"/>
            </w:pPr>
            <w:r>
              <w:t>实际支付金额小于等于预算控制数</w:t>
            </w:r>
          </w:p>
        </w:tc>
        <w:tc>
          <w:tcPr>
            <w:tcW w:w="2268" w:type="dxa"/>
            <w:vAlign w:val="center"/>
          </w:tcPr>
          <w:p>
            <w:pPr>
              <w:pStyle w:val="12"/>
            </w:pPr>
            <w:r>
              <w:t>≤39万元</w:t>
            </w:r>
          </w:p>
        </w:tc>
        <w:tc>
          <w:tcPr>
            <w:tcW w:w="1276" w:type="dxa"/>
            <w:vAlign w:val="center"/>
          </w:tcPr>
          <w:p>
            <w:pPr>
              <w:pStyle w:val="12"/>
            </w:pPr>
            <w:r>
              <w:t>按实际完成指占计划完成值比例计算得分</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社会服务能力提升</w:t>
            </w:r>
          </w:p>
        </w:tc>
        <w:tc>
          <w:tcPr>
            <w:tcW w:w="5386" w:type="dxa"/>
            <w:vAlign w:val="center"/>
          </w:tcPr>
          <w:p>
            <w:pPr>
              <w:pStyle w:val="12"/>
            </w:pPr>
            <w:r>
              <w:t>服务社会能力提升情况</w:t>
            </w:r>
          </w:p>
        </w:tc>
        <w:tc>
          <w:tcPr>
            <w:tcW w:w="2268" w:type="dxa"/>
            <w:vAlign w:val="center"/>
          </w:tcPr>
          <w:p>
            <w:pPr>
              <w:pStyle w:val="12"/>
            </w:pPr>
            <w:r>
              <w:t>效果显著</w:t>
            </w:r>
          </w:p>
        </w:tc>
        <w:tc>
          <w:tcPr>
            <w:tcW w:w="1276" w:type="dxa"/>
            <w:vAlign w:val="center"/>
          </w:tcPr>
          <w:p>
            <w:pPr>
              <w:pStyle w:val="12"/>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办事群众数量</w:t>
            </w:r>
          </w:p>
        </w:tc>
        <w:tc>
          <w:tcPr>
            <w:tcW w:w="5386" w:type="dxa"/>
            <w:vAlign w:val="center"/>
          </w:tcPr>
          <w:p>
            <w:pPr>
              <w:pStyle w:val="12"/>
            </w:pPr>
            <w:r>
              <w:t>方便群众办事数量</w:t>
            </w:r>
          </w:p>
        </w:tc>
        <w:tc>
          <w:tcPr>
            <w:tcW w:w="2268" w:type="dxa"/>
            <w:vAlign w:val="center"/>
          </w:tcPr>
          <w:p>
            <w:pPr>
              <w:pStyle w:val="12"/>
            </w:pPr>
            <w:r>
              <w:t>≥15000人</w:t>
            </w:r>
          </w:p>
        </w:tc>
        <w:tc>
          <w:tcPr>
            <w:tcW w:w="1276" w:type="dxa"/>
            <w:vAlign w:val="center"/>
          </w:tcPr>
          <w:p>
            <w:pPr>
              <w:pStyle w:val="12"/>
            </w:pPr>
            <w:r>
              <w:t>按实际完成指占计划完成值比例计算得分</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服务群众对本部门工作在满意程度</w:t>
            </w:r>
          </w:p>
        </w:tc>
        <w:tc>
          <w:tcPr>
            <w:tcW w:w="2268" w:type="dxa"/>
            <w:vAlign w:val="center"/>
          </w:tcPr>
          <w:p>
            <w:pPr>
              <w:pStyle w:val="12"/>
            </w:pPr>
            <w:r>
              <w:t>大于90%优大于80%小于89%良大于70%小于79%中小于69%差</w:t>
            </w:r>
          </w:p>
        </w:tc>
        <w:tc>
          <w:tcPr>
            <w:tcW w:w="1276" w:type="dxa"/>
            <w:vAlign w:val="center"/>
          </w:tcPr>
          <w:p>
            <w:pPr>
              <w:pStyle w:val="12"/>
            </w:pPr>
            <w:r>
              <w:t>按实际完成指占计划完成值比例计算得分</w:t>
            </w:r>
          </w:p>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方正仿宋_GBK" w:hAnsi="方正仿宋_GBK" w:eastAsia="方正仿宋_GBK" w:cs="方正仿宋_GBK"/>
          <w:b/>
          <w:color w:val="000000"/>
          <w:sz w:val="28"/>
          <w:lang w:val="en-US" w:eastAsia="zh-CN"/>
        </w:rPr>
        <w:t>2</w:t>
      </w:r>
      <w:r>
        <w:rPr>
          <w:rFonts w:ascii="方正仿宋_GBK" w:hAnsi="方正仿宋_GBK" w:eastAsia="方正仿宋_GBK" w:cs="方正仿宋_GBK"/>
          <w:b/>
          <w:color w:val="000000"/>
          <w:sz w:val="28"/>
        </w:rPr>
        <w:t>、墓地日常管理经费绩效目标表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13031326P00000310054K</w:t>
            </w:r>
          </w:p>
        </w:tc>
        <w:tc>
          <w:tcPr>
            <w:tcW w:w="2835" w:type="dxa"/>
            <w:vAlign w:val="center"/>
          </w:tcPr>
          <w:p>
            <w:pPr>
              <w:pStyle w:val="10"/>
            </w:pPr>
            <w:r>
              <w:t>项目名称</w:t>
            </w:r>
          </w:p>
        </w:tc>
        <w:tc>
          <w:tcPr>
            <w:tcW w:w="6095" w:type="dxa"/>
            <w:gridSpan w:val="3"/>
            <w:vAlign w:val="center"/>
          </w:tcPr>
          <w:p>
            <w:pPr>
              <w:pStyle w:val="12"/>
            </w:pPr>
            <w:r>
              <w:t>墓地日常管理经费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6.50</w:t>
            </w:r>
          </w:p>
        </w:tc>
        <w:tc>
          <w:tcPr>
            <w:tcW w:w="2835" w:type="dxa"/>
            <w:vAlign w:val="center"/>
          </w:tcPr>
          <w:p>
            <w:pPr>
              <w:pStyle w:val="10"/>
            </w:pPr>
            <w:r>
              <w:t>其中：财政    资金</w:t>
            </w:r>
          </w:p>
        </w:tc>
        <w:tc>
          <w:tcPr>
            <w:tcW w:w="2551" w:type="dxa"/>
            <w:vAlign w:val="center"/>
          </w:tcPr>
          <w:p>
            <w:pPr>
              <w:pStyle w:val="12"/>
            </w:pPr>
            <w:r>
              <w:t>6.50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项目用于辖区墓地管理人员费用以及水、电、暖费用支出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1.确保管理员劳务费、墓地水电费用、管理员取暖费用、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办公面积</w:t>
            </w:r>
          </w:p>
        </w:tc>
        <w:tc>
          <w:tcPr>
            <w:tcW w:w="5386" w:type="dxa"/>
            <w:vAlign w:val="center"/>
          </w:tcPr>
          <w:p>
            <w:pPr>
              <w:pStyle w:val="12"/>
            </w:pPr>
            <w:r>
              <w:t>支付取暖、水电等办公面积</w:t>
            </w:r>
          </w:p>
        </w:tc>
        <w:tc>
          <w:tcPr>
            <w:tcW w:w="2268" w:type="dxa"/>
            <w:vAlign w:val="center"/>
          </w:tcPr>
          <w:p>
            <w:pPr>
              <w:pStyle w:val="12"/>
            </w:pPr>
            <w:r>
              <w:t>≥300平米</w:t>
            </w:r>
          </w:p>
        </w:tc>
        <w:tc>
          <w:tcPr>
            <w:tcW w:w="1276" w:type="dxa"/>
            <w:vAlign w:val="center"/>
          </w:tcPr>
          <w:p>
            <w:pPr>
              <w:pStyle w:val="12"/>
            </w:pPr>
            <w:r>
              <w:t>按实际完成值占计划完成值比例计算分数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墓穴数量</w:t>
            </w:r>
          </w:p>
        </w:tc>
        <w:tc>
          <w:tcPr>
            <w:tcW w:w="5386" w:type="dxa"/>
            <w:vAlign w:val="center"/>
          </w:tcPr>
          <w:p>
            <w:pPr>
              <w:pStyle w:val="12"/>
            </w:pPr>
            <w:r>
              <w:t>需要维护清扫的墓穴数量</w:t>
            </w:r>
          </w:p>
        </w:tc>
        <w:tc>
          <w:tcPr>
            <w:tcW w:w="2268" w:type="dxa"/>
            <w:vAlign w:val="center"/>
          </w:tcPr>
          <w:p>
            <w:pPr>
              <w:pStyle w:val="12"/>
            </w:pPr>
            <w:r>
              <w:t>5216个</w:t>
            </w:r>
          </w:p>
        </w:tc>
        <w:tc>
          <w:tcPr>
            <w:tcW w:w="1276" w:type="dxa"/>
            <w:vAlign w:val="center"/>
          </w:tcPr>
          <w:p>
            <w:pPr>
              <w:pStyle w:val="12"/>
            </w:pPr>
            <w:r>
              <w:t>按实际完成值占计划完成值比例计算分数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墓地清扫比率</w:t>
            </w:r>
          </w:p>
        </w:tc>
        <w:tc>
          <w:tcPr>
            <w:tcW w:w="5386" w:type="dxa"/>
            <w:vAlign w:val="center"/>
          </w:tcPr>
          <w:p>
            <w:pPr>
              <w:pStyle w:val="12"/>
            </w:pPr>
            <w:r>
              <w:t>反映墓地清扫范围占总墓地范围</w:t>
            </w:r>
          </w:p>
        </w:tc>
        <w:tc>
          <w:tcPr>
            <w:tcW w:w="2268" w:type="dxa"/>
            <w:vAlign w:val="center"/>
          </w:tcPr>
          <w:p>
            <w:pPr>
              <w:pStyle w:val="12"/>
            </w:pPr>
            <w:r>
              <w:t>≥85%</w:t>
            </w:r>
          </w:p>
        </w:tc>
        <w:tc>
          <w:tcPr>
            <w:tcW w:w="1276" w:type="dxa"/>
            <w:vAlign w:val="center"/>
          </w:tcPr>
          <w:p>
            <w:pPr>
              <w:pStyle w:val="12"/>
            </w:pPr>
            <w:r>
              <w:t>按实际完成值占计划完成值比例计算分数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保证辖区墓地干净整洁，为群众提供整洁的祭祀环境</w:t>
            </w:r>
          </w:p>
        </w:tc>
        <w:tc>
          <w:tcPr>
            <w:tcW w:w="5386" w:type="dxa"/>
            <w:vAlign w:val="center"/>
          </w:tcPr>
          <w:p>
            <w:pPr>
              <w:pStyle w:val="12"/>
            </w:pPr>
            <w:r>
              <w:t>资金支付及时率</w:t>
            </w:r>
          </w:p>
        </w:tc>
        <w:tc>
          <w:tcPr>
            <w:tcW w:w="2268" w:type="dxa"/>
            <w:vAlign w:val="center"/>
          </w:tcPr>
          <w:p>
            <w:pPr>
              <w:pStyle w:val="12"/>
            </w:pPr>
            <w:r>
              <w:t>≥95%</w:t>
            </w:r>
          </w:p>
        </w:tc>
        <w:tc>
          <w:tcPr>
            <w:tcW w:w="1276" w:type="dxa"/>
            <w:vAlign w:val="center"/>
          </w:tcPr>
          <w:p>
            <w:pPr>
              <w:pStyle w:val="12"/>
            </w:pPr>
            <w:r>
              <w:t>按实际完成值占计划完成值比例计算分数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成本控制数</w:t>
            </w:r>
          </w:p>
        </w:tc>
        <w:tc>
          <w:tcPr>
            <w:tcW w:w="5386" w:type="dxa"/>
            <w:vAlign w:val="center"/>
          </w:tcPr>
          <w:p>
            <w:pPr>
              <w:pStyle w:val="12"/>
            </w:pPr>
            <w:r>
              <w:t>为日常墓地管理支出的费用</w:t>
            </w:r>
          </w:p>
        </w:tc>
        <w:tc>
          <w:tcPr>
            <w:tcW w:w="2268" w:type="dxa"/>
            <w:vAlign w:val="center"/>
          </w:tcPr>
          <w:p>
            <w:pPr>
              <w:pStyle w:val="12"/>
            </w:pPr>
            <w:r>
              <w:t>≥90%</w:t>
            </w:r>
          </w:p>
        </w:tc>
        <w:tc>
          <w:tcPr>
            <w:tcW w:w="1276" w:type="dxa"/>
            <w:vAlign w:val="center"/>
          </w:tcPr>
          <w:p>
            <w:pPr>
              <w:pStyle w:val="12"/>
            </w:pPr>
            <w:r>
              <w:t>按实际完成值占计划完成值比例计算分数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保证辖区墓地干净整洁</w:t>
            </w:r>
          </w:p>
        </w:tc>
        <w:tc>
          <w:tcPr>
            <w:tcW w:w="5386" w:type="dxa"/>
            <w:vAlign w:val="center"/>
          </w:tcPr>
          <w:p>
            <w:pPr>
              <w:pStyle w:val="12"/>
            </w:pPr>
            <w:r>
              <w:t>保证辖区墓地干净整洁，为群众提供整洁的祭祀环境</w:t>
            </w:r>
          </w:p>
        </w:tc>
        <w:tc>
          <w:tcPr>
            <w:tcW w:w="2268" w:type="dxa"/>
            <w:vAlign w:val="center"/>
          </w:tcPr>
          <w:p>
            <w:pPr>
              <w:pStyle w:val="12"/>
            </w:pPr>
            <w:r>
              <w:t>≤6.5万元</w:t>
            </w:r>
          </w:p>
        </w:tc>
        <w:tc>
          <w:tcPr>
            <w:tcW w:w="1276" w:type="dxa"/>
            <w:vAlign w:val="center"/>
          </w:tcPr>
          <w:p>
            <w:pPr>
              <w:pStyle w:val="12"/>
            </w:pPr>
            <w:r>
              <w:t>按实际完成值占计划完成值比例计算分数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可持续影响力</w:t>
            </w:r>
          </w:p>
        </w:tc>
        <w:tc>
          <w:tcPr>
            <w:tcW w:w="5386" w:type="dxa"/>
            <w:vAlign w:val="center"/>
          </w:tcPr>
          <w:p>
            <w:pPr>
              <w:pStyle w:val="12"/>
            </w:pPr>
            <w:r>
              <w:t>项目对生态环境的可持续影响</w:t>
            </w:r>
          </w:p>
        </w:tc>
        <w:tc>
          <w:tcPr>
            <w:tcW w:w="2268" w:type="dxa"/>
            <w:vAlign w:val="center"/>
          </w:tcPr>
          <w:p>
            <w:pPr>
              <w:pStyle w:val="12"/>
            </w:pPr>
            <w:r>
              <w:t>大于90%优大于80%小于89%良大于70%小于79%为中小于69%差</w:t>
            </w:r>
          </w:p>
        </w:tc>
        <w:tc>
          <w:tcPr>
            <w:tcW w:w="1276" w:type="dxa"/>
            <w:vAlign w:val="center"/>
          </w:tcPr>
          <w:p>
            <w:pPr>
              <w:pStyle w:val="12"/>
            </w:pPr>
            <w:r>
              <w:t>按实际完成值占计划完成值比例计算分数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服务群众满意度</w:t>
            </w:r>
          </w:p>
        </w:tc>
        <w:tc>
          <w:tcPr>
            <w:tcW w:w="5386" w:type="dxa"/>
            <w:vAlign w:val="center"/>
          </w:tcPr>
          <w:p>
            <w:pPr>
              <w:pStyle w:val="12"/>
            </w:pPr>
            <w:r>
              <w:t>服务群众满意度</w:t>
            </w:r>
          </w:p>
        </w:tc>
        <w:tc>
          <w:tcPr>
            <w:tcW w:w="2268" w:type="dxa"/>
            <w:vAlign w:val="center"/>
          </w:tcPr>
          <w:p>
            <w:pPr>
              <w:pStyle w:val="12"/>
            </w:pPr>
            <w:r>
              <w:t>大于90%优大于80%小于89%良大于70%小于79%为中小于69%差</w:t>
            </w:r>
          </w:p>
        </w:tc>
        <w:tc>
          <w:tcPr>
            <w:tcW w:w="1276" w:type="dxa"/>
            <w:vAlign w:val="center"/>
          </w:tcPr>
          <w:p>
            <w:pPr>
              <w:pStyle w:val="12"/>
            </w:pPr>
            <w:r>
              <w:t>按实际完成值占计划完成值比例计算分数</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方正仿宋_GBK" w:hAnsi="方正仿宋_GBK" w:eastAsia="方正仿宋_GBK" w:cs="方正仿宋_GBK"/>
          <w:b/>
          <w:color w:val="000000"/>
          <w:sz w:val="28"/>
          <w:lang w:val="en-US" w:eastAsia="zh-CN"/>
        </w:rPr>
        <w:t>3</w:t>
      </w:r>
      <w:r>
        <w:rPr>
          <w:rFonts w:ascii="方正仿宋_GBK" w:hAnsi="方正仿宋_GBK" w:eastAsia="方正仿宋_GBK" w:cs="方正仿宋_GBK"/>
          <w:b/>
          <w:color w:val="000000"/>
          <w:sz w:val="28"/>
        </w:rPr>
        <w:t>、农村清洁取暖协管员补贴资金绩效目标表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13031326P00000310083K</w:t>
            </w:r>
          </w:p>
        </w:tc>
        <w:tc>
          <w:tcPr>
            <w:tcW w:w="2835" w:type="dxa"/>
            <w:vAlign w:val="center"/>
          </w:tcPr>
          <w:p>
            <w:pPr>
              <w:pStyle w:val="10"/>
            </w:pPr>
            <w:r>
              <w:t>项目名称</w:t>
            </w:r>
          </w:p>
        </w:tc>
        <w:tc>
          <w:tcPr>
            <w:tcW w:w="6095" w:type="dxa"/>
            <w:gridSpan w:val="3"/>
            <w:vAlign w:val="center"/>
          </w:tcPr>
          <w:p>
            <w:pPr>
              <w:pStyle w:val="12"/>
            </w:pPr>
            <w:r>
              <w:t>农村清洁取暖协管员补贴资金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5.10</w:t>
            </w:r>
          </w:p>
        </w:tc>
        <w:tc>
          <w:tcPr>
            <w:tcW w:w="2835" w:type="dxa"/>
            <w:vAlign w:val="center"/>
          </w:tcPr>
          <w:p>
            <w:pPr>
              <w:pStyle w:val="10"/>
            </w:pPr>
            <w:r>
              <w:t>其中：财政    资金</w:t>
            </w:r>
          </w:p>
        </w:tc>
        <w:tc>
          <w:tcPr>
            <w:tcW w:w="2551" w:type="dxa"/>
            <w:vAlign w:val="center"/>
          </w:tcPr>
          <w:p>
            <w:pPr>
              <w:pStyle w:val="12"/>
            </w:pPr>
            <w:r>
              <w:t>5.10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资金用于农村清洁取暖协管员补贴支出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1.项目用于发放农村冬季清洁取暖协管员补贴支出，专款专用。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涉及冬季清洁取暖村庄数</w:t>
            </w:r>
          </w:p>
        </w:tc>
        <w:tc>
          <w:tcPr>
            <w:tcW w:w="5386" w:type="dxa"/>
            <w:vAlign w:val="center"/>
          </w:tcPr>
          <w:p>
            <w:pPr>
              <w:pStyle w:val="12"/>
            </w:pPr>
            <w:r>
              <w:t>涉及冬季清洁取暖村庄数</w:t>
            </w:r>
          </w:p>
        </w:tc>
        <w:tc>
          <w:tcPr>
            <w:tcW w:w="2268" w:type="dxa"/>
            <w:vAlign w:val="center"/>
          </w:tcPr>
          <w:p>
            <w:pPr>
              <w:pStyle w:val="12"/>
            </w:pPr>
            <w:r>
              <w:t>12个</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协管员补贴发放标准</w:t>
            </w:r>
          </w:p>
        </w:tc>
        <w:tc>
          <w:tcPr>
            <w:tcW w:w="5386" w:type="dxa"/>
            <w:vAlign w:val="center"/>
          </w:tcPr>
          <w:p>
            <w:pPr>
              <w:pStyle w:val="12"/>
            </w:pPr>
            <w:r>
              <w:t>协管员补贴发放标准</w:t>
            </w:r>
          </w:p>
        </w:tc>
        <w:tc>
          <w:tcPr>
            <w:tcW w:w="2268" w:type="dxa"/>
            <w:vAlign w:val="center"/>
          </w:tcPr>
          <w:p>
            <w:pPr>
              <w:pStyle w:val="12"/>
            </w:pPr>
            <w:r>
              <w:t>200元/月</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协管员配备标准</w:t>
            </w:r>
          </w:p>
        </w:tc>
        <w:tc>
          <w:tcPr>
            <w:tcW w:w="5386" w:type="dxa"/>
            <w:vAlign w:val="center"/>
          </w:tcPr>
          <w:p>
            <w:pPr>
              <w:pStyle w:val="12"/>
            </w:pPr>
            <w:r>
              <w:t>协管员配备标准</w:t>
            </w:r>
          </w:p>
        </w:tc>
        <w:tc>
          <w:tcPr>
            <w:tcW w:w="2268" w:type="dxa"/>
            <w:vAlign w:val="center"/>
          </w:tcPr>
          <w:p>
            <w:pPr>
              <w:pStyle w:val="12"/>
            </w:pPr>
            <w:r>
              <w:t>300户以下1名，300-800两名</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及时性</w:t>
            </w:r>
          </w:p>
        </w:tc>
        <w:tc>
          <w:tcPr>
            <w:tcW w:w="5386" w:type="dxa"/>
            <w:vAlign w:val="center"/>
          </w:tcPr>
          <w:p>
            <w:pPr>
              <w:pStyle w:val="12"/>
            </w:pPr>
            <w:r>
              <w:t>协管员协调管理及时</w:t>
            </w:r>
          </w:p>
        </w:tc>
        <w:tc>
          <w:tcPr>
            <w:tcW w:w="2268" w:type="dxa"/>
            <w:vAlign w:val="center"/>
          </w:tcPr>
          <w:p>
            <w:pPr>
              <w:pStyle w:val="12"/>
            </w:pPr>
            <w:r>
              <w:t>≥95%</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5386" w:type="dxa"/>
            <w:vAlign w:val="center"/>
          </w:tcPr>
          <w:p>
            <w:pPr>
              <w:pStyle w:val="12"/>
            </w:pPr>
            <w:r>
              <w:t>预算控制数</w:t>
            </w:r>
          </w:p>
        </w:tc>
        <w:tc>
          <w:tcPr>
            <w:tcW w:w="2268" w:type="dxa"/>
            <w:vAlign w:val="center"/>
          </w:tcPr>
          <w:p>
            <w:pPr>
              <w:pStyle w:val="12"/>
            </w:pPr>
            <w:r>
              <w:t>≤5.1万元</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项目带来经济效益</w:t>
            </w:r>
          </w:p>
        </w:tc>
        <w:tc>
          <w:tcPr>
            <w:tcW w:w="5386" w:type="dxa"/>
            <w:vAlign w:val="center"/>
          </w:tcPr>
          <w:p>
            <w:pPr>
              <w:pStyle w:val="12"/>
            </w:pPr>
            <w:r>
              <w:t>增加协管员经济收入</w:t>
            </w:r>
          </w:p>
        </w:tc>
        <w:tc>
          <w:tcPr>
            <w:tcW w:w="2268" w:type="dxa"/>
            <w:vAlign w:val="center"/>
          </w:tcPr>
          <w:p>
            <w:pPr>
              <w:pStyle w:val="12"/>
            </w:pPr>
            <w:r>
              <w:t>提升</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提升村庄社会效益</w:t>
            </w:r>
          </w:p>
        </w:tc>
        <w:tc>
          <w:tcPr>
            <w:tcW w:w="5386" w:type="dxa"/>
            <w:vAlign w:val="center"/>
          </w:tcPr>
          <w:p>
            <w:pPr>
              <w:pStyle w:val="12"/>
            </w:pPr>
            <w:r>
              <w:t>提升村庄社会效益</w:t>
            </w:r>
          </w:p>
        </w:tc>
        <w:tc>
          <w:tcPr>
            <w:tcW w:w="2268" w:type="dxa"/>
            <w:vAlign w:val="center"/>
          </w:tcPr>
          <w:p>
            <w:pPr>
              <w:pStyle w:val="12"/>
            </w:pPr>
            <w:r>
              <w:t>有效</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改善人居环境</w:t>
            </w:r>
          </w:p>
        </w:tc>
        <w:tc>
          <w:tcPr>
            <w:tcW w:w="5386" w:type="dxa"/>
            <w:vAlign w:val="center"/>
          </w:tcPr>
          <w:p>
            <w:pPr>
              <w:pStyle w:val="12"/>
            </w:pPr>
            <w:r>
              <w:t>改善12村人居环境</w:t>
            </w:r>
          </w:p>
        </w:tc>
        <w:tc>
          <w:tcPr>
            <w:tcW w:w="2268" w:type="dxa"/>
            <w:vAlign w:val="center"/>
          </w:tcPr>
          <w:p>
            <w:pPr>
              <w:pStyle w:val="12"/>
            </w:pPr>
            <w:r>
              <w:t>有效</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可持续影响力</w:t>
            </w:r>
          </w:p>
        </w:tc>
        <w:tc>
          <w:tcPr>
            <w:tcW w:w="5386" w:type="dxa"/>
            <w:vAlign w:val="center"/>
          </w:tcPr>
          <w:p>
            <w:pPr>
              <w:pStyle w:val="12"/>
            </w:pPr>
            <w:r>
              <w:t>项目对生态环境的可持续影响</w:t>
            </w:r>
          </w:p>
        </w:tc>
        <w:tc>
          <w:tcPr>
            <w:tcW w:w="2268" w:type="dxa"/>
            <w:vAlign w:val="center"/>
          </w:tcPr>
          <w:p>
            <w:pPr>
              <w:pStyle w:val="12"/>
            </w:pPr>
            <w:r>
              <w:t>持续影响</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服务群众满意度</w:t>
            </w:r>
          </w:p>
        </w:tc>
        <w:tc>
          <w:tcPr>
            <w:tcW w:w="5386" w:type="dxa"/>
            <w:vAlign w:val="center"/>
          </w:tcPr>
          <w:p>
            <w:pPr>
              <w:pStyle w:val="12"/>
            </w:pPr>
            <w:r>
              <w:t>服务群众满意度</w:t>
            </w:r>
          </w:p>
        </w:tc>
        <w:tc>
          <w:tcPr>
            <w:tcW w:w="2268" w:type="dxa"/>
            <w:vAlign w:val="center"/>
          </w:tcPr>
          <w:p>
            <w:pPr>
              <w:pStyle w:val="12"/>
            </w:pPr>
            <w:r>
              <w:t>≥90%</w:t>
            </w:r>
          </w:p>
        </w:tc>
        <w:tc>
          <w:tcPr>
            <w:tcW w:w="1276" w:type="dxa"/>
            <w:vAlign w:val="center"/>
          </w:tcPr>
          <w:p>
            <w:pPr>
              <w:pStyle w:val="12"/>
            </w:pPr>
            <w:r>
              <w:t>计划目标值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方正仿宋_GBK" w:hAnsi="方正仿宋_GBK" w:eastAsia="方正仿宋_GBK" w:cs="方正仿宋_GBK"/>
          <w:b/>
          <w:color w:val="000000"/>
          <w:sz w:val="28"/>
          <w:lang w:val="en-US" w:eastAsia="zh-CN"/>
        </w:rPr>
        <w:t>4</w:t>
      </w:r>
      <w:r>
        <w:rPr>
          <w:rFonts w:ascii="方正仿宋_GBK" w:hAnsi="方正仿宋_GBK" w:eastAsia="方正仿宋_GBK" w:cs="方正仿宋_GBK"/>
          <w:b/>
          <w:color w:val="000000"/>
          <w:sz w:val="28"/>
        </w:rPr>
        <w:t>、农村事务经费绩效目标表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13031326P00000310052C</w:t>
            </w:r>
          </w:p>
        </w:tc>
        <w:tc>
          <w:tcPr>
            <w:tcW w:w="2835" w:type="dxa"/>
            <w:vAlign w:val="center"/>
          </w:tcPr>
          <w:p>
            <w:pPr>
              <w:pStyle w:val="10"/>
            </w:pPr>
            <w:r>
              <w:t>项目名称</w:t>
            </w:r>
          </w:p>
        </w:tc>
        <w:tc>
          <w:tcPr>
            <w:tcW w:w="6095" w:type="dxa"/>
            <w:gridSpan w:val="3"/>
            <w:vAlign w:val="center"/>
          </w:tcPr>
          <w:p>
            <w:pPr>
              <w:pStyle w:val="12"/>
            </w:pPr>
            <w:r>
              <w:t>农村事务经费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80.00</w:t>
            </w:r>
          </w:p>
        </w:tc>
        <w:tc>
          <w:tcPr>
            <w:tcW w:w="2835" w:type="dxa"/>
            <w:vAlign w:val="center"/>
          </w:tcPr>
          <w:p>
            <w:pPr>
              <w:pStyle w:val="10"/>
            </w:pPr>
            <w:r>
              <w:t>其中：财政    资金</w:t>
            </w:r>
          </w:p>
        </w:tc>
        <w:tc>
          <w:tcPr>
            <w:tcW w:w="2551" w:type="dxa"/>
            <w:vAlign w:val="center"/>
          </w:tcPr>
          <w:p>
            <w:pPr>
              <w:pStyle w:val="12"/>
            </w:pPr>
            <w:r>
              <w:t>80.00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项目用于农村事务支出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1.提高基础设施水平，改善村容村貌，提升村民居住环境。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基础设施维护数量</w:t>
            </w:r>
          </w:p>
        </w:tc>
        <w:tc>
          <w:tcPr>
            <w:tcW w:w="5386" w:type="dxa"/>
            <w:vAlign w:val="center"/>
          </w:tcPr>
          <w:p>
            <w:pPr>
              <w:pStyle w:val="12"/>
            </w:pPr>
            <w:r>
              <w:t>农村基础设施维护数量</w:t>
            </w:r>
          </w:p>
        </w:tc>
        <w:tc>
          <w:tcPr>
            <w:tcW w:w="2268" w:type="dxa"/>
            <w:vAlign w:val="center"/>
          </w:tcPr>
          <w:p>
            <w:pPr>
              <w:pStyle w:val="12"/>
            </w:pPr>
            <w:r>
              <w:t>≥3个</w:t>
            </w:r>
          </w:p>
        </w:tc>
        <w:tc>
          <w:tcPr>
            <w:tcW w:w="1276" w:type="dxa"/>
            <w:vAlign w:val="center"/>
          </w:tcPr>
          <w:p>
            <w:pPr>
              <w:pStyle w:val="12"/>
            </w:pPr>
            <w:r>
              <w:t>按实际完成值占计划完成值比例计算得分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受益村数</w:t>
            </w:r>
          </w:p>
        </w:tc>
        <w:tc>
          <w:tcPr>
            <w:tcW w:w="5386" w:type="dxa"/>
            <w:vAlign w:val="center"/>
          </w:tcPr>
          <w:p>
            <w:pPr>
              <w:pStyle w:val="12"/>
            </w:pPr>
            <w:r>
              <w:t>需要维护维修基础设施的村庄数量</w:t>
            </w:r>
          </w:p>
        </w:tc>
        <w:tc>
          <w:tcPr>
            <w:tcW w:w="2268" w:type="dxa"/>
            <w:vAlign w:val="center"/>
          </w:tcPr>
          <w:p>
            <w:pPr>
              <w:pStyle w:val="12"/>
            </w:pPr>
            <w:r>
              <w:t>15个</w:t>
            </w:r>
          </w:p>
        </w:tc>
        <w:tc>
          <w:tcPr>
            <w:tcW w:w="1276" w:type="dxa"/>
            <w:vAlign w:val="center"/>
          </w:tcPr>
          <w:p>
            <w:pPr>
              <w:pStyle w:val="12"/>
            </w:pPr>
            <w:r>
              <w:t>按实际完成值占计划完成值比例计算得分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验收合格率</w:t>
            </w:r>
          </w:p>
        </w:tc>
        <w:tc>
          <w:tcPr>
            <w:tcW w:w="5386" w:type="dxa"/>
            <w:vAlign w:val="center"/>
          </w:tcPr>
          <w:p>
            <w:pPr>
              <w:pStyle w:val="12"/>
            </w:pPr>
            <w:r>
              <w:t>完成项目合格数占总数在比例</w:t>
            </w:r>
          </w:p>
        </w:tc>
        <w:tc>
          <w:tcPr>
            <w:tcW w:w="2268" w:type="dxa"/>
            <w:vAlign w:val="center"/>
          </w:tcPr>
          <w:p>
            <w:pPr>
              <w:pStyle w:val="12"/>
            </w:pPr>
            <w:r>
              <w:t>≥90%</w:t>
            </w:r>
          </w:p>
        </w:tc>
        <w:tc>
          <w:tcPr>
            <w:tcW w:w="1276" w:type="dxa"/>
            <w:vAlign w:val="center"/>
          </w:tcPr>
          <w:p>
            <w:pPr>
              <w:pStyle w:val="12"/>
            </w:pPr>
            <w:r>
              <w:t>按实际完成值占计划完成值比例计算得分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维护维修及时率</w:t>
            </w:r>
          </w:p>
        </w:tc>
        <w:tc>
          <w:tcPr>
            <w:tcW w:w="5386" w:type="dxa"/>
            <w:vAlign w:val="center"/>
          </w:tcPr>
          <w:p>
            <w:pPr>
              <w:pStyle w:val="12"/>
            </w:pPr>
            <w:r>
              <w:t>反映农村基础设施维护及时率</w:t>
            </w:r>
          </w:p>
        </w:tc>
        <w:tc>
          <w:tcPr>
            <w:tcW w:w="2268" w:type="dxa"/>
            <w:vAlign w:val="center"/>
          </w:tcPr>
          <w:p>
            <w:pPr>
              <w:pStyle w:val="12"/>
            </w:pPr>
            <w:r>
              <w:t>≥85%</w:t>
            </w:r>
          </w:p>
        </w:tc>
        <w:tc>
          <w:tcPr>
            <w:tcW w:w="1276" w:type="dxa"/>
            <w:vAlign w:val="center"/>
          </w:tcPr>
          <w:p>
            <w:pPr>
              <w:pStyle w:val="12"/>
            </w:pPr>
            <w:r>
              <w:t>按实际完成值占计划完成值比例计算得分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资金拨付及时率</w:t>
            </w:r>
          </w:p>
        </w:tc>
        <w:tc>
          <w:tcPr>
            <w:tcW w:w="5386" w:type="dxa"/>
            <w:vAlign w:val="center"/>
          </w:tcPr>
          <w:p>
            <w:pPr>
              <w:pStyle w:val="12"/>
            </w:pPr>
            <w:r>
              <w:t>资金拨付及时率</w:t>
            </w:r>
          </w:p>
        </w:tc>
        <w:tc>
          <w:tcPr>
            <w:tcW w:w="2268" w:type="dxa"/>
            <w:vAlign w:val="center"/>
          </w:tcPr>
          <w:p>
            <w:pPr>
              <w:pStyle w:val="12"/>
            </w:pPr>
            <w:r>
              <w:t>≥95%</w:t>
            </w:r>
          </w:p>
        </w:tc>
        <w:tc>
          <w:tcPr>
            <w:tcW w:w="1276" w:type="dxa"/>
            <w:vAlign w:val="center"/>
          </w:tcPr>
          <w:p>
            <w:pPr>
              <w:pStyle w:val="12"/>
            </w:pPr>
            <w:r>
              <w:t>按实际完成值占计划完成值比例计算得分</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成本控制数</w:t>
            </w:r>
          </w:p>
        </w:tc>
        <w:tc>
          <w:tcPr>
            <w:tcW w:w="5386" w:type="dxa"/>
            <w:vAlign w:val="center"/>
          </w:tcPr>
          <w:p>
            <w:pPr>
              <w:pStyle w:val="12"/>
            </w:pPr>
            <w:r>
              <w:t>反映成本控制数</w:t>
            </w:r>
          </w:p>
        </w:tc>
        <w:tc>
          <w:tcPr>
            <w:tcW w:w="2268" w:type="dxa"/>
            <w:vAlign w:val="center"/>
          </w:tcPr>
          <w:p>
            <w:pPr>
              <w:pStyle w:val="12"/>
            </w:pPr>
            <w:r>
              <w:t>≤80万元</w:t>
            </w:r>
          </w:p>
        </w:tc>
        <w:tc>
          <w:tcPr>
            <w:tcW w:w="1276" w:type="dxa"/>
            <w:vAlign w:val="center"/>
          </w:tcPr>
          <w:p>
            <w:pPr>
              <w:pStyle w:val="12"/>
            </w:pPr>
            <w:r>
              <w:t>实际支出小于等于预算控制数得满分，存在超预算情况按比例扣分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改善村民生活环境</w:t>
            </w:r>
          </w:p>
        </w:tc>
        <w:tc>
          <w:tcPr>
            <w:tcW w:w="5386" w:type="dxa"/>
            <w:vAlign w:val="center"/>
          </w:tcPr>
          <w:p>
            <w:pPr>
              <w:pStyle w:val="12"/>
            </w:pPr>
            <w:r>
              <w:t>深入开展村庄清洁工作和大力提升村容村貌</w:t>
            </w:r>
          </w:p>
        </w:tc>
        <w:tc>
          <w:tcPr>
            <w:tcW w:w="2268" w:type="dxa"/>
            <w:vAlign w:val="center"/>
          </w:tcPr>
          <w:p>
            <w:pPr>
              <w:pStyle w:val="12"/>
            </w:pPr>
            <w:r>
              <w:t>有效</w:t>
            </w:r>
          </w:p>
        </w:tc>
        <w:tc>
          <w:tcPr>
            <w:tcW w:w="1276" w:type="dxa"/>
            <w:vAlign w:val="center"/>
          </w:tcPr>
          <w:p>
            <w:pPr>
              <w:pStyle w:val="12"/>
            </w:pPr>
            <w:r>
              <w:t>效果明显得满分，其他情况酌情扣分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农村工作得到进一步认可</w:t>
            </w:r>
          </w:p>
        </w:tc>
        <w:tc>
          <w:tcPr>
            <w:tcW w:w="5386" w:type="dxa"/>
            <w:vAlign w:val="center"/>
          </w:tcPr>
          <w:p>
            <w:pPr>
              <w:pStyle w:val="12"/>
            </w:pPr>
            <w:r>
              <w:t>农村工作得到进一步认可</w:t>
            </w:r>
          </w:p>
        </w:tc>
        <w:tc>
          <w:tcPr>
            <w:tcW w:w="2268" w:type="dxa"/>
            <w:vAlign w:val="center"/>
          </w:tcPr>
          <w:p>
            <w:pPr>
              <w:pStyle w:val="12"/>
            </w:pPr>
            <w:r>
              <w:t>认可</w:t>
            </w:r>
          </w:p>
        </w:tc>
        <w:tc>
          <w:tcPr>
            <w:tcW w:w="1276" w:type="dxa"/>
            <w:vAlign w:val="center"/>
          </w:tcPr>
          <w:p>
            <w:pPr>
              <w:pStyle w:val="12"/>
            </w:pPr>
            <w:r>
              <w:t>效果明显得满分，其他情况酌情扣分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增强人民群众的获得感、幸福感</w:t>
            </w:r>
          </w:p>
        </w:tc>
        <w:tc>
          <w:tcPr>
            <w:tcW w:w="5386" w:type="dxa"/>
            <w:vAlign w:val="center"/>
          </w:tcPr>
          <w:p>
            <w:pPr>
              <w:pStyle w:val="12"/>
            </w:pPr>
            <w:r>
              <w:t>增强人民群众的获得感、幸福感</w:t>
            </w:r>
          </w:p>
        </w:tc>
        <w:tc>
          <w:tcPr>
            <w:tcW w:w="2268" w:type="dxa"/>
            <w:vAlign w:val="center"/>
          </w:tcPr>
          <w:p>
            <w:pPr>
              <w:pStyle w:val="12"/>
            </w:pPr>
            <w:r>
              <w:t>有效</w:t>
            </w:r>
          </w:p>
        </w:tc>
        <w:tc>
          <w:tcPr>
            <w:tcW w:w="1276" w:type="dxa"/>
            <w:vAlign w:val="center"/>
          </w:tcPr>
          <w:p>
            <w:pPr>
              <w:pStyle w:val="12"/>
            </w:pPr>
            <w:r>
              <w:t>效果明显得满分，其他情况酌情扣分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通过问卷调查，满意和比较满意的对象占全部调查对象的比例</w:t>
            </w:r>
          </w:p>
        </w:tc>
        <w:tc>
          <w:tcPr>
            <w:tcW w:w="2268" w:type="dxa"/>
            <w:vAlign w:val="center"/>
          </w:tcPr>
          <w:p>
            <w:pPr>
              <w:pStyle w:val="12"/>
            </w:pPr>
            <w:r>
              <w:t>≥95%</w:t>
            </w:r>
          </w:p>
        </w:tc>
        <w:tc>
          <w:tcPr>
            <w:tcW w:w="1276" w:type="dxa"/>
            <w:vAlign w:val="center"/>
          </w:tcPr>
          <w:p>
            <w:pPr>
              <w:pStyle w:val="12"/>
            </w:pPr>
            <w:r>
              <w:t>效果明显得满分，其他情况酌情扣分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方正仿宋_GBK" w:hAnsi="方正仿宋_GBK" w:eastAsia="方正仿宋_GBK" w:cs="方正仿宋_GBK"/>
          <w:b/>
          <w:color w:val="000000"/>
          <w:sz w:val="28"/>
          <w:lang w:val="en-US" w:eastAsia="zh-CN"/>
        </w:rPr>
        <w:t>5</w:t>
      </w:r>
      <w:r>
        <w:rPr>
          <w:rFonts w:ascii="方正仿宋_GBK" w:hAnsi="方正仿宋_GBK" w:eastAsia="方正仿宋_GBK" w:cs="方正仿宋_GBK"/>
          <w:b/>
          <w:color w:val="000000"/>
          <w:sz w:val="28"/>
        </w:rPr>
        <w:t>、人事代理人员经费绩效目标表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13031326P00000210004J</w:t>
            </w:r>
          </w:p>
        </w:tc>
        <w:tc>
          <w:tcPr>
            <w:tcW w:w="2835" w:type="dxa"/>
            <w:vAlign w:val="center"/>
          </w:tcPr>
          <w:p>
            <w:pPr>
              <w:pStyle w:val="10"/>
            </w:pPr>
            <w:r>
              <w:t>项目名称</w:t>
            </w:r>
          </w:p>
        </w:tc>
        <w:tc>
          <w:tcPr>
            <w:tcW w:w="6095" w:type="dxa"/>
            <w:gridSpan w:val="3"/>
            <w:vAlign w:val="center"/>
          </w:tcPr>
          <w:p>
            <w:pPr>
              <w:pStyle w:val="12"/>
            </w:pPr>
            <w:r>
              <w:t>人事代理人员经费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81.43</w:t>
            </w:r>
          </w:p>
        </w:tc>
        <w:tc>
          <w:tcPr>
            <w:tcW w:w="2835" w:type="dxa"/>
            <w:vAlign w:val="center"/>
          </w:tcPr>
          <w:p>
            <w:pPr>
              <w:pStyle w:val="10"/>
            </w:pPr>
            <w:r>
              <w:t>其中：财政    资金</w:t>
            </w:r>
          </w:p>
        </w:tc>
        <w:tc>
          <w:tcPr>
            <w:tcW w:w="2551" w:type="dxa"/>
            <w:vAlign w:val="center"/>
          </w:tcPr>
          <w:p>
            <w:pPr>
              <w:pStyle w:val="12"/>
            </w:pPr>
            <w:r>
              <w:t>81.43</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资金用于人事代理人员工资、各项补贴、保险等支出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1.发放人事代理人员各项补贴</w:t>
            </w:r>
          </w:p>
          <w:p>
            <w:pPr>
              <w:pStyle w:val="12"/>
            </w:pPr>
            <w:r>
              <w:t>2.发放工资，缴纳各项保险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保障人数</w:t>
            </w:r>
          </w:p>
        </w:tc>
        <w:tc>
          <w:tcPr>
            <w:tcW w:w="5386" w:type="dxa"/>
            <w:vAlign w:val="center"/>
          </w:tcPr>
          <w:p>
            <w:pPr>
              <w:pStyle w:val="12"/>
            </w:pPr>
            <w:r>
              <w:t>保障人员经费的人数</w:t>
            </w:r>
          </w:p>
        </w:tc>
        <w:tc>
          <w:tcPr>
            <w:tcW w:w="2268" w:type="dxa"/>
            <w:vAlign w:val="center"/>
          </w:tcPr>
          <w:p>
            <w:pPr>
              <w:pStyle w:val="12"/>
            </w:pPr>
            <w:r>
              <w:t>5人</w:t>
            </w:r>
          </w:p>
        </w:tc>
        <w:tc>
          <w:tcPr>
            <w:tcW w:w="1276" w:type="dxa"/>
            <w:vAlign w:val="center"/>
          </w:tcPr>
          <w:p>
            <w:pPr>
              <w:pStyle w:val="12"/>
            </w:pPr>
            <w:r>
              <w:t>单位实际在职人数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资金到位率</w:t>
            </w:r>
          </w:p>
        </w:tc>
        <w:tc>
          <w:tcPr>
            <w:tcW w:w="5386" w:type="dxa"/>
            <w:vAlign w:val="center"/>
          </w:tcPr>
          <w:p>
            <w:pPr>
              <w:pStyle w:val="12"/>
            </w:pPr>
            <w:r>
              <w:t>人员经费发放到位率</w:t>
            </w:r>
          </w:p>
        </w:tc>
        <w:tc>
          <w:tcPr>
            <w:tcW w:w="2268" w:type="dxa"/>
            <w:vAlign w:val="center"/>
          </w:tcPr>
          <w:p>
            <w:pPr>
              <w:pStyle w:val="12"/>
            </w:pPr>
            <w:r>
              <w:t>100%</w:t>
            </w:r>
          </w:p>
        </w:tc>
        <w:tc>
          <w:tcPr>
            <w:tcW w:w="1276" w:type="dxa"/>
            <w:vAlign w:val="center"/>
          </w:tcPr>
          <w:p>
            <w:pPr>
              <w:pStyle w:val="12"/>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资金支付及时性</w:t>
            </w:r>
          </w:p>
        </w:tc>
        <w:tc>
          <w:tcPr>
            <w:tcW w:w="5386" w:type="dxa"/>
            <w:vAlign w:val="center"/>
          </w:tcPr>
          <w:p>
            <w:pPr>
              <w:pStyle w:val="12"/>
            </w:pPr>
            <w:r>
              <w:t>人事代理人员经费支付的及时程度</w:t>
            </w:r>
          </w:p>
        </w:tc>
        <w:tc>
          <w:tcPr>
            <w:tcW w:w="2268" w:type="dxa"/>
            <w:vAlign w:val="center"/>
          </w:tcPr>
          <w:p>
            <w:pPr>
              <w:pStyle w:val="12"/>
            </w:pPr>
            <w:r>
              <w:t>100%</w:t>
            </w:r>
          </w:p>
        </w:tc>
        <w:tc>
          <w:tcPr>
            <w:tcW w:w="1276" w:type="dxa"/>
            <w:vAlign w:val="center"/>
          </w:tcPr>
          <w:p>
            <w:pPr>
              <w:pStyle w:val="12"/>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人员经费总额</w:t>
            </w:r>
          </w:p>
        </w:tc>
        <w:tc>
          <w:tcPr>
            <w:tcW w:w="5386" w:type="dxa"/>
            <w:vAlign w:val="center"/>
          </w:tcPr>
          <w:p>
            <w:pPr>
              <w:pStyle w:val="12"/>
            </w:pPr>
            <w:r>
              <w:t>本部门人员经费支出总额</w:t>
            </w:r>
          </w:p>
        </w:tc>
        <w:tc>
          <w:tcPr>
            <w:tcW w:w="2268" w:type="dxa"/>
            <w:vAlign w:val="center"/>
          </w:tcPr>
          <w:p>
            <w:pPr>
              <w:pStyle w:val="12"/>
            </w:pPr>
            <w:r>
              <w:t>≤81.43万元</w:t>
            </w:r>
          </w:p>
        </w:tc>
        <w:tc>
          <w:tcPr>
            <w:tcW w:w="1276" w:type="dxa"/>
            <w:vAlign w:val="center"/>
          </w:tcPr>
          <w:p>
            <w:pPr>
              <w:pStyle w:val="12"/>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工作人员水平</w:t>
            </w:r>
          </w:p>
        </w:tc>
        <w:tc>
          <w:tcPr>
            <w:tcW w:w="5386" w:type="dxa"/>
            <w:vAlign w:val="center"/>
          </w:tcPr>
          <w:p>
            <w:pPr>
              <w:pStyle w:val="12"/>
            </w:pPr>
            <w:r>
              <w:t>促进工作人员水平提升</w:t>
            </w:r>
          </w:p>
        </w:tc>
        <w:tc>
          <w:tcPr>
            <w:tcW w:w="2268" w:type="dxa"/>
            <w:vAlign w:val="center"/>
          </w:tcPr>
          <w:p>
            <w:pPr>
              <w:pStyle w:val="12"/>
            </w:pPr>
            <w:r>
              <w:t>明显提升</w:t>
            </w:r>
          </w:p>
        </w:tc>
        <w:tc>
          <w:tcPr>
            <w:tcW w:w="1276" w:type="dxa"/>
            <w:vAlign w:val="center"/>
          </w:tcPr>
          <w:p>
            <w:pPr>
              <w:pStyle w:val="12"/>
            </w:pPr>
            <w:r>
              <w:t>社会认知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收益人口数</w:t>
            </w:r>
          </w:p>
        </w:tc>
        <w:tc>
          <w:tcPr>
            <w:tcW w:w="5386" w:type="dxa"/>
            <w:vAlign w:val="center"/>
          </w:tcPr>
          <w:p>
            <w:pPr>
              <w:pStyle w:val="12"/>
            </w:pPr>
            <w:r>
              <w:t>辖区受益人口数</w:t>
            </w:r>
          </w:p>
        </w:tc>
        <w:tc>
          <w:tcPr>
            <w:tcW w:w="2268" w:type="dxa"/>
            <w:vAlign w:val="center"/>
          </w:tcPr>
          <w:p>
            <w:pPr>
              <w:pStyle w:val="12"/>
            </w:pPr>
            <w:r>
              <w:t>15000人</w:t>
            </w:r>
          </w:p>
        </w:tc>
        <w:tc>
          <w:tcPr>
            <w:tcW w:w="1276" w:type="dxa"/>
            <w:vAlign w:val="center"/>
          </w:tcPr>
          <w:p>
            <w:pPr>
              <w:pStyle w:val="12"/>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均衡发展程度</w:t>
            </w:r>
          </w:p>
        </w:tc>
        <w:tc>
          <w:tcPr>
            <w:tcW w:w="5386" w:type="dxa"/>
            <w:vAlign w:val="center"/>
          </w:tcPr>
          <w:p>
            <w:pPr>
              <w:pStyle w:val="12"/>
            </w:pPr>
            <w:r>
              <w:t>促进人事代理人员队伍稳定发展</w:t>
            </w:r>
          </w:p>
        </w:tc>
        <w:tc>
          <w:tcPr>
            <w:tcW w:w="2268" w:type="dxa"/>
            <w:vAlign w:val="center"/>
          </w:tcPr>
          <w:p>
            <w:pPr>
              <w:pStyle w:val="12"/>
            </w:pPr>
            <w:r>
              <w:t>稳步提升</w:t>
            </w:r>
          </w:p>
        </w:tc>
        <w:tc>
          <w:tcPr>
            <w:tcW w:w="1276" w:type="dxa"/>
            <w:vAlign w:val="center"/>
          </w:tcPr>
          <w:p>
            <w:pPr>
              <w:pStyle w:val="12"/>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群众满意数量占总数的比例</w:t>
            </w:r>
          </w:p>
        </w:tc>
        <w:tc>
          <w:tcPr>
            <w:tcW w:w="2268" w:type="dxa"/>
            <w:vAlign w:val="center"/>
          </w:tcPr>
          <w:p>
            <w:pPr>
              <w:pStyle w:val="12"/>
            </w:pPr>
            <w:r>
              <w:t>≥95%</w:t>
            </w:r>
          </w:p>
        </w:tc>
        <w:tc>
          <w:tcPr>
            <w:tcW w:w="1276" w:type="dxa"/>
            <w:vAlign w:val="center"/>
          </w:tcPr>
          <w:p>
            <w:pPr>
              <w:pStyle w:val="12"/>
            </w:pPr>
            <w:r>
              <w:t>社会调查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方正仿宋_GBK" w:hAnsi="方正仿宋_GBK" w:eastAsia="方正仿宋_GBK" w:cs="方正仿宋_GBK"/>
          <w:b/>
          <w:color w:val="000000"/>
          <w:sz w:val="28"/>
          <w:lang w:val="en-US" w:eastAsia="zh-CN"/>
        </w:rPr>
        <w:t>6</w:t>
      </w:r>
      <w:r>
        <w:rPr>
          <w:rFonts w:ascii="方正仿宋_GBK" w:hAnsi="方正仿宋_GBK" w:eastAsia="方正仿宋_GBK" w:cs="方正仿宋_GBK"/>
          <w:b/>
          <w:color w:val="000000"/>
          <w:sz w:val="28"/>
        </w:rPr>
        <w:t>、信访维稳工作经费绩效目标表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13031326P000003100847</w:t>
            </w:r>
          </w:p>
        </w:tc>
        <w:tc>
          <w:tcPr>
            <w:tcW w:w="2835" w:type="dxa"/>
            <w:vAlign w:val="center"/>
          </w:tcPr>
          <w:p>
            <w:pPr>
              <w:pStyle w:val="10"/>
            </w:pPr>
            <w:r>
              <w:t>项目名称</w:t>
            </w:r>
          </w:p>
        </w:tc>
        <w:tc>
          <w:tcPr>
            <w:tcW w:w="6095" w:type="dxa"/>
            <w:gridSpan w:val="3"/>
            <w:vAlign w:val="center"/>
          </w:tcPr>
          <w:p>
            <w:pPr>
              <w:pStyle w:val="12"/>
            </w:pPr>
            <w:r>
              <w:t>信访维稳工作经费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w:t>
            </w:r>
          </w:p>
        </w:tc>
        <w:tc>
          <w:tcPr>
            <w:tcW w:w="2835" w:type="dxa"/>
            <w:vAlign w:val="center"/>
          </w:tcPr>
          <w:p>
            <w:pPr>
              <w:pStyle w:val="10"/>
            </w:pPr>
            <w:r>
              <w:t>其中：财政    资金</w:t>
            </w:r>
          </w:p>
        </w:tc>
        <w:tc>
          <w:tcPr>
            <w:tcW w:w="2551" w:type="dxa"/>
            <w:vAlign w:val="center"/>
          </w:tcPr>
          <w:p>
            <w:pPr>
              <w:pStyle w:val="12"/>
            </w:pPr>
            <w:r>
              <w:t>10.00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项目用于信访维稳工作经费支出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1.畅通信访渠道，减少信访案件，做好敏感时期信访稳定工作，维护社会和谐稳定。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信访事项及时受理率</w:t>
            </w:r>
          </w:p>
        </w:tc>
        <w:tc>
          <w:tcPr>
            <w:tcW w:w="5386" w:type="dxa"/>
            <w:vAlign w:val="center"/>
          </w:tcPr>
          <w:p>
            <w:pPr>
              <w:pStyle w:val="12"/>
            </w:pPr>
            <w:r>
              <w:t>及时受理的信访事项数量占信访事项数量的比例</w:t>
            </w:r>
          </w:p>
        </w:tc>
        <w:tc>
          <w:tcPr>
            <w:tcW w:w="2268" w:type="dxa"/>
            <w:vAlign w:val="center"/>
          </w:tcPr>
          <w:p>
            <w:pPr>
              <w:pStyle w:val="12"/>
            </w:pPr>
            <w:r>
              <w:t>≥90%</w:t>
            </w:r>
          </w:p>
        </w:tc>
        <w:tc>
          <w:tcPr>
            <w:tcW w:w="1276" w:type="dxa"/>
            <w:vAlign w:val="center"/>
          </w:tcPr>
          <w:p>
            <w:pPr>
              <w:pStyle w:val="12"/>
            </w:pPr>
            <w:r>
              <w:t>按实际完成值占计划完成值比例计算得分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信访事项按期结案率</w:t>
            </w:r>
          </w:p>
        </w:tc>
        <w:tc>
          <w:tcPr>
            <w:tcW w:w="5386" w:type="dxa"/>
            <w:vAlign w:val="center"/>
          </w:tcPr>
          <w:p>
            <w:pPr>
              <w:pStyle w:val="12"/>
            </w:pPr>
            <w:r>
              <w:t>年度内已按期办结的案件数量占案件总数的比例</w:t>
            </w:r>
          </w:p>
        </w:tc>
        <w:tc>
          <w:tcPr>
            <w:tcW w:w="2268" w:type="dxa"/>
            <w:vAlign w:val="center"/>
          </w:tcPr>
          <w:p>
            <w:pPr>
              <w:pStyle w:val="12"/>
            </w:pPr>
            <w:r>
              <w:t>≥90%</w:t>
            </w:r>
          </w:p>
        </w:tc>
        <w:tc>
          <w:tcPr>
            <w:tcW w:w="1276" w:type="dxa"/>
            <w:vAlign w:val="center"/>
          </w:tcPr>
          <w:p>
            <w:pPr>
              <w:pStyle w:val="12"/>
            </w:pPr>
            <w:r>
              <w:t>按实际完成值占计划完成值比例计算得分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非正常信访事项按期结案率</w:t>
            </w:r>
          </w:p>
        </w:tc>
        <w:tc>
          <w:tcPr>
            <w:tcW w:w="5386" w:type="dxa"/>
            <w:vAlign w:val="center"/>
          </w:tcPr>
          <w:p>
            <w:pPr>
              <w:pStyle w:val="12"/>
            </w:pPr>
            <w:r>
              <w:t>年度内已按期办结的非正常信访案件数量占全部非正常信访案件总数的比例</w:t>
            </w:r>
          </w:p>
        </w:tc>
        <w:tc>
          <w:tcPr>
            <w:tcW w:w="2268" w:type="dxa"/>
            <w:vAlign w:val="center"/>
          </w:tcPr>
          <w:p>
            <w:pPr>
              <w:pStyle w:val="12"/>
            </w:pPr>
            <w:r>
              <w:t>≥85%</w:t>
            </w:r>
          </w:p>
        </w:tc>
        <w:tc>
          <w:tcPr>
            <w:tcW w:w="1276" w:type="dxa"/>
            <w:vAlign w:val="center"/>
          </w:tcPr>
          <w:p>
            <w:pPr>
              <w:pStyle w:val="12"/>
            </w:pPr>
            <w:r>
              <w:t>按实际完成值占计划完成值比例计算得分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非正常信访事项受理及时率</w:t>
            </w:r>
          </w:p>
        </w:tc>
        <w:tc>
          <w:tcPr>
            <w:tcW w:w="5386" w:type="dxa"/>
            <w:vAlign w:val="center"/>
          </w:tcPr>
          <w:p>
            <w:pPr>
              <w:pStyle w:val="12"/>
            </w:pPr>
            <w:r>
              <w:t>及时受理的非正常信访事项数量占全部非正常信访事项数量的比例</w:t>
            </w:r>
          </w:p>
        </w:tc>
        <w:tc>
          <w:tcPr>
            <w:tcW w:w="2268" w:type="dxa"/>
            <w:vAlign w:val="center"/>
          </w:tcPr>
          <w:p>
            <w:pPr>
              <w:pStyle w:val="12"/>
            </w:pPr>
            <w:r>
              <w:t>≥95%</w:t>
            </w:r>
          </w:p>
        </w:tc>
        <w:tc>
          <w:tcPr>
            <w:tcW w:w="1276" w:type="dxa"/>
            <w:vAlign w:val="center"/>
          </w:tcPr>
          <w:p>
            <w:pPr>
              <w:pStyle w:val="12"/>
            </w:pPr>
            <w:r>
              <w:t>按实际完成值占计划完成值比例计算得分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预算成本控制数</w:t>
            </w:r>
          </w:p>
        </w:tc>
        <w:tc>
          <w:tcPr>
            <w:tcW w:w="5386" w:type="dxa"/>
            <w:vAlign w:val="center"/>
          </w:tcPr>
          <w:p>
            <w:pPr>
              <w:pStyle w:val="12"/>
            </w:pPr>
            <w:r>
              <w:t>预算成本控制数</w:t>
            </w:r>
          </w:p>
        </w:tc>
        <w:tc>
          <w:tcPr>
            <w:tcW w:w="2268" w:type="dxa"/>
            <w:vAlign w:val="center"/>
          </w:tcPr>
          <w:p>
            <w:pPr>
              <w:pStyle w:val="12"/>
            </w:pPr>
            <w:r>
              <w:t>≤10万元</w:t>
            </w:r>
          </w:p>
        </w:tc>
        <w:tc>
          <w:tcPr>
            <w:tcW w:w="1276" w:type="dxa"/>
            <w:vAlign w:val="center"/>
          </w:tcPr>
          <w:p>
            <w:pPr>
              <w:pStyle w:val="12"/>
            </w:pPr>
            <w:r>
              <w:t>按实际完成值占计划完成值比例计算得分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建立部门联合机制，确保信访事项有人管、有回音</w:t>
            </w:r>
          </w:p>
        </w:tc>
        <w:tc>
          <w:tcPr>
            <w:tcW w:w="5386" w:type="dxa"/>
            <w:vAlign w:val="center"/>
          </w:tcPr>
          <w:p>
            <w:pPr>
              <w:pStyle w:val="12"/>
            </w:pPr>
            <w:r>
              <w:t>信访科通过建立部门联合机制，确保信访事项有人管、有回音，有效地提高了社会稳定水平</w:t>
            </w:r>
          </w:p>
        </w:tc>
        <w:tc>
          <w:tcPr>
            <w:tcW w:w="2268" w:type="dxa"/>
            <w:vAlign w:val="center"/>
          </w:tcPr>
          <w:p>
            <w:pPr>
              <w:pStyle w:val="12"/>
            </w:pPr>
            <w:r>
              <w:t>大于等于90%优，80%-89%良，70%-79%中，小于69%差</w:t>
            </w:r>
          </w:p>
        </w:tc>
        <w:tc>
          <w:tcPr>
            <w:tcW w:w="1276" w:type="dxa"/>
            <w:vAlign w:val="center"/>
          </w:tcPr>
          <w:p>
            <w:pPr>
              <w:pStyle w:val="12"/>
            </w:pPr>
            <w:r>
              <w:t>按实际完成值占计划完成值比例计算得分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维护社会稳定</w:t>
            </w:r>
          </w:p>
        </w:tc>
        <w:tc>
          <w:tcPr>
            <w:tcW w:w="5386" w:type="dxa"/>
            <w:vAlign w:val="center"/>
          </w:tcPr>
          <w:p>
            <w:pPr>
              <w:pStyle w:val="12"/>
            </w:pPr>
            <w:r>
              <w:t>维护社会稳定</w:t>
            </w:r>
          </w:p>
        </w:tc>
        <w:tc>
          <w:tcPr>
            <w:tcW w:w="2268" w:type="dxa"/>
            <w:vAlign w:val="center"/>
          </w:tcPr>
          <w:p>
            <w:pPr>
              <w:pStyle w:val="12"/>
            </w:pPr>
            <w:r>
              <w:t>促进</w:t>
            </w:r>
          </w:p>
        </w:tc>
        <w:tc>
          <w:tcPr>
            <w:tcW w:w="1276" w:type="dxa"/>
            <w:vAlign w:val="center"/>
          </w:tcPr>
          <w:p>
            <w:pPr>
              <w:pStyle w:val="12"/>
            </w:pPr>
            <w:r>
              <w:t>按实际完成值占计划完成值比例计算得分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大于等于90%优，80%-89%良，70%-79%中，小于69%差</w:t>
            </w:r>
          </w:p>
        </w:tc>
        <w:tc>
          <w:tcPr>
            <w:tcW w:w="1276" w:type="dxa"/>
            <w:vAlign w:val="center"/>
          </w:tcPr>
          <w:p>
            <w:pPr>
              <w:pStyle w:val="12"/>
            </w:pPr>
            <w:r>
              <w:t>按实际完成值占计划完成值比例计算得分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方正仿宋_GBK" w:hAnsi="方正仿宋_GBK" w:eastAsia="方正仿宋_GBK" w:cs="方正仿宋_GBK"/>
          <w:b/>
          <w:color w:val="000000"/>
          <w:sz w:val="28"/>
          <w:lang w:val="en-US" w:eastAsia="zh-CN"/>
        </w:rPr>
        <w:t>7</w:t>
      </w:r>
      <w:r>
        <w:rPr>
          <w:rFonts w:ascii="方正仿宋_GBK" w:hAnsi="方正仿宋_GBK" w:eastAsia="方正仿宋_GBK" w:cs="方正仿宋_GBK"/>
          <w:b/>
          <w:color w:val="000000"/>
          <w:sz w:val="28"/>
        </w:rPr>
        <w:t>、2025-2026年采暖季煤改气运行补贴资金绩效目标表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13031326P000008101426</w:t>
            </w:r>
          </w:p>
        </w:tc>
        <w:tc>
          <w:tcPr>
            <w:tcW w:w="2835" w:type="dxa"/>
            <w:vAlign w:val="center"/>
          </w:tcPr>
          <w:p>
            <w:pPr>
              <w:pStyle w:val="10"/>
            </w:pPr>
            <w:r>
              <w:t>项目名称</w:t>
            </w:r>
          </w:p>
        </w:tc>
        <w:tc>
          <w:tcPr>
            <w:tcW w:w="6095" w:type="dxa"/>
            <w:gridSpan w:val="3"/>
            <w:vAlign w:val="center"/>
          </w:tcPr>
          <w:p>
            <w:pPr>
              <w:pStyle w:val="12"/>
            </w:pPr>
            <w:r>
              <w:t>2025-2026年采暖季煤改气运行补贴资金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8.52</w:t>
            </w:r>
          </w:p>
        </w:tc>
        <w:tc>
          <w:tcPr>
            <w:tcW w:w="2835" w:type="dxa"/>
            <w:vAlign w:val="center"/>
          </w:tcPr>
          <w:p>
            <w:pPr>
              <w:pStyle w:val="10"/>
            </w:pPr>
            <w:r>
              <w:t>其中：财政    资金</w:t>
            </w:r>
          </w:p>
        </w:tc>
        <w:tc>
          <w:tcPr>
            <w:tcW w:w="2551" w:type="dxa"/>
            <w:vAlign w:val="center"/>
          </w:tcPr>
          <w:p>
            <w:pPr>
              <w:pStyle w:val="12"/>
            </w:pPr>
            <w:r>
              <w:t>8.52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用于2025-2026年采暖季煤改气运行补贴发放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1.用于2025-2026年采暖季煤改气运行补贴发放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每户补贴标准</w:t>
            </w:r>
          </w:p>
        </w:tc>
        <w:tc>
          <w:tcPr>
            <w:tcW w:w="5386" w:type="dxa"/>
            <w:vAlign w:val="center"/>
          </w:tcPr>
          <w:p>
            <w:pPr>
              <w:pStyle w:val="12"/>
            </w:pPr>
            <w:r>
              <w:t>每户补贴标准</w:t>
            </w:r>
          </w:p>
        </w:tc>
        <w:tc>
          <w:tcPr>
            <w:tcW w:w="2268" w:type="dxa"/>
            <w:vAlign w:val="center"/>
          </w:tcPr>
          <w:p>
            <w:pPr>
              <w:pStyle w:val="12"/>
            </w:pPr>
            <w:r>
              <w:t>35元</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项目验收合格率</w:t>
            </w:r>
          </w:p>
        </w:tc>
        <w:tc>
          <w:tcPr>
            <w:tcW w:w="5386" w:type="dxa"/>
            <w:vAlign w:val="center"/>
          </w:tcPr>
          <w:p>
            <w:pPr>
              <w:pStyle w:val="12"/>
            </w:pPr>
            <w:r>
              <w:t>项目验收合格率</w:t>
            </w:r>
          </w:p>
        </w:tc>
        <w:tc>
          <w:tcPr>
            <w:tcW w:w="2268" w:type="dxa"/>
            <w:vAlign w:val="center"/>
          </w:tcPr>
          <w:p>
            <w:pPr>
              <w:pStyle w:val="12"/>
            </w:pPr>
            <w:r>
              <w:t>100%</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按照补贴政策， 及时补贴到位</w:t>
            </w:r>
          </w:p>
        </w:tc>
        <w:tc>
          <w:tcPr>
            <w:tcW w:w="5386" w:type="dxa"/>
            <w:vAlign w:val="center"/>
          </w:tcPr>
          <w:p>
            <w:pPr>
              <w:pStyle w:val="12"/>
            </w:pPr>
            <w:r>
              <w:t>按照补贴政策， 及时补贴到位</w:t>
            </w:r>
          </w:p>
        </w:tc>
        <w:tc>
          <w:tcPr>
            <w:tcW w:w="2268" w:type="dxa"/>
            <w:vAlign w:val="center"/>
          </w:tcPr>
          <w:p>
            <w:pPr>
              <w:pStyle w:val="12"/>
            </w:pPr>
            <w:r>
              <w:t>及时</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补贴金额</w:t>
            </w:r>
          </w:p>
        </w:tc>
        <w:tc>
          <w:tcPr>
            <w:tcW w:w="5386" w:type="dxa"/>
            <w:vAlign w:val="center"/>
          </w:tcPr>
          <w:p>
            <w:pPr>
              <w:pStyle w:val="12"/>
            </w:pPr>
            <w:r>
              <w:t>补贴金额</w:t>
            </w:r>
          </w:p>
        </w:tc>
        <w:tc>
          <w:tcPr>
            <w:tcW w:w="2268" w:type="dxa"/>
            <w:vAlign w:val="center"/>
          </w:tcPr>
          <w:p>
            <w:pPr>
              <w:pStyle w:val="12"/>
            </w:pPr>
            <w:r>
              <w:t>≤8.52万元</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确保补贴足额到位</w:t>
            </w:r>
          </w:p>
        </w:tc>
        <w:tc>
          <w:tcPr>
            <w:tcW w:w="5386" w:type="dxa"/>
            <w:vAlign w:val="center"/>
          </w:tcPr>
          <w:p>
            <w:pPr>
              <w:pStyle w:val="12"/>
            </w:pPr>
            <w:r>
              <w:t>确保补贴足额到位</w:t>
            </w:r>
          </w:p>
        </w:tc>
        <w:tc>
          <w:tcPr>
            <w:tcW w:w="2268" w:type="dxa"/>
            <w:vAlign w:val="center"/>
          </w:tcPr>
          <w:p>
            <w:pPr>
              <w:pStyle w:val="12"/>
            </w:pPr>
            <w:r>
              <w:t>确保</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改善生态环境</w:t>
            </w:r>
          </w:p>
        </w:tc>
        <w:tc>
          <w:tcPr>
            <w:tcW w:w="5386" w:type="dxa"/>
            <w:vAlign w:val="center"/>
          </w:tcPr>
          <w:p>
            <w:pPr>
              <w:pStyle w:val="12"/>
            </w:pPr>
            <w:r>
              <w:t>改善生态环境</w:t>
            </w:r>
          </w:p>
        </w:tc>
        <w:tc>
          <w:tcPr>
            <w:tcW w:w="2268" w:type="dxa"/>
            <w:vAlign w:val="center"/>
          </w:tcPr>
          <w:p>
            <w:pPr>
              <w:pStyle w:val="12"/>
            </w:pPr>
            <w:r>
              <w:t>改善</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社会持续性</w:t>
            </w:r>
          </w:p>
        </w:tc>
        <w:tc>
          <w:tcPr>
            <w:tcW w:w="5386" w:type="dxa"/>
            <w:vAlign w:val="center"/>
          </w:tcPr>
          <w:p>
            <w:pPr>
              <w:pStyle w:val="12"/>
            </w:pPr>
            <w:r>
              <w:t>社会持续性</w:t>
            </w:r>
          </w:p>
        </w:tc>
        <w:tc>
          <w:tcPr>
            <w:tcW w:w="2268" w:type="dxa"/>
            <w:vAlign w:val="center"/>
          </w:tcPr>
          <w:p>
            <w:pPr>
              <w:pStyle w:val="12"/>
            </w:pPr>
            <w:r>
              <w:t>持续</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≥95%</w:t>
            </w:r>
          </w:p>
        </w:tc>
        <w:tc>
          <w:tcPr>
            <w:tcW w:w="1276" w:type="dxa"/>
            <w:vAlign w:val="center"/>
          </w:tcPr>
          <w:p>
            <w:pPr>
              <w:pStyle w:val="12"/>
            </w:pPr>
            <w:r>
              <w:t>计划目标值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方正仿宋_GBK" w:hAnsi="方正仿宋_GBK" w:eastAsia="方正仿宋_GBK" w:cs="方正仿宋_GBK"/>
          <w:b/>
          <w:color w:val="000000"/>
          <w:sz w:val="28"/>
          <w:lang w:val="en-US" w:eastAsia="zh-CN"/>
        </w:rPr>
        <w:t>8</w:t>
      </w:r>
      <w:r>
        <w:rPr>
          <w:rFonts w:ascii="方正仿宋_GBK" w:hAnsi="方正仿宋_GBK" w:eastAsia="方正仿宋_GBK" w:cs="方正仿宋_GBK"/>
          <w:b/>
          <w:color w:val="000000"/>
          <w:sz w:val="28"/>
        </w:rPr>
        <w:t>、2025年农村公益事业建设财政奖补项目（省级资金）绩效目标表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13031325P00G6A0116128</w:t>
            </w:r>
          </w:p>
        </w:tc>
        <w:tc>
          <w:tcPr>
            <w:tcW w:w="2835" w:type="dxa"/>
            <w:vAlign w:val="center"/>
          </w:tcPr>
          <w:p>
            <w:pPr>
              <w:pStyle w:val="10"/>
            </w:pPr>
            <w:r>
              <w:t>项目名称</w:t>
            </w:r>
          </w:p>
        </w:tc>
        <w:tc>
          <w:tcPr>
            <w:tcW w:w="6095" w:type="dxa"/>
            <w:gridSpan w:val="3"/>
            <w:vAlign w:val="center"/>
          </w:tcPr>
          <w:p>
            <w:pPr>
              <w:pStyle w:val="12"/>
            </w:pPr>
            <w:r>
              <w:t>2025年农村公益事业建设财政奖补项目（省级资金）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31.00</w:t>
            </w:r>
          </w:p>
        </w:tc>
        <w:tc>
          <w:tcPr>
            <w:tcW w:w="2835" w:type="dxa"/>
            <w:vAlign w:val="center"/>
          </w:tcPr>
          <w:p>
            <w:pPr>
              <w:pStyle w:val="10"/>
            </w:pPr>
            <w:r>
              <w:t>其中：财政    资金</w:t>
            </w:r>
          </w:p>
        </w:tc>
        <w:tc>
          <w:tcPr>
            <w:tcW w:w="2551" w:type="dxa"/>
            <w:vAlign w:val="center"/>
          </w:tcPr>
          <w:p>
            <w:pPr>
              <w:pStyle w:val="12"/>
            </w:pPr>
            <w:r>
              <w:t>31.00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资金用于农村公益事业建设支出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1.项目用于农村公益事业建设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农村公益设施建设数量</w:t>
            </w:r>
          </w:p>
        </w:tc>
        <w:tc>
          <w:tcPr>
            <w:tcW w:w="5386" w:type="dxa"/>
            <w:vAlign w:val="center"/>
          </w:tcPr>
          <w:p>
            <w:pPr>
              <w:pStyle w:val="12"/>
            </w:pPr>
            <w:r>
              <w:t>农村公益设施建设数量</w:t>
            </w:r>
          </w:p>
        </w:tc>
        <w:tc>
          <w:tcPr>
            <w:tcW w:w="2268" w:type="dxa"/>
            <w:vAlign w:val="center"/>
          </w:tcPr>
          <w:p>
            <w:pPr>
              <w:pStyle w:val="12"/>
            </w:pPr>
            <w:r>
              <w:t>≥1个</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项目建设验收合格率</w:t>
            </w:r>
          </w:p>
        </w:tc>
        <w:tc>
          <w:tcPr>
            <w:tcW w:w="5386" w:type="dxa"/>
            <w:vAlign w:val="center"/>
          </w:tcPr>
          <w:p>
            <w:pPr>
              <w:pStyle w:val="12"/>
            </w:pPr>
            <w:r>
              <w:t>项目建设验收合格率</w:t>
            </w:r>
          </w:p>
        </w:tc>
        <w:tc>
          <w:tcPr>
            <w:tcW w:w="2268" w:type="dxa"/>
            <w:vAlign w:val="center"/>
          </w:tcPr>
          <w:p>
            <w:pPr>
              <w:pStyle w:val="12"/>
            </w:pPr>
            <w:r>
              <w:t>100%</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资金支出进度</w:t>
            </w:r>
          </w:p>
        </w:tc>
        <w:tc>
          <w:tcPr>
            <w:tcW w:w="5386" w:type="dxa"/>
            <w:vAlign w:val="center"/>
          </w:tcPr>
          <w:p>
            <w:pPr>
              <w:pStyle w:val="12"/>
            </w:pPr>
            <w:r>
              <w:t>资金支出进度</w:t>
            </w:r>
          </w:p>
        </w:tc>
        <w:tc>
          <w:tcPr>
            <w:tcW w:w="2268" w:type="dxa"/>
            <w:vAlign w:val="center"/>
          </w:tcPr>
          <w:p>
            <w:pPr>
              <w:pStyle w:val="12"/>
            </w:pPr>
            <w:r>
              <w:t>100%</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公益事业建设项目支出标准</w:t>
            </w:r>
          </w:p>
        </w:tc>
        <w:tc>
          <w:tcPr>
            <w:tcW w:w="5386" w:type="dxa"/>
            <w:vAlign w:val="center"/>
          </w:tcPr>
          <w:p>
            <w:pPr>
              <w:pStyle w:val="12"/>
            </w:pPr>
            <w:r>
              <w:t>公益事业建设项目支出标准</w:t>
            </w:r>
          </w:p>
        </w:tc>
        <w:tc>
          <w:tcPr>
            <w:tcW w:w="2268" w:type="dxa"/>
            <w:vAlign w:val="center"/>
          </w:tcPr>
          <w:p>
            <w:pPr>
              <w:pStyle w:val="12"/>
            </w:pPr>
            <w:r>
              <w:t>≤31万元</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乡村治理能力</w:t>
            </w:r>
          </w:p>
        </w:tc>
        <w:tc>
          <w:tcPr>
            <w:tcW w:w="5386" w:type="dxa"/>
            <w:vAlign w:val="center"/>
          </w:tcPr>
          <w:p>
            <w:pPr>
              <w:pStyle w:val="12"/>
            </w:pPr>
            <w:r>
              <w:t>乡村治理能力</w:t>
            </w:r>
          </w:p>
        </w:tc>
        <w:tc>
          <w:tcPr>
            <w:tcW w:w="2268" w:type="dxa"/>
            <w:vAlign w:val="center"/>
          </w:tcPr>
          <w:p>
            <w:pPr>
              <w:pStyle w:val="12"/>
            </w:pPr>
            <w:r>
              <w:t>提升</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农村人居环境</w:t>
            </w:r>
          </w:p>
        </w:tc>
        <w:tc>
          <w:tcPr>
            <w:tcW w:w="5386" w:type="dxa"/>
            <w:vAlign w:val="center"/>
          </w:tcPr>
          <w:p>
            <w:pPr>
              <w:pStyle w:val="12"/>
            </w:pPr>
            <w:r>
              <w:t>农村人居环境</w:t>
            </w:r>
          </w:p>
        </w:tc>
        <w:tc>
          <w:tcPr>
            <w:tcW w:w="2268" w:type="dxa"/>
            <w:vAlign w:val="center"/>
          </w:tcPr>
          <w:p>
            <w:pPr>
              <w:pStyle w:val="12"/>
            </w:pPr>
            <w:r>
              <w:t>改善</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农村公益事业建立情况</w:t>
            </w:r>
          </w:p>
        </w:tc>
        <w:tc>
          <w:tcPr>
            <w:tcW w:w="5386" w:type="dxa"/>
            <w:vAlign w:val="center"/>
          </w:tcPr>
          <w:p>
            <w:pPr>
              <w:pStyle w:val="12"/>
            </w:pPr>
            <w:r>
              <w:t>农村公益事业建立情况</w:t>
            </w:r>
          </w:p>
        </w:tc>
        <w:tc>
          <w:tcPr>
            <w:tcW w:w="2268" w:type="dxa"/>
            <w:vAlign w:val="center"/>
          </w:tcPr>
          <w:p>
            <w:pPr>
              <w:pStyle w:val="12"/>
            </w:pPr>
            <w:r>
              <w:t>建立</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服务群众满意度</w:t>
            </w:r>
          </w:p>
        </w:tc>
        <w:tc>
          <w:tcPr>
            <w:tcW w:w="5386" w:type="dxa"/>
            <w:vAlign w:val="center"/>
          </w:tcPr>
          <w:p>
            <w:pPr>
              <w:pStyle w:val="12"/>
            </w:pPr>
            <w:r>
              <w:t>服务群众满意度</w:t>
            </w:r>
          </w:p>
        </w:tc>
        <w:tc>
          <w:tcPr>
            <w:tcW w:w="2268" w:type="dxa"/>
            <w:vAlign w:val="center"/>
          </w:tcPr>
          <w:p>
            <w:pPr>
              <w:pStyle w:val="12"/>
            </w:pPr>
            <w:r>
              <w:t>≥95%</w:t>
            </w:r>
          </w:p>
        </w:tc>
        <w:tc>
          <w:tcPr>
            <w:tcW w:w="1276" w:type="dxa"/>
            <w:vAlign w:val="center"/>
          </w:tcPr>
          <w:p>
            <w:pPr>
              <w:pStyle w:val="12"/>
            </w:pPr>
            <w:r>
              <w:t>计划目标值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方正仿宋_GBK" w:hAnsi="方正仿宋_GBK" w:eastAsia="方正仿宋_GBK" w:cs="方正仿宋_GBK"/>
          <w:b/>
          <w:color w:val="000000"/>
          <w:sz w:val="28"/>
          <w:lang w:val="en-US" w:eastAsia="zh-CN"/>
        </w:rPr>
        <w:t>9</w:t>
      </w:r>
      <w:r>
        <w:rPr>
          <w:rFonts w:ascii="方正仿宋_GBK" w:hAnsi="方正仿宋_GBK" w:eastAsia="方正仿宋_GBK" w:cs="方正仿宋_GBK"/>
          <w:b/>
          <w:color w:val="000000"/>
          <w:sz w:val="28"/>
        </w:rPr>
        <w:t>、2025年农村公益事业建设财政奖补项目（中央资金）绩效目标表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13031325P00G6A011613U</w:t>
            </w:r>
          </w:p>
        </w:tc>
        <w:tc>
          <w:tcPr>
            <w:tcW w:w="2835" w:type="dxa"/>
            <w:vAlign w:val="center"/>
          </w:tcPr>
          <w:p>
            <w:pPr>
              <w:pStyle w:val="10"/>
            </w:pPr>
            <w:r>
              <w:t>项目名称</w:t>
            </w:r>
          </w:p>
        </w:tc>
        <w:tc>
          <w:tcPr>
            <w:tcW w:w="6095" w:type="dxa"/>
            <w:gridSpan w:val="3"/>
            <w:vAlign w:val="center"/>
          </w:tcPr>
          <w:p>
            <w:pPr>
              <w:pStyle w:val="12"/>
            </w:pPr>
            <w:r>
              <w:t>2025年农村公益事业建设财政奖补项目（中央资金）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21.17</w:t>
            </w:r>
          </w:p>
        </w:tc>
        <w:tc>
          <w:tcPr>
            <w:tcW w:w="2835" w:type="dxa"/>
            <w:vAlign w:val="center"/>
          </w:tcPr>
          <w:p>
            <w:pPr>
              <w:pStyle w:val="10"/>
            </w:pPr>
            <w:r>
              <w:t>其中：财政    资金</w:t>
            </w:r>
          </w:p>
        </w:tc>
        <w:tc>
          <w:tcPr>
            <w:tcW w:w="2551" w:type="dxa"/>
            <w:vAlign w:val="center"/>
          </w:tcPr>
          <w:p>
            <w:pPr>
              <w:pStyle w:val="12"/>
            </w:pPr>
            <w:r>
              <w:t>21.17</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资金用于农村公益事业建设支出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1.农村公益事业建设支出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农村公益设施建设数量</w:t>
            </w:r>
          </w:p>
        </w:tc>
        <w:tc>
          <w:tcPr>
            <w:tcW w:w="5386" w:type="dxa"/>
            <w:vAlign w:val="center"/>
          </w:tcPr>
          <w:p>
            <w:pPr>
              <w:pStyle w:val="12"/>
            </w:pPr>
            <w:r>
              <w:t>农村公益设施建设数量</w:t>
            </w:r>
          </w:p>
        </w:tc>
        <w:tc>
          <w:tcPr>
            <w:tcW w:w="2268" w:type="dxa"/>
            <w:vAlign w:val="center"/>
          </w:tcPr>
          <w:p>
            <w:pPr>
              <w:pStyle w:val="12"/>
            </w:pPr>
            <w:r>
              <w:t>≥1个</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项目建设验收合格率</w:t>
            </w:r>
          </w:p>
        </w:tc>
        <w:tc>
          <w:tcPr>
            <w:tcW w:w="5386" w:type="dxa"/>
            <w:vAlign w:val="center"/>
          </w:tcPr>
          <w:p>
            <w:pPr>
              <w:pStyle w:val="12"/>
            </w:pPr>
            <w:r>
              <w:t>项目建设验收合格率</w:t>
            </w:r>
          </w:p>
        </w:tc>
        <w:tc>
          <w:tcPr>
            <w:tcW w:w="2268" w:type="dxa"/>
            <w:vAlign w:val="center"/>
          </w:tcPr>
          <w:p>
            <w:pPr>
              <w:pStyle w:val="12"/>
            </w:pPr>
            <w:r>
              <w:t>100%</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资金支出进度</w:t>
            </w:r>
          </w:p>
        </w:tc>
        <w:tc>
          <w:tcPr>
            <w:tcW w:w="5386" w:type="dxa"/>
            <w:vAlign w:val="center"/>
          </w:tcPr>
          <w:p>
            <w:pPr>
              <w:pStyle w:val="12"/>
            </w:pPr>
            <w:r>
              <w:t>资金支出进度</w:t>
            </w:r>
          </w:p>
        </w:tc>
        <w:tc>
          <w:tcPr>
            <w:tcW w:w="2268" w:type="dxa"/>
            <w:vAlign w:val="center"/>
          </w:tcPr>
          <w:p>
            <w:pPr>
              <w:pStyle w:val="12"/>
            </w:pPr>
            <w:r>
              <w:t>100%</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公益事业建设项目支出标准</w:t>
            </w:r>
          </w:p>
        </w:tc>
        <w:tc>
          <w:tcPr>
            <w:tcW w:w="5386" w:type="dxa"/>
            <w:vAlign w:val="center"/>
          </w:tcPr>
          <w:p>
            <w:pPr>
              <w:pStyle w:val="12"/>
            </w:pPr>
            <w:r>
              <w:t>公益事业建设项目支出标准</w:t>
            </w:r>
          </w:p>
        </w:tc>
        <w:tc>
          <w:tcPr>
            <w:tcW w:w="2268" w:type="dxa"/>
            <w:vAlign w:val="center"/>
          </w:tcPr>
          <w:p>
            <w:pPr>
              <w:pStyle w:val="12"/>
            </w:pPr>
            <w:r>
              <w:t>≤31万元</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农村生态环境</w:t>
            </w:r>
          </w:p>
        </w:tc>
        <w:tc>
          <w:tcPr>
            <w:tcW w:w="5386" w:type="dxa"/>
            <w:vAlign w:val="center"/>
          </w:tcPr>
          <w:p>
            <w:pPr>
              <w:pStyle w:val="12"/>
            </w:pPr>
            <w:r>
              <w:t>农村生态环境</w:t>
            </w:r>
          </w:p>
        </w:tc>
        <w:tc>
          <w:tcPr>
            <w:tcW w:w="2268" w:type="dxa"/>
            <w:vAlign w:val="center"/>
          </w:tcPr>
          <w:p>
            <w:pPr>
              <w:pStyle w:val="12"/>
            </w:pPr>
            <w:r>
              <w:t>提升</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农村公益事业建设</w:t>
            </w:r>
          </w:p>
        </w:tc>
        <w:tc>
          <w:tcPr>
            <w:tcW w:w="5386" w:type="dxa"/>
            <w:vAlign w:val="center"/>
          </w:tcPr>
          <w:p>
            <w:pPr>
              <w:pStyle w:val="12"/>
            </w:pPr>
            <w:r>
              <w:t>农村公益事业建设</w:t>
            </w:r>
          </w:p>
        </w:tc>
        <w:tc>
          <w:tcPr>
            <w:tcW w:w="2268" w:type="dxa"/>
            <w:vAlign w:val="center"/>
          </w:tcPr>
          <w:p>
            <w:pPr>
              <w:pStyle w:val="12"/>
            </w:pPr>
            <w:r>
              <w:t>改善</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服务群众满意度</w:t>
            </w:r>
          </w:p>
        </w:tc>
        <w:tc>
          <w:tcPr>
            <w:tcW w:w="5386" w:type="dxa"/>
            <w:vAlign w:val="center"/>
          </w:tcPr>
          <w:p>
            <w:pPr>
              <w:pStyle w:val="12"/>
            </w:pPr>
            <w:r>
              <w:t>服务群众满意度</w:t>
            </w:r>
          </w:p>
        </w:tc>
        <w:tc>
          <w:tcPr>
            <w:tcW w:w="2268" w:type="dxa"/>
            <w:vAlign w:val="center"/>
          </w:tcPr>
          <w:p>
            <w:pPr>
              <w:pStyle w:val="12"/>
            </w:pPr>
            <w:r>
              <w:t>≥95%</w:t>
            </w:r>
          </w:p>
        </w:tc>
        <w:tc>
          <w:tcPr>
            <w:tcW w:w="1276" w:type="dxa"/>
            <w:vAlign w:val="center"/>
          </w:tcPr>
          <w:p>
            <w:pPr>
              <w:pStyle w:val="12"/>
            </w:pPr>
            <w:r>
              <w:t>计划目标值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方正仿宋_GBK" w:hAnsi="方正仿宋_GBK" w:eastAsia="方正仿宋_GBK" w:cs="方正仿宋_GBK"/>
          <w:b/>
          <w:color w:val="000000"/>
          <w:sz w:val="28"/>
          <w:lang w:val="en-US" w:eastAsia="zh-CN"/>
        </w:rPr>
        <w:t>1</w:t>
      </w:r>
      <w:r>
        <w:rPr>
          <w:rFonts w:ascii="方正仿宋_GBK" w:hAnsi="方正仿宋_GBK" w:eastAsia="方正仿宋_GBK" w:cs="方正仿宋_GBK"/>
          <w:b/>
          <w:color w:val="000000"/>
          <w:sz w:val="28"/>
        </w:rPr>
        <w:t>0、2025年中央大气污染防治资金（用于农村地区气代煤电代煤改造任务运行补助）绩效目标表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13031325P00G6A0116927</w:t>
            </w:r>
          </w:p>
        </w:tc>
        <w:tc>
          <w:tcPr>
            <w:tcW w:w="2835" w:type="dxa"/>
            <w:vAlign w:val="center"/>
          </w:tcPr>
          <w:p>
            <w:pPr>
              <w:pStyle w:val="10"/>
            </w:pPr>
            <w:r>
              <w:t>项目名称</w:t>
            </w:r>
          </w:p>
        </w:tc>
        <w:tc>
          <w:tcPr>
            <w:tcW w:w="6095" w:type="dxa"/>
            <w:gridSpan w:val="3"/>
            <w:vAlign w:val="center"/>
          </w:tcPr>
          <w:p>
            <w:pPr>
              <w:pStyle w:val="12"/>
            </w:pPr>
            <w:r>
              <w:t>2025年中央大气污染防治资金（用于农村地区气代煤电代煤改造任务运行补助）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0.14</w:t>
            </w:r>
          </w:p>
        </w:tc>
        <w:tc>
          <w:tcPr>
            <w:tcW w:w="2835" w:type="dxa"/>
            <w:vAlign w:val="center"/>
          </w:tcPr>
          <w:p>
            <w:pPr>
              <w:pStyle w:val="10"/>
            </w:pPr>
            <w:r>
              <w:t>其中：财政    资金</w:t>
            </w:r>
          </w:p>
        </w:tc>
        <w:tc>
          <w:tcPr>
            <w:tcW w:w="2551" w:type="dxa"/>
            <w:vAlign w:val="center"/>
          </w:tcPr>
          <w:p>
            <w:pPr>
              <w:pStyle w:val="12"/>
            </w:pPr>
            <w:r>
              <w:t>0.14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资金用于农村地区气代煤电代煤改造任务运行补助支出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1.为确保冬季清洁取暖长效运营，该项目资金专项用于农村地区清洁取暖运营补贴。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每立方米补贴标准</w:t>
            </w:r>
          </w:p>
        </w:tc>
        <w:tc>
          <w:tcPr>
            <w:tcW w:w="5386" w:type="dxa"/>
            <w:vAlign w:val="center"/>
          </w:tcPr>
          <w:p>
            <w:pPr>
              <w:pStyle w:val="12"/>
            </w:pPr>
            <w:r>
              <w:t>每立方米补贴标准</w:t>
            </w:r>
          </w:p>
        </w:tc>
        <w:tc>
          <w:tcPr>
            <w:tcW w:w="2268" w:type="dxa"/>
            <w:vAlign w:val="center"/>
          </w:tcPr>
          <w:p>
            <w:pPr>
              <w:pStyle w:val="12"/>
            </w:pPr>
            <w:r>
              <w:t>按照年限标准为：0.8元、立方米，0.4元、立方米，0.2元/立方米</w:t>
            </w:r>
          </w:p>
        </w:tc>
        <w:tc>
          <w:tcPr>
            <w:tcW w:w="1276" w:type="dxa"/>
            <w:vAlign w:val="center"/>
          </w:tcPr>
          <w:p>
            <w:pPr>
              <w:pStyle w:val="12"/>
            </w:pPr>
            <w:r>
              <w:t>补贴标准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项目验收合格率</w:t>
            </w:r>
          </w:p>
        </w:tc>
        <w:tc>
          <w:tcPr>
            <w:tcW w:w="5386" w:type="dxa"/>
            <w:vAlign w:val="center"/>
          </w:tcPr>
          <w:p>
            <w:pPr>
              <w:pStyle w:val="12"/>
            </w:pPr>
            <w:r>
              <w:t>项目验收合格率</w:t>
            </w:r>
          </w:p>
        </w:tc>
        <w:tc>
          <w:tcPr>
            <w:tcW w:w="2268" w:type="dxa"/>
            <w:vAlign w:val="center"/>
          </w:tcPr>
          <w:p>
            <w:pPr>
              <w:pStyle w:val="12"/>
            </w:pPr>
            <w:r>
              <w:t>100%</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按照补贴政策， 及时补贴到位</w:t>
            </w:r>
          </w:p>
        </w:tc>
        <w:tc>
          <w:tcPr>
            <w:tcW w:w="5386" w:type="dxa"/>
            <w:vAlign w:val="center"/>
          </w:tcPr>
          <w:p>
            <w:pPr>
              <w:pStyle w:val="12"/>
            </w:pPr>
            <w:r>
              <w:t>按照补贴政策， 及时补贴到位</w:t>
            </w:r>
          </w:p>
        </w:tc>
        <w:tc>
          <w:tcPr>
            <w:tcW w:w="2268" w:type="dxa"/>
            <w:vAlign w:val="center"/>
          </w:tcPr>
          <w:p>
            <w:pPr>
              <w:pStyle w:val="12"/>
            </w:pPr>
            <w:r>
              <w:t>及时</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补贴金额</w:t>
            </w:r>
          </w:p>
        </w:tc>
        <w:tc>
          <w:tcPr>
            <w:tcW w:w="5386" w:type="dxa"/>
            <w:vAlign w:val="center"/>
          </w:tcPr>
          <w:p>
            <w:pPr>
              <w:pStyle w:val="12"/>
            </w:pPr>
            <w:r>
              <w:t>补贴金额</w:t>
            </w:r>
          </w:p>
        </w:tc>
        <w:tc>
          <w:tcPr>
            <w:tcW w:w="2268" w:type="dxa"/>
            <w:vAlign w:val="center"/>
          </w:tcPr>
          <w:p>
            <w:pPr>
              <w:pStyle w:val="12"/>
            </w:pPr>
            <w:r>
              <w:t>≤17.31万元</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确保补贴足额到位</w:t>
            </w:r>
          </w:p>
        </w:tc>
        <w:tc>
          <w:tcPr>
            <w:tcW w:w="5386" w:type="dxa"/>
            <w:vAlign w:val="center"/>
          </w:tcPr>
          <w:p>
            <w:pPr>
              <w:pStyle w:val="12"/>
            </w:pPr>
            <w:r>
              <w:t>确保补贴足额到位</w:t>
            </w:r>
          </w:p>
        </w:tc>
        <w:tc>
          <w:tcPr>
            <w:tcW w:w="2268" w:type="dxa"/>
            <w:vAlign w:val="center"/>
          </w:tcPr>
          <w:p>
            <w:pPr>
              <w:pStyle w:val="12"/>
            </w:pPr>
            <w:r>
              <w:t>确保</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改善生态环境</w:t>
            </w:r>
          </w:p>
        </w:tc>
        <w:tc>
          <w:tcPr>
            <w:tcW w:w="5386" w:type="dxa"/>
            <w:vAlign w:val="center"/>
          </w:tcPr>
          <w:p>
            <w:pPr>
              <w:pStyle w:val="12"/>
            </w:pPr>
            <w:r>
              <w:t>改善生态环境</w:t>
            </w:r>
          </w:p>
        </w:tc>
        <w:tc>
          <w:tcPr>
            <w:tcW w:w="2268" w:type="dxa"/>
            <w:vAlign w:val="center"/>
          </w:tcPr>
          <w:p>
            <w:pPr>
              <w:pStyle w:val="12"/>
            </w:pPr>
            <w:r>
              <w:t>改善</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社会持续性</w:t>
            </w:r>
          </w:p>
        </w:tc>
        <w:tc>
          <w:tcPr>
            <w:tcW w:w="5386" w:type="dxa"/>
            <w:vAlign w:val="center"/>
          </w:tcPr>
          <w:p>
            <w:pPr>
              <w:pStyle w:val="12"/>
            </w:pPr>
            <w:r>
              <w:t>社会持续性</w:t>
            </w:r>
          </w:p>
        </w:tc>
        <w:tc>
          <w:tcPr>
            <w:tcW w:w="2268" w:type="dxa"/>
            <w:vAlign w:val="center"/>
          </w:tcPr>
          <w:p>
            <w:pPr>
              <w:pStyle w:val="12"/>
            </w:pPr>
            <w:r>
              <w:t>持续</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≥95%</w:t>
            </w:r>
          </w:p>
        </w:tc>
        <w:tc>
          <w:tcPr>
            <w:tcW w:w="1276" w:type="dxa"/>
            <w:vAlign w:val="center"/>
          </w:tcPr>
          <w:p>
            <w:pPr>
              <w:pStyle w:val="12"/>
            </w:pPr>
            <w:r>
              <w:t>计划目标值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方正仿宋_GBK" w:hAnsi="方正仿宋_GBK" w:eastAsia="方正仿宋_GBK" w:cs="方正仿宋_GBK"/>
          <w:b/>
          <w:color w:val="000000"/>
          <w:sz w:val="28"/>
          <w:lang w:val="en-US" w:eastAsia="zh-CN"/>
        </w:rPr>
        <w:t>11</w:t>
      </w:r>
      <w:r>
        <w:rPr>
          <w:rFonts w:ascii="方正仿宋_GBK" w:hAnsi="方正仿宋_GBK" w:eastAsia="方正仿宋_GBK" w:cs="方正仿宋_GBK"/>
          <w:b/>
          <w:color w:val="000000"/>
          <w:sz w:val="28"/>
        </w:rPr>
        <w:t>、2025年中央支持地方公共文化服务体系建设补助资金绩效目标表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13031325P00G6A0115751</w:t>
            </w:r>
          </w:p>
        </w:tc>
        <w:tc>
          <w:tcPr>
            <w:tcW w:w="2835" w:type="dxa"/>
            <w:vAlign w:val="center"/>
          </w:tcPr>
          <w:p>
            <w:pPr>
              <w:pStyle w:val="10"/>
            </w:pPr>
            <w:r>
              <w:t>项目名称</w:t>
            </w:r>
          </w:p>
        </w:tc>
        <w:tc>
          <w:tcPr>
            <w:tcW w:w="6095" w:type="dxa"/>
            <w:gridSpan w:val="3"/>
            <w:vAlign w:val="center"/>
          </w:tcPr>
          <w:p>
            <w:pPr>
              <w:pStyle w:val="12"/>
            </w:pPr>
            <w:r>
              <w:t>2025年中央支持地方公共文化服务体系建设补助资金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0.90</w:t>
            </w:r>
          </w:p>
        </w:tc>
        <w:tc>
          <w:tcPr>
            <w:tcW w:w="2835" w:type="dxa"/>
            <w:vAlign w:val="center"/>
          </w:tcPr>
          <w:p>
            <w:pPr>
              <w:pStyle w:val="10"/>
            </w:pPr>
            <w:r>
              <w:t>其中：财政    资金</w:t>
            </w:r>
          </w:p>
        </w:tc>
        <w:tc>
          <w:tcPr>
            <w:tcW w:w="2551" w:type="dxa"/>
            <w:vAlign w:val="center"/>
          </w:tcPr>
          <w:p>
            <w:pPr>
              <w:pStyle w:val="12"/>
            </w:pPr>
            <w:r>
              <w:t>0.90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资金用于地方提供基本公共文化服务项目，改善基层公共文化体育设施条件，加强基层公共文化服务人才队伍建设等支出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100%</w:t>
            </w:r>
          </w:p>
        </w:tc>
        <w:tc>
          <w:tcPr>
            <w:tcW w:w="3544"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1.支持地方提供基本公共文化服务项目，改善基层公共文化体育设施条件。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平均每个农家书屋开展阅读活动数量</w:t>
            </w:r>
          </w:p>
        </w:tc>
        <w:tc>
          <w:tcPr>
            <w:tcW w:w="5386" w:type="dxa"/>
            <w:vAlign w:val="center"/>
          </w:tcPr>
          <w:p>
            <w:pPr>
              <w:pStyle w:val="12"/>
            </w:pPr>
            <w:r>
              <w:t>平均每个农家书屋开展阅读活动数量</w:t>
            </w:r>
          </w:p>
        </w:tc>
        <w:tc>
          <w:tcPr>
            <w:tcW w:w="2268" w:type="dxa"/>
            <w:vAlign w:val="center"/>
          </w:tcPr>
          <w:p>
            <w:pPr>
              <w:pStyle w:val="12"/>
            </w:pPr>
            <w:r>
              <w:t>4次</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文化站运转正常率</w:t>
            </w:r>
          </w:p>
        </w:tc>
        <w:tc>
          <w:tcPr>
            <w:tcW w:w="5386" w:type="dxa"/>
            <w:vAlign w:val="center"/>
          </w:tcPr>
          <w:p>
            <w:pPr>
              <w:pStyle w:val="12"/>
            </w:pPr>
            <w:r>
              <w:t>文化站运转正常率</w:t>
            </w:r>
          </w:p>
        </w:tc>
        <w:tc>
          <w:tcPr>
            <w:tcW w:w="2268" w:type="dxa"/>
            <w:vAlign w:val="center"/>
          </w:tcPr>
          <w:p>
            <w:pPr>
              <w:pStyle w:val="12"/>
            </w:pPr>
            <w:r>
              <w:t>100%</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资金拨付到位率</w:t>
            </w:r>
          </w:p>
        </w:tc>
        <w:tc>
          <w:tcPr>
            <w:tcW w:w="5386" w:type="dxa"/>
            <w:vAlign w:val="center"/>
          </w:tcPr>
          <w:p>
            <w:pPr>
              <w:pStyle w:val="12"/>
            </w:pPr>
            <w:r>
              <w:t>资金拨付率</w:t>
            </w:r>
          </w:p>
        </w:tc>
        <w:tc>
          <w:tcPr>
            <w:tcW w:w="2268" w:type="dxa"/>
            <w:vAlign w:val="center"/>
          </w:tcPr>
          <w:p>
            <w:pPr>
              <w:pStyle w:val="12"/>
            </w:pPr>
            <w:r>
              <w:t>100%</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5386" w:type="dxa"/>
            <w:vAlign w:val="center"/>
          </w:tcPr>
          <w:p>
            <w:pPr>
              <w:pStyle w:val="12"/>
            </w:pPr>
            <w:r>
              <w:t>预算控制数</w:t>
            </w:r>
          </w:p>
        </w:tc>
        <w:tc>
          <w:tcPr>
            <w:tcW w:w="2268" w:type="dxa"/>
            <w:vAlign w:val="center"/>
          </w:tcPr>
          <w:p>
            <w:pPr>
              <w:pStyle w:val="12"/>
            </w:pPr>
            <w:r>
              <w:t>≤0.9万元</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基本公共文化覆盖率</w:t>
            </w:r>
          </w:p>
        </w:tc>
        <w:tc>
          <w:tcPr>
            <w:tcW w:w="5386" w:type="dxa"/>
            <w:vAlign w:val="center"/>
          </w:tcPr>
          <w:p>
            <w:pPr>
              <w:pStyle w:val="12"/>
            </w:pPr>
            <w:r>
              <w:t>基本公共文化覆盖率</w:t>
            </w:r>
          </w:p>
        </w:tc>
        <w:tc>
          <w:tcPr>
            <w:tcW w:w="2268" w:type="dxa"/>
            <w:vAlign w:val="center"/>
          </w:tcPr>
          <w:p>
            <w:pPr>
              <w:pStyle w:val="12"/>
            </w:pPr>
            <w:r>
              <w:t>100%</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开展公共文化活动持续影响性</w:t>
            </w:r>
          </w:p>
        </w:tc>
        <w:tc>
          <w:tcPr>
            <w:tcW w:w="5386" w:type="dxa"/>
            <w:vAlign w:val="center"/>
          </w:tcPr>
          <w:p>
            <w:pPr>
              <w:pStyle w:val="12"/>
            </w:pPr>
            <w:r>
              <w:t>开展公共文化活动持续影响性</w:t>
            </w:r>
          </w:p>
        </w:tc>
        <w:tc>
          <w:tcPr>
            <w:tcW w:w="2268" w:type="dxa"/>
            <w:vAlign w:val="center"/>
          </w:tcPr>
          <w:p>
            <w:pPr>
              <w:pStyle w:val="12"/>
            </w:pPr>
            <w:r>
              <w:t>持续</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群众对基本公共文化服务满意度</w:t>
            </w:r>
          </w:p>
        </w:tc>
        <w:tc>
          <w:tcPr>
            <w:tcW w:w="5386" w:type="dxa"/>
            <w:vAlign w:val="center"/>
          </w:tcPr>
          <w:p>
            <w:pPr>
              <w:pStyle w:val="12"/>
            </w:pPr>
            <w:r>
              <w:t>群众对基本公共文化服务满意度</w:t>
            </w:r>
          </w:p>
        </w:tc>
        <w:tc>
          <w:tcPr>
            <w:tcW w:w="2268" w:type="dxa"/>
            <w:vAlign w:val="center"/>
          </w:tcPr>
          <w:p>
            <w:pPr>
              <w:pStyle w:val="12"/>
            </w:pPr>
            <w:r>
              <w:t>≥5%</w:t>
            </w:r>
          </w:p>
        </w:tc>
        <w:tc>
          <w:tcPr>
            <w:tcW w:w="1276" w:type="dxa"/>
            <w:vAlign w:val="center"/>
          </w:tcPr>
          <w:p>
            <w:pPr>
              <w:pStyle w:val="12"/>
            </w:pPr>
            <w:r>
              <w:t>计划目标值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方正仿宋_GBK" w:hAnsi="方正仿宋_GBK" w:eastAsia="方正仿宋_GBK" w:cs="方正仿宋_GBK"/>
          <w:b/>
          <w:color w:val="000000"/>
          <w:sz w:val="28"/>
          <w:lang w:val="en-US" w:eastAsia="zh-CN"/>
        </w:rPr>
        <w:t>12</w:t>
      </w:r>
      <w:bookmarkStart w:id="1" w:name="_GoBack"/>
      <w:bookmarkEnd w:id="1"/>
      <w:r>
        <w:rPr>
          <w:rFonts w:ascii="方正仿宋_GBK" w:hAnsi="方正仿宋_GBK" w:eastAsia="方正仿宋_GBK" w:cs="方正仿宋_GBK"/>
          <w:b/>
          <w:color w:val="000000"/>
          <w:sz w:val="28"/>
        </w:rPr>
        <w:t>、北戴河新区2024年人居环境整治（团林片区）绩效目标表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13031325P00G6A011654Y</w:t>
            </w:r>
          </w:p>
        </w:tc>
        <w:tc>
          <w:tcPr>
            <w:tcW w:w="2835" w:type="dxa"/>
            <w:vAlign w:val="center"/>
          </w:tcPr>
          <w:p>
            <w:pPr>
              <w:pStyle w:val="10"/>
            </w:pPr>
            <w:r>
              <w:t>项目名称</w:t>
            </w:r>
          </w:p>
        </w:tc>
        <w:tc>
          <w:tcPr>
            <w:tcW w:w="6095" w:type="dxa"/>
            <w:gridSpan w:val="3"/>
            <w:vAlign w:val="center"/>
          </w:tcPr>
          <w:p>
            <w:pPr>
              <w:pStyle w:val="12"/>
            </w:pPr>
            <w:r>
              <w:t>北戴河新区2024年人居环境整治（团林片区）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200.00</w:t>
            </w:r>
          </w:p>
        </w:tc>
        <w:tc>
          <w:tcPr>
            <w:tcW w:w="2835" w:type="dxa"/>
            <w:vAlign w:val="center"/>
          </w:tcPr>
          <w:p>
            <w:pPr>
              <w:pStyle w:val="10"/>
            </w:pPr>
            <w:r>
              <w:t>其中：财政    资金</w:t>
            </w:r>
          </w:p>
        </w:tc>
        <w:tc>
          <w:tcPr>
            <w:tcW w:w="2551" w:type="dxa"/>
            <w:vAlign w:val="center"/>
          </w:tcPr>
          <w:p>
            <w:pPr>
              <w:pStyle w:val="12"/>
            </w:pPr>
            <w:r>
              <w:t>200.00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资金用于人居环境整治工程款支出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1.资金用于2024年人居环境整治（团林片区）项目工程支出，专款专用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受益村庄数量</w:t>
            </w:r>
          </w:p>
        </w:tc>
        <w:tc>
          <w:tcPr>
            <w:tcW w:w="5386" w:type="dxa"/>
            <w:vAlign w:val="center"/>
          </w:tcPr>
          <w:p>
            <w:pPr>
              <w:pStyle w:val="12"/>
            </w:pPr>
            <w:r>
              <w:t>受益村庄数量</w:t>
            </w:r>
          </w:p>
        </w:tc>
        <w:tc>
          <w:tcPr>
            <w:tcW w:w="2268" w:type="dxa"/>
            <w:vAlign w:val="center"/>
          </w:tcPr>
          <w:p>
            <w:pPr>
              <w:pStyle w:val="12"/>
            </w:pPr>
            <w:r>
              <w:t>9个</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项目验收合格率</w:t>
            </w:r>
          </w:p>
        </w:tc>
        <w:tc>
          <w:tcPr>
            <w:tcW w:w="5386" w:type="dxa"/>
            <w:vAlign w:val="center"/>
          </w:tcPr>
          <w:p>
            <w:pPr>
              <w:pStyle w:val="12"/>
            </w:pPr>
            <w:r>
              <w:t>项目验收合格率</w:t>
            </w:r>
          </w:p>
        </w:tc>
        <w:tc>
          <w:tcPr>
            <w:tcW w:w="2268" w:type="dxa"/>
            <w:vAlign w:val="center"/>
          </w:tcPr>
          <w:p>
            <w:pPr>
              <w:pStyle w:val="12"/>
            </w:pPr>
            <w:r>
              <w:t>≥95%</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资金支付及时率</w:t>
            </w:r>
          </w:p>
        </w:tc>
        <w:tc>
          <w:tcPr>
            <w:tcW w:w="5386" w:type="dxa"/>
            <w:vAlign w:val="center"/>
          </w:tcPr>
          <w:p>
            <w:pPr>
              <w:pStyle w:val="12"/>
            </w:pPr>
            <w:r>
              <w:t>资金支付及时率</w:t>
            </w:r>
          </w:p>
        </w:tc>
        <w:tc>
          <w:tcPr>
            <w:tcW w:w="2268" w:type="dxa"/>
            <w:vAlign w:val="center"/>
          </w:tcPr>
          <w:p>
            <w:pPr>
              <w:pStyle w:val="12"/>
            </w:pPr>
            <w:r>
              <w:t>≥95%</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5386" w:type="dxa"/>
            <w:vAlign w:val="center"/>
          </w:tcPr>
          <w:p>
            <w:pPr>
              <w:pStyle w:val="12"/>
            </w:pPr>
            <w:r>
              <w:t>预算控制数</w:t>
            </w:r>
          </w:p>
        </w:tc>
        <w:tc>
          <w:tcPr>
            <w:tcW w:w="2268" w:type="dxa"/>
            <w:vAlign w:val="center"/>
          </w:tcPr>
          <w:p>
            <w:pPr>
              <w:pStyle w:val="12"/>
            </w:pPr>
            <w:r>
              <w:t>≤200万元</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保障道路交通通畅</w:t>
            </w:r>
          </w:p>
        </w:tc>
        <w:tc>
          <w:tcPr>
            <w:tcW w:w="5386" w:type="dxa"/>
            <w:vAlign w:val="center"/>
          </w:tcPr>
          <w:p>
            <w:pPr>
              <w:pStyle w:val="12"/>
            </w:pPr>
            <w:r>
              <w:t>保障道路交通通畅</w:t>
            </w:r>
          </w:p>
        </w:tc>
        <w:tc>
          <w:tcPr>
            <w:tcW w:w="2268" w:type="dxa"/>
            <w:vAlign w:val="center"/>
          </w:tcPr>
          <w:p>
            <w:pPr>
              <w:pStyle w:val="12"/>
            </w:pPr>
            <w:r>
              <w:t>保障</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社会影响率</w:t>
            </w:r>
          </w:p>
        </w:tc>
        <w:tc>
          <w:tcPr>
            <w:tcW w:w="5386" w:type="dxa"/>
            <w:vAlign w:val="center"/>
          </w:tcPr>
          <w:p>
            <w:pPr>
              <w:pStyle w:val="12"/>
            </w:pPr>
            <w:r>
              <w:t>社会影响率</w:t>
            </w:r>
          </w:p>
        </w:tc>
        <w:tc>
          <w:tcPr>
            <w:tcW w:w="2268" w:type="dxa"/>
            <w:vAlign w:val="center"/>
          </w:tcPr>
          <w:p>
            <w:pPr>
              <w:pStyle w:val="12"/>
            </w:pPr>
            <w:r>
              <w:t>持续影响</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改善生态环境</w:t>
            </w:r>
          </w:p>
        </w:tc>
        <w:tc>
          <w:tcPr>
            <w:tcW w:w="5386" w:type="dxa"/>
            <w:vAlign w:val="center"/>
          </w:tcPr>
          <w:p>
            <w:pPr>
              <w:pStyle w:val="12"/>
            </w:pPr>
            <w:r>
              <w:t>改善生态环境</w:t>
            </w:r>
          </w:p>
        </w:tc>
        <w:tc>
          <w:tcPr>
            <w:tcW w:w="2268" w:type="dxa"/>
            <w:vAlign w:val="center"/>
          </w:tcPr>
          <w:p>
            <w:pPr>
              <w:pStyle w:val="12"/>
            </w:pPr>
            <w:r>
              <w:t>改善</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≥95%</w:t>
            </w:r>
          </w:p>
        </w:tc>
        <w:tc>
          <w:tcPr>
            <w:tcW w:w="1276" w:type="dxa"/>
            <w:vAlign w:val="center"/>
          </w:tcPr>
          <w:p>
            <w:pPr>
              <w:pStyle w:val="12"/>
            </w:pPr>
            <w:r>
              <w:t>计划目标值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13、村党组织活动经费绩效目标表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13031326P00000610049T</w:t>
            </w:r>
          </w:p>
        </w:tc>
        <w:tc>
          <w:tcPr>
            <w:tcW w:w="2835" w:type="dxa"/>
            <w:vAlign w:val="center"/>
          </w:tcPr>
          <w:p>
            <w:pPr>
              <w:pStyle w:val="10"/>
            </w:pPr>
            <w:r>
              <w:t>项目名称</w:t>
            </w:r>
          </w:p>
        </w:tc>
        <w:tc>
          <w:tcPr>
            <w:tcW w:w="6095" w:type="dxa"/>
            <w:gridSpan w:val="3"/>
            <w:vAlign w:val="center"/>
          </w:tcPr>
          <w:p>
            <w:pPr>
              <w:pStyle w:val="12"/>
            </w:pPr>
            <w:r>
              <w:t>村党组织活动经费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11.22</w:t>
            </w:r>
          </w:p>
        </w:tc>
        <w:tc>
          <w:tcPr>
            <w:tcW w:w="2835" w:type="dxa"/>
            <w:vAlign w:val="center"/>
          </w:tcPr>
          <w:p>
            <w:pPr>
              <w:pStyle w:val="10"/>
            </w:pPr>
            <w:r>
              <w:t>其中：财政    资金</w:t>
            </w:r>
          </w:p>
        </w:tc>
        <w:tc>
          <w:tcPr>
            <w:tcW w:w="2551" w:type="dxa"/>
            <w:vAlign w:val="center"/>
          </w:tcPr>
          <w:p>
            <w:pPr>
              <w:pStyle w:val="12"/>
            </w:pPr>
            <w:r>
              <w:t>11.22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资金用于村党组织活动经费支出，严格按照有关规定使用资金，专款专用，厉行节约，切实加强绩效管理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1.加强村级党组织经费保障，确保村党组织相关活动的正常开展。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保障党组织活动人数</w:t>
            </w:r>
          </w:p>
        </w:tc>
        <w:tc>
          <w:tcPr>
            <w:tcW w:w="5386" w:type="dxa"/>
            <w:vAlign w:val="center"/>
          </w:tcPr>
          <w:p>
            <w:pPr>
              <w:pStyle w:val="12"/>
            </w:pPr>
            <w:r>
              <w:t>按照要求的发放标准，根据各村党员数量落实</w:t>
            </w:r>
          </w:p>
        </w:tc>
        <w:tc>
          <w:tcPr>
            <w:tcW w:w="2268" w:type="dxa"/>
            <w:vAlign w:val="center"/>
          </w:tcPr>
          <w:p>
            <w:pPr>
              <w:pStyle w:val="12"/>
            </w:pPr>
            <w:r>
              <w:t>100%</w:t>
            </w:r>
          </w:p>
        </w:tc>
        <w:tc>
          <w:tcPr>
            <w:tcW w:w="1276" w:type="dxa"/>
            <w:vAlign w:val="center"/>
          </w:tcPr>
          <w:p>
            <w:pPr>
              <w:pStyle w:val="12"/>
            </w:pPr>
            <w:r>
              <w:t>冀组发14号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村级党组织运转有效性</w:t>
            </w:r>
          </w:p>
        </w:tc>
        <w:tc>
          <w:tcPr>
            <w:tcW w:w="5386" w:type="dxa"/>
            <w:vAlign w:val="center"/>
          </w:tcPr>
          <w:p>
            <w:pPr>
              <w:pStyle w:val="12"/>
            </w:pPr>
            <w:r>
              <w:t>村级党组织运转正常</w:t>
            </w:r>
          </w:p>
        </w:tc>
        <w:tc>
          <w:tcPr>
            <w:tcW w:w="2268" w:type="dxa"/>
            <w:vAlign w:val="center"/>
          </w:tcPr>
          <w:p>
            <w:pPr>
              <w:pStyle w:val="12"/>
            </w:pPr>
            <w:r>
              <w:t>100%</w:t>
            </w:r>
          </w:p>
        </w:tc>
        <w:tc>
          <w:tcPr>
            <w:tcW w:w="1276" w:type="dxa"/>
            <w:vAlign w:val="center"/>
          </w:tcPr>
          <w:p>
            <w:pPr>
              <w:pStyle w:val="12"/>
            </w:pPr>
            <w:r>
              <w:t>冀组发14号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党组织活动开展及时</w:t>
            </w:r>
          </w:p>
        </w:tc>
        <w:tc>
          <w:tcPr>
            <w:tcW w:w="5386" w:type="dxa"/>
            <w:vAlign w:val="center"/>
          </w:tcPr>
          <w:p>
            <w:pPr>
              <w:pStyle w:val="12"/>
            </w:pPr>
            <w:r>
              <w:t>党组织活动开展及时</w:t>
            </w:r>
          </w:p>
        </w:tc>
        <w:tc>
          <w:tcPr>
            <w:tcW w:w="2268" w:type="dxa"/>
            <w:vAlign w:val="center"/>
          </w:tcPr>
          <w:p>
            <w:pPr>
              <w:pStyle w:val="12"/>
            </w:pPr>
            <w:r>
              <w:t>≥90%</w:t>
            </w:r>
          </w:p>
        </w:tc>
        <w:tc>
          <w:tcPr>
            <w:tcW w:w="1276" w:type="dxa"/>
            <w:vAlign w:val="center"/>
          </w:tcPr>
          <w:p>
            <w:pPr>
              <w:pStyle w:val="12"/>
            </w:pPr>
            <w:r>
              <w:t>冀组发14号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运转经费成本</w:t>
            </w:r>
          </w:p>
        </w:tc>
        <w:tc>
          <w:tcPr>
            <w:tcW w:w="5386" w:type="dxa"/>
            <w:vAlign w:val="center"/>
          </w:tcPr>
          <w:p>
            <w:pPr>
              <w:pStyle w:val="12"/>
            </w:pPr>
            <w:r>
              <w:t>运转经费成本</w:t>
            </w:r>
          </w:p>
        </w:tc>
        <w:tc>
          <w:tcPr>
            <w:tcW w:w="2268" w:type="dxa"/>
            <w:vAlign w:val="center"/>
          </w:tcPr>
          <w:p>
            <w:pPr>
              <w:pStyle w:val="12"/>
            </w:pPr>
            <w:r>
              <w:t>≤11.22万元</w:t>
            </w:r>
          </w:p>
        </w:tc>
        <w:tc>
          <w:tcPr>
            <w:tcW w:w="1276" w:type="dxa"/>
            <w:vAlign w:val="center"/>
          </w:tcPr>
          <w:p>
            <w:pPr>
              <w:pStyle w:val="12"/>
            </w:pPr>
            <w:r>
              <w:t>冀组发14号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促进党员干部素质提升</w:t>
            </w:r>
          </w:p>
        </w:tc>
        <w:tc>
          <w:tcPr>
            <w:tcW w:w="5386" w:type="dxa"/>
            <w:vAlign w:val="center"/>
          </w:tcPr>
          <w:p>
            <w:pPr>
              <w:pStyle w:val="12"/>
            </w:pPr>
            <w:r>
              <w:t>促进党员干部素质提升</w:t>
            </w:r>
          </w:p>
        </w:tc>
        <w:tc>
          <w:tcPr>
            <w:tcW w:w="2268" w:type="dxa"/>
            <w:vAlign w:val="center"/>
          </w:tcPr>
          <w:p>
            <w:pPr>
              <w:pStyle w:val="12"/>
            </w:pPr>
            <w:r>
              <w:t>促进</w:t>
            </w:r>
          </w:p>
        </w:tc>
        <w:tc>
          <w:tcPr>
            <w:tcW w:w="1276" w:type="dxa"/>
            <w:vAlign w:val="center"/>
          </w:tcPr>
          <w:p>
            <w:pPr>
              <w:pStyle w:val="12"/>
            </w:pPr>
            <w:r>
              <w:t>冀组发14号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加强资金管理确保专款专用</w:t>
            </w:r>
          </w:p>
        </w:tc>
        <w:tc>
          <w:tcPr>
            <w:tcW w:w="5386" w:type="dxa"/>
            <w:vAlign w:val="center"/>
          </w:tcPr>
          <w:p>
            <w:pPr>
              <w:pStyle w:val="12"/>
            </w:pPr>
            <w:r>
              <w:t>加强资金管理确保专款专用</w:t>
            </w:r>
          </w:p>
        </w:tc>
        <w:tc>
          <w:tcPr>
            <w:tcW w:w="2268" w:type="dxa"/>
            <w:vAlign w:val="center"/>
          </w:tcPr>
          <w:p>
            <w:pPr>
              <w:pStyle w:val="12"/>
            </w:pPr>
            <w:r>
              <w:t>确保</w:t>
            </w:r>
          </w:p>
        </w:tc>
        <w:tc>
          <w:tcPr>
            <w:tcW w:w="1276" w:type="dxa"/>
            <w:vAlign w:val="center"/>
          </w:tcPr>
          <w:p>
            <w:pPr>
              <w:pStyle w:val="12"/>
            </w:pPr>
            <w:r>
              <w:t>冀组发14号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维护社会稳定</w:t>
            </w:r>
          </w:p>
        </w:tc>
        <w:tc>
          <w:tcPr>
            <w:tcW w:w="5386" w:type="dxa"/>
            <w:vAlign w:val="center"/>
          </w:tcPr>
          <w:p>
            <w:pPr>
              <w:pStyle w:val="12"/>
            </w:pPr>
            <w:r>
              <w:t>维护社会稳定</w:t>
            </w:r>
          </w:p>
        </w:tc>
        <w:tc>
          <w:tcPr>
            <w:tcW w:w="2268" w:type="dxa"/>
            <w:vAlign w:val="center"/>
          </w:tcPr>
          <w:p>
            <w:pPr>
              <w:pStyle w:val="12"/>
            </w:pPr>
            <w:r>
              <w:t>有效保证</w:t>
            </w:r>
          </w:p>
        </w:tc>
        <w:tc>
          <w:tcPr>
            <w:tcW w:w="1276" w:type="dxa"/>
            <w:vAlign w:val="center"/>
          </w:tcPr>
          <w:p>
            <w:pPr>
              <w:pStyle w:val="12"/>
            </w:pPr>
            <w:r>
              <w:t>冀组发14号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党员满意度</w:t>
            </w:r>
          </w:p>
        </w:tc>
        <w:tc>
          <w:tcPr>
            <w:tcW w:w="5386" w:type="dxa"/>
            <w:vAlign w:val="center"/>
          </w:tcPr>
          <w:p>
            <w:pPr>
              <w:pStyle w:val="12"/>
            </w:pPr>
            <w:r>
              <w:t>党员满意度</w:t>
            </w:r>
          </w:p>
        </w:tc>
        <w:tc>
          <w:tcPr>
            <w:tcW w:w="2268" w:type="dxa"/>
            <w:vAlign w:val="center"/>
          </w:tcPr>
          <w:p>
            <w:pPr>
              <w:pStyle w:val="12"/>
            </w:pPr>
            <w:r>
              <w:t>≥95%</w:t>
            </w:r>
          </w:p>
        </w:tc>
        <w:tc>
          <w:tcPr>
            <w:tcW w:w="1276" w:type="dxa"/>
            <w:vAlign w:val="center"/>
          </w:tcPr>
          <w:p>
            <w:pPr>
              <w:pStyle w:val="12"/>
            </w:pPr>
            <w:r>
              <w:t>计划目标值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14、村党组织书记、村民委员会主任基本补贴绩效目标表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13031326P00000610073Q</w:t>
            </w:r>
          </w:p>
        </w:tc>
        <w:tc>
          <w:tcPr>
            <w:tcW w:w="2835" w:type="dxa"/>
            <w:vAlign w:val="center"/>
          </w:tcPr>
          <w:p>
            <w:pPr>
              <w:pStyle w:val="10"/>
            </w:pPr>
            <w:r>
              <w:t>项目名称</w:t>
            </w:r>
          </w:p>
        </w:tc>
        <w:tc>
          <w:tcPr>
            <w:tcW w:w="6095" w:type="dxa"/>
            <w:gridSpan w:val="3"/>
            <w:vAlign w:val="center"/>
          </w:tcPr>
          <w:p>
            <w:pPr>
              <w:pStyle w:val="12"/>
            </w:pPr>
            <w:r>
              <w:t>村党组织书记、村民委员会主任基本补贴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75.00</w:t>
            </w:r>
          </w:p>
        </w:tc>
        <w:tc>
          <w:tcPr>
            <w:tcW w:w="2835" w:type="dxa"/>
            <w:vAlign w:val="center"/>
          </w:tcPr>
          <w:p>
            <w:pPr>
              <w:pStyle w:val="10"/>
            </w:pPr>
            <w:r>
              <w:t>其中：财政    资金</w:t>
            </w:r>
          </w:p>
        </w:tc>
        <w:tc>
          <w:tcPr>
            <w:tcW w:w="2551" w:type="dxa"/>
            <w:vAlign w:val="center"/>
          </w:tcPr>
          <w:p>
            <w:pPr>
              <w:pStyle w:val="12"/>
            </w:pPr>
            <w:r>
              <w:t>75.00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该项目为村党组织书记、村民委员会主任基本补贴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1.落实村党组织书记、村民委员会主任基本补贴待遇，解决村干部后顾之忧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确保符合条件的村两委干部全部能够正常领取基础职务补贴</w:t>
            </w:r>
          </w:p>
        </w:tc>
        <w:tc>
          <w:tcPr>
            <w:tcW w:w="5386" w:type="dxa"/>
            <w:vAlign w:val="center"/>
          </w:tcPr>
          <w:p>
            <w:pPr>
              <w:pStyle w:val="12"/>
            </w:pPr>
            <w:r>
              <w:t>补贴发放人员范围的精准性和发放数据的准确性</w:t>
            </w:r>
          </w:p>
        </w:tc>
        <w:tc>
          <w:tcPr>
            <w:tcW w:w="2268" w:type="dxa"/>
            <w:vAlign w:val="center"/>
          </w:tcPr>
          <w:p>
            <w:pPr>
              <w:pStyle w:val="12"/>
            </w:pPr>
            <w:r>
              <w:t>100%</w:t>
            </w:r>
          </w:p>
        </w:tc>
        <w:tc>
          <w:tcPr>
            <w:tcW w:w="1276" w:type="dxa"/>
            <w:vAlign w:val="center"/>
          </w:tcPr>
          <w:p>
            <w:pPr>
              <w:pStyle w:val="12"/>
            </w:pPr>
            <w:r>
              <w:t>按文件要求落实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职务补贴及时发放率</w:t>
            </w:r>
          </w:p>
        </w:tc>
        <w:tc>
          <w:tcPr>
            <w:tcW w:w="5386" w:type="dxa"/>
            <w:vAlign w:val="center"/>
          </w:tcPr>
          <w:p>
            <w:pPr>
              <w:pStyle w:val="12"/>
            </w:pPr>
            <w:r>
              <w:t>按要求如期发放基础职务补贴</w:t>
            </w:r>
          </w:p>
        </w:tc>
        <w:tc>
          <w:tcPr>
            <w:tcW w:w="2268" w:type="dxa"/>
            <w:vAlign w:val="center"/>
          </w:tcPr>
          <w:p>
            <w:pPr>
              <w:pStyle w:val="12"/>
            </w:pPr>
            <w:r>
              <w:t>100%</w:t>
            </w:r>
          </w:p>
        </w:tc>
        <w:tc>
          <w:tcPr>
            <w:tcW w:w="1276" w:type="dxa"/>
            <w:vAlign w:val="center"/>
          </w:tcPr>
          <w:p>
            <w:pPr>
              <w:pStyle w:val="12"/>
            </w:pPr>
            <w:r>
              <w:t>按文件要求落实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符合发放条件的村两委干部人数</w:t>
            </w:r>
          </w:p>
        </w:tc>
        <w:tc>
          <w:tcPr>
            <w:tcW w:w="5386" w:type="dxa"/>
            <w:vAlign w:val="center"/>
          </w:tcPr>
          <w:p>
            <w:pPr>
              <w:pStyle w:val="12"/>
            </w:pPr>
            <w:r>
              <w:t>行政村保障经费数量及村“两委” 干部待遇足额落实</w:t>
            </w:r>
          </w:p>
        </w:tc>
        <w:tc>
          <w:tcPr>
            <w:tcW w:w="2268" w:type="dxa"/>
            <w:vAlign w:val="center"/>
          </w:tcPr>
          <w:p>
            <w:pPr>
              <w:pStyle w:val="12"/>
            </w:pPr>
            <w:r>
              <w:t>100%</w:t>
            </w:r>
          </w:p>
        </w:tc>
        <w:tc>
          <w:tcPr>
            <w:tcW w:w="1276" w:type="dxa"/>
            <w:vAlign w:val="center"/>
          </w:tcPr>
          <w:p>
            <w:pPr>
              <w:pStyle w:val="12"/>
            </w:pPr>
            <w:r>
              <w:t>按文件要求落实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发放经费总额</w:t>
            </w:r>
          </w:p>
        </w:tc>
        <w:tc>
          <w:tcPr>
            <w:tcW w:w="5386" w:type="dxa"/>
            <w:vAlign w:val="center"/>
          </w:tcPr>
          <w:p>
            <w:pPr>
              <w:pStyle w:val="12"/>
            </w:pPr>
            <w:r>
              <w:t>基础职务补贴发放总额</w:t>
            </w:r>
          </w:p>
        </w:tc>
        <w:tc>
          <w:tcPr>
            <w:tcW w:w="2268" w:type="dxa"/>
            <w:vAlign w:val="center"/>
          </w:tcPr>
          <w:p>
            <w:pPr>
              <w:pStyle w:val="12"/>
            </w:pPr>
            <w:r>
              <w:t>100%</w:t>
            </w:r>
          </w:p>
        </w:tc>
        <w:tc>
          <w:tcPr>
            <w:tcW w:w="1276" w:type="dxa"/>
            <w:vAlign w:val="center"/>
          </w:tcPr>
          <w:p>
            <w:pPr>
              <w:pStyle w:val="12"/>
            </w:pPr>
            <w:r>
              <w:t>按文件要求落实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加强资金管理确保专款专用</w:t>
            </w:r>
          </w:p>
        </w:tc>
        <w:tc>
          <w:tcPr>
            <w:tcW w:w="5386" w:type="dxa"/>
            <w:vAlign w:val="center"/>
          </w:tcPr>
          <w:p>
            <w:pPr>
              <w:pStyle w:val="12"/>
            </w:pPr>
            <w:r>
              <w:t>确保资金足额按月发放至村两委干部</w:t>
            </w:r>
          </w:p>
        </w:tc>
        <w:tc>
          <w:tcPr>
            <w:tcW w:w="2268" w:type="dxa"/>
            <w:vAlign w:val="center"/>
          </w:tcPr>
          <w:p>
            <w:pPr>
              <w:pStyle w:val="12"/>
            </w:pPr>
            <w:r>
              <w:t>100%</w:t>
            </w:r>
          </w:p>
        </w:tc>
        <w:tc>
          <w:tcPr>
            <w:tcW w:w="1276" w:type="dxa"/>
            <w:vAlign w:val="center"/>
          </w:tcPr>
          <w:p>
            <w:pPr>
              <w:pStyle w:val="12"/>
            </w:pPr>
            <w:r>
              <w:t>按文件要求落实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稳定农村干部队伍</w:t>
            </w:r>
          </w:p>
        </w:tc>
        <w:tc>
          <w:tcPr>
            <w:tcW w:w="5386" w:type="dxa"/>
            <w:vAlign w:val="center"/>
          </w:tcPr>
          <w:p>
            <w:pPr>
              <w:pStyle w:val="12"/>
            </w:pPr>
            <w:r>
              <w:t>保障农村干部队伍的合法补贴，有助于村干部队伍建设</w:t>
            </w:r>
          </w:p>
        </w:tc>
        <w:tc>
          <w:tcPr>
            <w:tcW w:w="2268" w:type="dxa"/>
            <w:vAlign w:val="center"/>
          </w:tcPr>
          <w:p>
            <w:pPr>
              <w:pStyle w:val="12"/>
            </w:pPr>
            <w:r>
              <w:t>有效保障</w:t>
            </w:r>
          </w:p>
        </w:tc>
        <w:tc>
          <w:tcPr>
            <w:tcW w:w="1276" w:type="dxa"/>
            <w:vAlign w:val="center"/>
          </w:tcPr>
          <w:p>
            <w:pPr>
              <w:pStyle w:val="12"/>
            </w:pPr>
            <w:r>
              <w:t>按文件要求落实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维护村级两委正常运转</w:t>
            </w:r>
          </w:p>
        </w:tc>
        <w:tc>
          <w:tcPr>
            <w:tcW w:w="5386" w:type="dxa"/>
            <w:vAlign w:val="center"/>
          </w:tcPr>
          <w:p>
            <w:pPr>
              <w:pStyle w:val="12"/>
            </w:pPr>
            <w:r>
              <w:t>维护村级两委正常运转</w:t>
            </w:r>
          </w:p>
        </w:tc>
        <w:tc>
          <w:tcPr>
            <w:tcW w:w="2268" w:type="dxa"/>
            <w:vAlign w:val="center"/>
          </w:tcPr>
          <w:p>
            <w:pPr>
              <w:pStyle w:val="12"/>
            </w:pPr>
            <w:r>
              <w:t>有效保障</w:t>
            </w:r>
          </w:p>
        </w:tc>
        <w:tc>
          <w:tcPr>
            <w:tcW w:w="1276" w:type="dxa"/>
            <w:vAlign w:val="center"/>
          </w:tcPr>
          <w:p>
            <w:pPr>
              <w:pStyle w:val="12"/>
            </w:pPr>
            <w:r>
              <w:t>按文件要求落实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村干部满意度</w:t>
            </w:r>
          </w:p>
        </w:tc>
        <w:tc>
          <w:tcPr>
            <w:tcW w:w="5386" w:type="dxa"/>
            <w:vAlign w:val="center"/>
          </w:tcPr>
          <w:p>
            <w:pPr>
              <w:pStyle w:val="12"/>
            </w:pPr>
            <w:r>
              <w:t>村两委干部满意度</w:t>
            </w:r>
          </w:p>
        </w:tc>
        <w:tc>
          <w:tcPr>
            <w:tcW w:w="2268" w:type="dxa"/>
            <w:vAlign w:val="center"/>
          </w:tcPr>
          <w:p>
            <w:pPr>
              <w:pStyle w:val="12"/>
            </w:pPr>
            <w:r>
              <w:t>≥90%</w:t>
            </w:r>
          </w:p>
        </w:tc>
        <w:tc>
          <w:tcPr>
            <w:tcW w:w="1276" w:type="dxa"/>
            <w:vAlign w:val="center"/>
          </w:tcPr>
          <w:p>
            <w:pPr>
              <w:pStyle w:val="12"/>
            </w:pPr>
            <w:r>
              <w:t>按文件要求落实</w:t>
            </w:r>
            <w:r>
              <w:tab/>
            </w:r>
          </w:p>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15、村级办公经费绩效目标表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13031326P000006100487</w:t>
            </w:r>
          </w:p>
        </w:tc>
        <w:tc>
          <w:tcPr>
            <w:tcW w:w="2835" w:type="dxa"/>
            <w:vAlign w:val="center"/>
          </w:tcPr>
          <w:p>
            <w:pPr>
              <w:pStyle w:val="10"/>
            </w:pPr>
            <w:r>
              <w:t>项目名称</w:t>
            </w:r>
          </w:p>
        </w:tc>
        <w:tc>
          <w:tcPr>
            <w:tcW w:w="6095" w:type="dxa"/>
            <w:gridSpan w:val="3"/>
            <w:vAlign w:val="center"/>
          </w:tcPr>
          <w:p>
            <w:pPr>
              <w:pStyle w:val="12"/>
            </w:pPr>
            <w:r>
              <w:t>村级办公经费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7.30</w:t>
            </w:r>
          </w:p>
        </w:tc>
        <w:tc>
          <w:tcPr>
            <w:tcW w:w="2835" w:type="dxa"/>
            <w:vAlign w:val="center"/>
          </w:tcPr>
          <w:p>
            <w:pPr>
              <w:pStyle w:val="10"/>
            </w:pPr>
            <w:r>
              <w:t>其中：财政    资金</w:t>
            </w:r>
          </w:p>
        </w:tc>
        <w:tc>
          <w:tcPr>
            <w:tcW w:w="2551" w:type="dxa"/>
            <w:vAlign w:val="center"/>
          </w:tcPr>
          <w:p>
            <w:pPr>
              <w:pStyle w:val="12"/>
            </w:pPr>
            <w:r>
              <w:t>7.30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资金用于村级办公费费支出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1.进一步加强基础组织建设，提 升为民服务工作水平，强化村级办公经费保障。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保障行政村个数</w:t>
            </w:r>
          </w:p>
        </w:tc>
        <w:tc>
          <w:tcPr>
            <w:tcW w:w="5386" w:type="dxa"/>
            <w:vAlign w:val="center"/>
          </w:tcPr>
          <w:p>
            <w:pPr>
              <w:pStyle w:val="12"/>
            </w:pPr>
            <w:r>
              <w:t>保障行政村个数</w:t>
            </w:r>
          </w:p>
        </w:tc>
        <w:tc>
          <w:tcPr>
            <w:tcW w:w="2268" w:type="dxa"/>
            <w:vAlign w:val="center"/>
          </w:tcPr>
          <w:p>
            <w:pPr>
              <w:pStyle w:val="12"/>
            </w:pPr>
            <w:r>
              <w:t>15个</w:t>
            </w:r>
          </w:p>
        </w:tc>
        <w:tc>
          <w:tcPr>
            <w:tcW w:w="1276" w:type="dxa"/>
            <w:vAlign w:val="center"/>
          </w:tcPr>
          <w:p>
            <w:pPr>
              <w:pStyle w:val="12"/>
            </w:pPr>
            <w:r>
              <w:t>冀组发【2018】14号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村级办公经费发放情况</w:t>
            </w:r>
          </w:p>
        </w:tc>
        <w:tc>
          <w:tcPr>
            <w:tcW w:w="5386" w:type="dxa"/>
            <w:vAlign w:val="center"/>
          </w:tcPr>
          <w:p>
            <w:pPr>
              <w:pStyle w:val="12"/>
            </w:pPr>
            <w:r>
              <w:t>15个行政村村级办公经费落实情况</w:t>
            </w:r>
          </w:p>
        </w:tc>
        <w:tc>
          <w:tcPr>
            <w:tcW w:w="2268" w:type="dxa"/>
            <w:vAlign w:val="center"/>
          </w:tcPr>
          <w:p>
            <w:pPr>
              <w:pStyle w:val="12"/>
            </w:pPr>
            <w:r>
              <w:t>100%</w:t>
            </w:r>
          </w:p>
        </w:tc>
        <w:tc>
          <w:tcPr>
            <w:tcW w:w="1276" w:type="dxa"/>
            <w:vAlign w:val="center"/>
          </w:tcPr>
          <w:p>
            <w:pPr>
              <w:pStyle w:val="12"/>
            </w:pPr>
            <w:r>
              <w:t>冀组发【2018】14号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资金支付及时性</w:t>
            </w:r>
          </w:p>
        </w:tc>
        <w:tc>
          <w:tcPr>
            <w:tcW w:w="5386" w:type="dxa"/>
            <w:vAlign w:val="center"/>
          </w:tcPr>
          <w:p>
            <w:pPr>
              <w:pStyle w:val="12"/>
            </w:pPr>
            <w:r>
              <w:t>资金支付及时性</w:t>
            </w:r>
          </w:p>
        </w:tc>
        <w:tc>
          <w:tcPr>
            <w:tcW w:w="2268" w:type="dxa"/>
            <w:vAlign w:val="center"/>
          </w:tcPr>
          <w:p>
            <w:pPr>
              <w:pStyle w:val="12"/>
            </w:pPr>
            <w:r>
              <w:t>≤95%</w:t>
            </w:r>
          </w:p>
        </w:tc>
        <w:tc>
          <w:tcPr>
            <w:tcW w:w="1276" w:type="dxa"/>
            <w:vAlign w:val="center"/>
          </w:tcPr>
          <w:p>
            <w:pPr>
              <w:pStyle w:val="12"/>
            </w:pPr>
            <w:r>
              <w:t>冀组发【2018】14号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村级办公经费总额</w:t>
            </w:r>
          </w:p>
        </w:tc>
        <w:tc>
          <w:tcPr>
            <w:tcW w:w="5386" w:type="dxa"/>
            <w:vAlign w:val="center"/>
          </w:tcPr>
          <w:p>
            <w:pPr>
              <w:pStyle w:val="12"/>
            </w:pPr>
            <w:r>
              <w:t>村级办公经费总额</w:t>
            </w:r>
          </w:p>
        </w:tc>
        <w:tc>
          <w:tcPr>
            <w:tcW w:w="2268" w:type="dxa"/>
            <w:vAlign w:val="center"/>
          </w:tcPr>
          <w:p>
            <w:pPr>
              <w:pStyle w:val="12"/>
            </w:pPr>
            <w:r>
              <w:t>7.3万元</w:t>
            </w:r>
          </w:p>
        </w:tc>
        <w:tc>
          <w:tcPr>
            <w:tcW w:w="1276" w:type="dxa"/>
            <w:vAlign w:val="center"/>
          </w:tcPr>
          <w:p>
            <w:pPr>
              <w:pStyle w:val="12"/>
            </w:pPr>
            <w:r>
              <w:t>冀组发【2018】14号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保证村级组织正常运行</w:t>
            </w:r>
          </w:p>
        </w:tc>
        <w:tc>
          <w:tcPr>
            <w:tcW w:w="5386" w:type="dxa"/>
            <w:vAlign w:val="center"/>
          </w:tcPr>
          <w:p>
            <w:pPr>
              <w:pStyle w:val="12"/>
            </w:pPr>
            <w:r>
              <w:t>保证村级组织正常运行</w:t>
            </w:r>
          </w:p>
        </w:tc>
        <w:tc>
          <w:tcPr>
            <w:tcW w:w="2268" w:type="dxa"/>
            <w:vAlign w:val="center"/>
          </w:tcPr>
          <w:p>
            <w:pPr>
              <w:pStyle w:val="12"/>
            </w:pPr>
            <w:r>
              <w:t>100%</w:t>
            </w:r>
          </w:p>
        </w:tc>
        <w:tc>
          <w:tcPr>
            <w:tcW w:w="1276" w:type="dxa"/>
            <w:vAlign w:val="center"/>
          </w:tcPr>
          <w:p>
            <w:pPr>
              <w:pStyle w:val="12"/>
            </w:pPr>
            <w:r>
              <w:t>冀组发【2018】14号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社会和谐稳定</w:t>
            </w:r>
          </w:p>
        </w:tc>
        <w:tc>
          <w:tcPr>
            <w:tcW w:w="5386" w:type="dxa"/>
            <w:vAlign w:val="center"/>
          </w:tcPr>
          <w:p>
            <w:pPr>
              <w:pStyle w:val="12"/>
            </w:pPr>
            <w:r>
              <w:t>社会和谐稳定</w:t>
            </w:r>
          </w:p>
        </w:tc>
        <w:tc>
          <w:tcPr>
            <w:tcW w:w="2268" w:type="dxa"/>
            <w:vAlign w:val="center"/>
          </w:tcPr>
          <w:p>
            <w:pPr>
              <w:pStyle w:val="12"/>
            </w:pPr>
            <w:r>
              <w:t>有效保障</w:t>
            </w:r>
          </w:p>
        </w:tc>
        <w:tc>
          <w:tcPr>
            <w:tcW w:w="1276" w:type="dxa"/>
            <w:vAlign w:val="center"/>
          </w:tcPr>
          <w:p>
            <w:pPr>
              <w:pStyle w:val="12"/>
            </w:pPr>
            <w:r>
              <w:t>冀组发【2018】14号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加强资金管理确保专款专用</w:t>
            </w:r>
          </w:p>
        </w:tc>
        <w:tc>
          <w:tcPr>
            <w:tcW w:w="5386" w:type="dxa"/>
            <w:vAlign w:val="center"/>
          </w:tcPr>
          <w:p>
            <w:pPr>
              <w:pStyle w:val="12"/>
            </w:pPr>
            <w:r>
              <w:t>加强资金管理确保专款专用</w:t>
            </w:r>
          </w:p>
        </w:tc>
        <w:tc>
          <w:tcPr>
            <w:tcW w:w="2268" w:type="dxa"/>
            <w:vAlign w:val="center"/>
          </w:tcPr>
          <w:p>
            <w:pPr>
              <w:pStyle w:val="12"/>
            </w:pPr>
            <w:r>
              <w:t>确保</w:t>
            </w:r>
          </w:p>
        </w:tc>
        <w:tc>
          <w:tcPr>
            <w:tcW w:w="1276" w:type="dxa"/>
            <w:vAlign w:val="center"/>
          </w:tcPr>
          <w:p>
            <w:pPr>
              <w:pStyle w:val="12"/>
            </w:pPr>
            <w:r>
              <w:t>冀组发【2018】14号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村民满意度</w:t>
            </w:r>
          </w:p>
        </w:tc>
        <w:tc>
          <w:tcPr>
            <w:tcW w:w="5386" w:type="dxa"/>
            <w:vAlign w:val="center"/>
          </w:tcPr>
          <w:p>
            <w:pPr>
              <w:pStyle w:val="12"/>
            </w:pPr>
            <w:r>
              <w:t>村民满意度</w:t>
            </w:r>
          </w:p>
        </w:tc>
        <w:tc>
          <w:tcPr>
            <w:tcW w:w="2268" w:type="dxa"/>
            <w:vAlign w:val="center"/>
          </w:tcPr>
          <w:p>
            <w:pPr>
              <w:pStyle w:val="12"/>
            </w:pPr>
            <w:r>
              <w:t>≥95%</w:t>
            </w:r>
          </w:p>
        </w:tc>
        <w:tc>
          <w:tcPr>
            <w:tcW w:w="1276" w:type="dxa"/>
            <w:vAlign w:val="center"/>
          </w:tcPr>
          <w:p>
            <w:pPr>
              <w:pStyle w:val="12"/>
            </w:pPr>
            <w:r>
              <w:t>计划目标值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16、冬季清洁取暖资金（洁净煤补贴）绩效目标表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13031326P00001010028L</w:t>
            </w:r>
          </w:p>
        </w:tc>
        <w:tc>
          <w:tcPr>
            <w:tcW w:w="2835" w:type="dxa"/>
            <w:vAlign w:val="center"/>
          </w:tcPr>
          <w:p>
            <w:pPr>
              <w:pStyle w:val="10"/>
            </w:pPr>
            <w:r>
              <w:t>项目名称</w:t>
            </w:r>
          </w:p>
        </w:tc>
        <w:tc>
          <w:tcPr>
            <w:tcW w:w="6095" w:type="dxa"/>
            <w:gridSpan w:val="3"/>
            <w:vAlign w:val="center"/>
          </w:tcPr>
          <w:p>
            <w:pPr>
              <w:pStyle w:val="12"/>
            </w:pPr>
            <w:r>
              <w:t>冬季清洁取暖资金（洁净煤补贴）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25.00</w:t>
            </w:r>
          </w:p>
        </w:tc>
        <w:tc>
          <w:tcPr>
            <w:tcW w:w="2835" w:type="dxa"/>
            <w:vAlign w:val="center"/>
          </w:tcPr>
          <w:p>
            <w:pPr>
              <w:pStyle w:val="10"/>
            </w:pPr>
            <w:r>
              <w:t>其中：财政    资金</w:t>
            </w:r>
          </w:p>
        </w:tc>
        <w:tc>
          <w:tcPr>
            <w:tcW w:w="2551" w:type="dxa"/>
            <w:vAlign w:val="center"/>
          </w:tcPr>
          <w:p>
            <w:pPr>
              <w:pStyle w:val="12"/>
            </w:pPr>
            <w:r>
              <w:t>25.00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项目用于冬季清洁取暖洁净煤补助支出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1.为了促进大气环境质量持续改善，确保人民群众清洁安全温暖过冬，按照每吨800元的补贴标准补助。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洁净煤补贴数量</w:t>
            </w:r>
          </w:p>
        </w:tc>
        <w:tc>
          <w:tcPr>
            <w:tcW w:w="5386" w:type="dxa"/>
            <w:vAlign w:val="center"/>
          </w:tcPr>
          <w:p>
            <w:pPr>
              <w:pStyle w:val="12"/>
            </w:pPr>
            <w:r>
              <w:t>洁净煤补贴数量</w:t>
            </w:r>
          </w:p>
        </w:tc>
        <w:tc>
          <w:tcPr>
            <w:tcW w:w="2268" w:type="dxa"/>
            <w:vAlign w:val="center"/>
          </w:tcPr>
          <w:p>
            <w:pPr>
              <w:pStyle w:val="12"/>
            </w:pPr>
            <w:r>
              <w:t>≤312.5吨</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项目验收合格率</w:t>
            </w:r>
          </w:p>
        </w:tc>
        <w:tc>
          <w:tcPr>
            <w:tcW w:w="5386" w:type="dxa"/>
            <w:vAlign w:val="center"/>
          </w:tcPr>
          <w:p>
            <w:pPr>
              <w:pStyle w:val="12"/>
            </w:pPr>
            <w:r>
              <w:t>项目验收合格率</w:t>
            </w:r>
          </w:p>
        </w:tc>
        <w:tc>
          <w:tcPr>
            <w:tcW w:w="2268" w:type="dxa"/>
            <w:vAlign w:val="center"/>
          </w:tcPr>
          <w:p>
            <w:pPr>
              <w:pStyle w:val="12"/>
            </w:pPr>
            <w:r>
              <w:t>100%</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项目补贴及时性</w:t>
            </w:r>
          </w:p>
        </w:tc>
        <w:tc>
          <w:tcPr>
            <w:tcW w:w="5386" w:type="dxa"/>
            <w:vAlign w:val="center"/>
          </w:tcPr>
          <w:p>
            <w:pPr>
              <w:pStyle w:val="12"/>
            </w:pPr>
            <w:r>
              <w:t>项目补贴及时性</w:t>
            </w:r>
          </w:p>
        </w:tc>
        <w:tc>
          <w:tcPr>
            <w:tcW w:w="2268" w:type="dxa"/>
            <w:vAlign w:val="center"/>
          </w:tcPr>
          <w:p>
            <w:pPr>
              <w:pStyle w:val="12"/>
            </w:pPr>
            <w:r>
              <w:t>≥95%</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补贴控制数</w:t>
            </w:r>
          </w:p>
        </w:tc>
        <w:tc>
          <w:tcPr>
            <w:tcW w:w="5386" w:type="dxa"/>
            <w:vAlign w:val="center"/>
          </w:tcPr>
          <w:p>
            <w:pPr>
              <w:pStyle w:val="12"/>
            </w:pPr>
            <w:r>
              <w:t>补贴控制数</w:t>
            </w:r>
          </w:p>
        </w:tc>
        <w:tc>
          <w:tcPr>
            <w:tcW w:w="2268" w:type="dxa"/>
            <w:vAlign w:val="center"/>
          </w:tcPr>
          <w:p>
            <w:pPr>
              <w:pStyle w:val="12"/>
            </w:pPr>
            <w:r>
              <w:t>≤25万元</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减少村民成本支出</w:t>
            </w:r>
          </w:p>
        </w:tc>
        <w:tc>
          <w:tcPr>
            <w:tcW w:w="5386" w:type="dxa"/>
            <w:vAlign w:val="center"/>
          </w:tcPr>
          <w:p>
            <w:pPr>
              <w:pStyle w:val="12"/>
            </w:pPr>
            <w:r>
              <w:t>减少村民成本支出</w:t>
            </w:r>
          </w:p>
        </w:tc>
        <w:tc>
          <w:tcPr>
            <w:tcW w:w="2268" w:type="dxa"/>
            <w:vAlign w:val="center"/>
          </w:tcPr>
          <w:p>
            <w:pPr>
              <w:pStyle w:val="12"/>
            </w:pPr>
            <w:r>
              <w:t>减少</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促进大气环境提升</w:t>
            </w:r>
          </w:p>
        </w:tc>
        <w:tc>
          <w:tcPr>
            <w:tcW w:w="5386" w:type="dxa"/>
            <w:vAlign w:val="center"/>
          </w:tcPr>
          <w:p>
            <w:pPr>
              <w:pStyle w:val="12"/>
            </w:pPr>
            <w:r>
              <w:t>促进大气环境提升</w:t>
            </w:r>
          </w:p>
        </w:tc>
        <w:tc>
          <w:tcPr>
            <w:tcW w:w="2268" w:type="dxa"/>
            <w:vAlign w:val="center"/>
          </w:tcPr>
          <w:p>
            <w:pPr>
              <w:pStyle w:val="12"/>
            </w:pPr>
            <w:r>
              <w:t>促进</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改善大气环境</w:t>
            </w:r>
          </w:p>
        </w:tc>
        <w:tc>
          <w:tcPr>
            <w:tcW w:w="5386" w:type="dxa"/>
            <w:vAlign w:val="center"/>
          </w:tcPr>
          <w:p>
            <w:pPr>
              <w:pStyle w:val="12"/>
            </w:pPr>
            <w:r>
              <w:t>改善大气环境</w:t>
            </w:r>
          </w:p>
        </w:tc>
        <w:tc>
          <w:tcPr>
            <w:tcW w:w="2268" w:type="dxa"/>
            <w:vAlign w:val="center"/>
          </w:tcPr>
          <w:p>
            <w:pPr>
              <w:pStyle w:val="12"/>
            </w:pPr>
            <w:r>
              <w:t>改善</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w:t>
            </w:r>
          </w:p>
        </w:tc>
        <w:tc>
          <w:tcPr>
            <w:tcW w:w="5386" w:type="dxa"/>
            <w:vAlign w:val="center"/>
          </w:tcPr>
          <w:p>
            <w:pPr>
              <w:pStyle w:val="12"/>
            </w:pPr>
            <w:r>
              <w:t>服务对象满意</w:t>
            </w:r>
          </w:p>
        </w:tc>
        <w:tc>
          <w:tcPr>
            <w:tcW w:w="2268" w:type="dxa"/>
            <w:vAlign w:val="center"/>
          </w:tcPr>
          <w:p>
            <w:pPr>
              <w:pStyle w:val="12"/>
            </w:pPr>
            <w:r>
              <w:t>≥95%</w:t>
            </w:r>
          </w:p>
        </w:tc>
        <w:tc>
          <w:tcPr>
            <w:tcW w:w="1276" w:type="dxa"/>
            <w:vAlign w:val="center"/>
          </w:tcPr>
          <w:p>
            <w:pPr>
              <w:pStyle w:val="12"/>
            </w:pPr>
            <w:r>
              <w:t>计划目标值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17、服务群众专项经费绩效目标表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13031326P000006100506</w:t>
            </w:r>
          </w:p>
        </w:tc>
        <w:tc>
          <w:tcPr>
            <w:tcW w:w="2835" w:type="dxa"/>
            <w:vAlign w:val="center"/>
          </w:tcPr>
          <w:p>
            <w:pPr>
              <w:pStyle w:val="10"/>
            </w:pPr>
            <w:r>
              <w:t>项目名称</w:t>
            </w:r>
          </w:p>
        </w:tc>
        <w:tc>
          <w:tcPr>
            <w:tcW w:w="6095" w:type="dxa"/>
            <w:gridSpan w:val="3"/>
            <w:vAlign w:val="center"/>
          </w:tcPr>
          <w:p>
            <w:pPr>
              <w:pStyle w:val="12"/>
            </w:pPr>
            <w:r>
              <w:t>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75.00</w:t>
            </w:r>
          </w:p>
        </w:tc>
        <w:tc>
          <w:tcPr>
            <w:tcW w:w="2835" w:type="dxa"/>
            <w:vAlign w:val="center"/>
          </w:tcPr>
          <w:p>
            <w:pPr>
              <w:pStyle w:val="10"/>
            </w:pPr>
            <w:r>
              <w:t>其中：财政    资金</w:t>
            </w:r>
          </w:p>
        </w:tc>
        <w:tc>
          <w:tcPr>
            <w:tcW w:w="2551" w:type="dxa"/>
            <w:vAlign w:val="center"/>
          </w:tcPr>
          <w:p>
            <w:pPr>
              <w:pStyle w:val="12"/>
            </w:pPr>
            <w:r>
              <w:t>75.00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资金用于农村服务群众费用支出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1.确保资金规范使用，更好的服务群众</w:t>
            </w:r>
          </w:p>
          <w:p>
            <w:pPr>
              <w:pStyle w:val="12"/>
            </w:pPr>
            <w:r>
              <w:t>2.项目主要用于村级组织服务群众必要的支出，包括村综合服务站日常运转、公共设施维护、公共卫生防疫、村内治安、服务群众生产生活的临时劳务用工等方面的开支。</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服务群众专项经费落实情况</w:t>
            </w:r>
          </w:p>
        </w:tc>
        <w:tc>
          <w:tcPr>
            <w:tcW w:w="5386" w:type="dxa"/>
            <w:vAlign w:val="center"/>
          </w:tcPr>
          <w:p>
            <w:pPr>
              <w:pStyle w:val="12"/>
            </w:pPr>
            <w:r>
              <w:t>服务群众专项经费落实情况</w:t>
            </w:r>
          </w:p>
        </w:tc>
        <w:tc>
          <w:tcPr>
            <w:tcW w:w="2268" w:type="dxa"/>
            <w:vAlign w:val="center"/>
          </w:tcPr>
          <w:p>
            <w:pPr>
              <w:pStyle w:val="12"/>
            </w:pPr>
            <w:r>
              <w:t>100%</w:t>
            </w:r>
          </w:p>
        </w:tc>
        <w:tc>
          <w:tcPr>
            <w:tcW w:w="1276" w:type="dxa"/>
            <w:vAlign w:val="center"/>
          </w:tcPr>
          <w:p>
            <w:pPr>
              <w:pStyle w:val="12"/>
            </w:pPr>
            <w:r>
              <w:t>冀组发【2018】14号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保障村级组织正常有序服务群众</w:t>
            </w:r>
          </w:p>
        </w:tc>
        <w:tc>
          <w:tcPr>
            <w:tcW w:w="5386" w:type="dxa"/>
            <w:vAlign w:val="center"/>
          </w:tcPr>
          <w:p>
            <w:pPr>
              <w:pStyle w:val="12"/>
            </w:pPr>
            <w:r>
              <w:t>保障村级组织正常有序服务群众</w:t>
            </w:r>
          </w:p>
        </w:tc>
        <w:tc>
          <w:tcPr>
            <w:tcW w:w="2268" w:type="dxa"/>
            <w:vAlign w:val="center"/>
          </w:tcPr>
          <w:p>
            <w:pPr>
              <w:pStyle w:val="12"/>
            </w:pPr>
            <w:r>
              <w:t>100%</w:t>
            </w:r>
          </w:p>
        </w:tc>
        <w:tc>
          <w:tcPr>
            <w:tcW w:w="1276" w:type="dxa"/>
            <w:vAlign w:val="center"/>
          </w:tcPr>
          <w:p>
            <w:pPr>
              <w:pStyle w:val="12"/>
            </w:pPr>
            <w:r>
              <w:t>冀组发【2018】14号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各项工作完成及时性</w:t>
            </w:r>
          </w:p>
        </w:tc>
        <w:tc>
          <w:tcPr>
            <w:tcW w:w="5386" w:type="dxa"/>
            <w:vAlign w:val="center"/>
          </w:tcPr>
          <w:p>
            <w:pPr>
              <w:pStyle w:val="12"/>
            </w:pPr>
            <w:r>
              <w:t>各项工作完成及时性</w:t>
            </w:r>
          </w:p>
        </w:tc>
        <w:tc>
          <w:tcPr>
            <w:tcW w:w="2268" w:type="dxa"/>
            <w:vAlign w:val="center"/>
          </w:tcPr>
          <w:p>
            <w:pPr>
              <w:pStyle w:val="12"/>
            </w:pPr>
            <w:r>
              <w:t>100%</w:t>
            </w:r>
          </w:p>
        </w:tc>
        <w:tc>
          <w:tcPr>
            <w:tcW w:w="1276" w:type="dxa"/>
            <w:vAlign w:val="center"/>
          </w:tcPr>
          <w:p>
            <w:pPr>
              <w:pStyle w:val="12"/>
            </w:pPr>
            <w:r>
              <w:t>冀组发【2018】14号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运转经费</w:t>
            </w:r>
          </w:p>
        </w:tc>
        <w:tc>
          <w:tcPr>
            <w:tcW w:w="5386" w:type="dxa"/>
            <w:vAlign w:val="center"/>
          </w:tcPr>
          <w:p>
            <w:pPr>
              <w:pStyle w:val="12"/>
            </w:pPr>
            <w:r>
              <w:t>运转经费</w:t>
            </w:r>
          </w:p>
        </w:tc>
        <w:tc>
          <w:tcPr>
            <w:tcW w:w="2268" w:type="dxa"/>
            <w:vAlign w:val="center"/>
          </w:tcPr>
          <w:p>
            <w:pPr>
              <w:pStyle w:val="12"/>
            </w:pPr>
            <w:r>
              <w:t>≤75万元</w:t>
            </w:r>
          </w:p>
        </w:tc>
        <w:tc>
          <w:tcPr>
            <w:tcW w:w="1276" w:type="dxa"/>
            <w:vAlign w:val="center"/>
          </w:tcPr>
          <w:p>
            <w:pPr>
              <w:pStyle w:val="12"/>
            </w:pPr>
            <w:r>
              <w:t>冀组发【2018】14号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改善生活环境，提高服务群众工作效率</w:t>
            </w:r>
          </w:p>
        </w:tc>
        <w:tc>
          <w:tcPr>
            <w:tcW w:w="5386" w:type="dxa"/>
            <w:vAlign w:val="center"/>
          </w:tcPr>
          <w:p>
            <w:pPr>
              <w:pStyle w:val="12"/>
            </w:pPr>
            <w:r>
              <w:t>改善生活环境，提高服务群众工作效率</w:t>
            </w:r>
          </w:p>
        </w:tc>
        <w:tc>
          <w:tcPr>
            <w:tcW w:w="2268" w:type="dxa"/>
            <w:vAlign w:val="center"/>
          </w:tcPr>
          <w:p>
            <w:pPr>
              <w:pStyle w:val="12"/>
            </w:pPr>
            <w:r>
              <w:t>提高</w:t>
            </w:r>
          </w:p>
        </w:tc>
        <w:tc>
          <w:tcPr>
            <w:tcW w:w="1276" w:type="dxa"/>
            <w:vAlign w:val="center"/>
          </w:tcPr>
          <w:p>
            <w:pPr>
              <w:pStyle w:val="12"/>
            </w:pPr>
            <w:r>
              <w:t>冀组发【2018】14号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加强资金管理，确保专款专用</w:t>
            </w:r>
          </w:p>
        </w:tc>
        <w:tc>
          <w:tcPr>
            <w:tcW w:w="5386" w:type="dxa"/>
            <w:vAlign w:val="center"/>
          </w:tcPr>
          <w:p>
            <w:pPr>
              <w:pStyle w:val="12"/>
            </w:pPr>
            <w:r>
              <w:t>加强资金管理，确保专款专用</w:t>
            </w:r>
          </w:p>
        </w:tc>
        <w:tc>
          <w:tcPr>
            <w:tcW w:w="2268" w:type="dxa"/>
            <w:vAlign w:val="center"/>
          </w:tcPr>
          <w:p>
            <w:pPr>
              <w:pStyle w:val="12"/>
            </w:pPr>
            <w:r>
              <w:t>确保</w:t>
            </w:r>
          </w:p>
        </w:tc>
        <w:tc>
          <w:tcPr>
            <w:tcW w:w="1276" w:type="dxa"/>
            <w:vAlign w:val="center"/>
          </w:tcPr>
          <w:p>
            <w:pPr>
              <w:pStyle w:val="12"/>
            </w:pPr>
            <w:r>
              <w:t>冀组发【2018】14号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持续性服务</w:t>
            </w:r>
          </w:p>
        </w:tc>
        <w:tc>
          <w:tcPr>
            <w:tcW w:w="5386" w:type="dxa"/>
            <w:vAlign w:val="center"/>
          </w:tcPr>
          <w:p>
            <w:pPr>
              <w:pStyle w:val="12"/>
            </w:pPr>
            <w:r>
              <w:t>持续性服务</w:t>
            </w:r>
          </w:p>
        </w:tc>
        <w:tc>
          <w:tcPr>
            <w:tcW w:w="2268" w:type="dxa"/>
            <w:vAlign w:val="center"/>
          </w:tcPr>
          <w:p>
            <w:pPr>
              <w:pStyle w:val="12"/>
            </w:pPr>
            <w:r>
              <w:t>持续</w:t>
            </w:r>
          </w:p>
        </w:tc>
        <w:tc>
          <w:tcPr>
            <w:tcW w:w="1276" w:type="dxa"/>
            <w:vAlign w:val="center"/>
          </w:tcPr>
          <w:p>
            <w:pPr>
              <w:pStyle w:val="12"/>
            </w:pPr>
            <w:r>
              <w:t>冀组发【2018】14号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群众满意度</w:t>
            </w:r>
          </w:p>
        </w:tc>
        <w:tc>
          <w:tcPr>
            <w:tcW w:w="2268" w:type="dxa"/>
            <w:vAlign w:val="center"/>
          </w:tcPr>
          <w:p>
            <w:pPr>
              <w:pStyle w:val="12"/>
            </w:pPr>
            <w:r>
              <w:t>≥95%</w:t>
            </w:r>
          </w:p>
        </w:tc>
        <w:tc>
          <w:tcPr>
            <w:tcW w:w="1276" w:type="dxa"/>
            <w:vAlign w:val="center"/>
          </w:tcPr>
          <w:p>
            <w:pPr>
              <w:pStyle w:val="12"/>
            </w:pPr>
            <w:r>
              <w:t>计划目标值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18、关于提前下达2025年省级乡村振兴专项资金的通知（和美乡村重点村奖补）绩效目标表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13031325P00G6A011439N</w:t>
            </w:r>
          </w:p>
        </w:tc>
        <w:tc>
          <w:tcPr>
            <w:tcW w:w="2835" w:type="dxa"/>
            <w:vAlign w:val="center"/>
          </w:tcPr>
          <w:p>
            <w:pPr>
              <w:pStyle w:val="10"/>
            </w:pPr>
            <w:r>
              <w:t>项目名称</w:t>
            </w:r>
          </w:p>
        </w:tc>
        <w:tc>
          <w:tcPr>
            <w:tcW w:w="6095" w:type="dxa"/>
            <w:gridSpan w:val="3"/>
            <w:vAlign w:val="center"/>
          </w:tcPr>
          <w:p>
            <w:pPr>
              <w:pStyle w:val="12"/>
            </w:pPr>
            <w:r>
              <w:t>关于提前下达2025年省级乡村振兴专项资金的通知（和美乡村重点村奖补）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80.00</w:t>
            </w:r>
          </w:p>
        </w:tc>
        <w:tc>
          <w:tcPr>
            <w:tcW w:w="2835" w:type="dxa"/>
            <w:vAlign w:val="center"/>
          </w:tcPr>
          <w:p>
            <w:pPr>
              <w:pStyle w:val="10"/>
            </w:pPr>
            <w:r>
              <w:t>其中：财政    资金</w:t>
            </w:r>
          </w:p>
        </w:tc>
        <w:tc>
          <w:tcPr>
            <w:tcW w:w="2551" w:type="dxa"/>
            <w:vAlign w:val="center"/>
          </w:tcPr>
          <w:p>
            <w:pPr>
              <w:pStyle w:val="12"/>
            </w:pPr>
            <w:r>
              <w:t>80.00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资金用于和美乡村建设专项支出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1.村中道路硬化及亮化，安装路灯</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完成村庄道路硬化</w:t>
            </w:r>
          </w:p>
        </w:tc>
        <w:tc>
          <w:tcPr>
            <w:tcW w:w="5386" w:type="dxa"/>
            <w:vAlign w:val="center"/>
          </w:tcPr>
          <w:p>
            <w:pPr>
              <w:pStyle w:val="12"/>
            </w:pPr>
            <w:r>
              <w:t>完成村庄道路硬化</w:t>
            </w:r>
          </w:p>
        </w:tc>
        <w:tc>
          <w:tcPr>
            <w:tcW w:w="2268" w:type="dxa"/>
            <w:vAlign w:val="center"/>
          </w:tcPr>
          <w:p>
            <w:pPr>
              <w:pStyle w:val="12"/>
            </w:pPr>
            <w:r>
              <w:t>≥3200平米</w:t>
            </w:r>
          </w:p>
        </w:tc>
        <w:tc>
          <w:tcPr>
            <w:tcW w:w="1276"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完成路灯安装</w:t>
            </w:r>
          </w:p>
        </w:tc>
        <w:tc>
          <w:tcPr>
            <w:tcW w:w="5386" w:type="dxa"/>
            <w:vAlign w:val="center"/>
          </w:tcPr>
          <w:p>
            <w:pPr>
              <w:pStyle w:val="12"/>
            </w:pPr>
            <w:r>
              <w:t>完成路灯安装</w:t>
            </w:r>
          </w:p>
        </w:tc>
        <w:tc>
          <w:tcPr>
            <w:tcW w:w="2268" w:type="dxa"/>
            <w:vAlign w:val="center"/>
          </w:tcPr>
          <w:p>
            <w:pPr>
              <w:pStyle w:val="12"/>
            </w:pPr>
            <w:r>
              <w:t>≥100盏</w:t>
            </w:r>
          </w:p>
        </w:tc>
        <w:tc>
          <w:tcPr>
            <w:tcW w:w="1276" w:type="dxa"/>
            <w:vAlign w:val="center"/>
          </w:tcPr>
          <w:p>
            <w:pPr>
              <w:pStyle w:val="12"/>
            </w:pPr>
            <w:r>
              <w:t>项目实施方案</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项目建设合格情况</w:t>
            </w:r>
          </w:p>
        </w:tc>
        <w:tc>
          <w:tcPr>
            <w:tcW w:w="5386" w:type="dxa"/>
            <w:vAlign w:val="center"/>
          </w:tcPr>
          <w:p>
            <w:pPr>
              <w:pStyle w:val="12"/>
            </w:pPr>
            <w:r>
              <w:t>项目建设合格情况</w:t>
            </w:r>
          </w:p>
        </w:tc>
        <w:tc>
          <w:tcPr>
            <w:tcW w:w="2268" w:type="dxa"/>
            <w:vAlign w:val="center"/>
          </w:tcPr>
          <w:p>
            <w:pPr>
              <w:pStyle w:val="12"/>
            </w:pPr>
            <w:r>
              <w:t>≥98%</w:t>
            </w:r>
          </w:p>
        </w:tc>
        <w:tc>
          <w:tcPr>
            <w:tcW w:w="1276"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项目完成时限</w:t>
            </w:r>
          </w:p>
        </w:tc>
        <w:tc>
          <w:tcPr>
            <w:tcW w:w="5386" w:type="dxa"/>
            <w:vAlign w:val="center"/>
          </w:tcPr>
          <w:p>
            <w:pPr>
              <w:pStyle w:val="12"/>
            </w:pPr>
            <w:r>
              <w:t>2025年12月31日前完工</w:t>
            </w:r>
          </w:p>
        </w:tc>
        <w:tc>
          <w:tcPr>
            <w:tcW w:w="2268" w:type="dxa"/>
            <w:vAlign w:val="center"/>
          </w:tcPr>
          <w:p>
            <w:pPr>
              <w:pStyle w:val="12"/>
            </w:pPr>
            <w:r>
              <w:t>按时完工</w:t>
            </w:r>
          </w:p>
        </w:tc>
        <w:tc>
          <w:tcPr>
            <w:tcW w:w="1276"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项目成本</w:t>
            </w:r>
          </w:p>
        </w:tc>
        <w:tc>
          <w:tcPr>
            <w:tcW w:w="5386" w:type="dxa"/>
            <w:vAlign w:val="center"/>
          </w:tcPr>
          <w:p>
            <w:pPr>
              <w:pStyle w:val="12"/>
            </w:pPr>
            <w:r>
              <w:t>项目成本</w:t>
            </w:r>
          </w:p>
        </w:tc>
        <w:tc>
          <w:tcPr>
            <w:tcW w:w="2268" w:type="dxa"/>
            <w:vAlign w:val="center"/>
          </w:tcPr>
          <w:p>
            <w:pPr>
              <w:pStyle w:val="12"/>
            </w:pPr>
            <w:r>
              <w:t>≤80万元</w:t>
            </w:r>
          </w:p>
        </w:tc>
        <w:tc>
          <w:tcPr>
            <w:tcW w:w="1276"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改善村民生活现状</w:t>
            </w:r>
          </w:p>
        </w:tc>
        <w:tc>
          <w:tcPr>
            <w:tcW w:w="5386" w:type="dxa"/>
            <w:vAlign w:val="center"/>
          </w:tcPr>
          <w:p>
            <w:pPr>
              <w:pStyle w:val="12"/>
            </w:pPr>
            <w:r>
              <w:t>通过项目实施，提升村庄环境水平</w:t>
            </w:r>
          </w:p>
        </w:tc>
        <w:tc>
          <w:tcPr>
            <w:tcW w:w="2268" w:type="dxa"/>
            <w:vAlign w:val="center"/>
          </w:tcPr>
          <w:p>
            <w:pPr>
              <w:pStyle w:val="12"/>
            </w:pPr>
            <w:r>
              <w:t>显著</w:t>
            </w:r>
          </w:p>
        </w:tc>
        <w:tc>
          <w:tcPr>
            <w:tcW w:w="1276"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改善农村人居环境</w:t>
            </w:r>
          </w:p>
        </w:tc>
        <w:tc>
          <w:tcPr>
            <w:tcW w:w="5386" w:type="dxa"/>
            <w:vAlign w:val="center"/>
          </w:tcPr>
          <w:p>
            <w:pPr>
              <w:pStyle w:val="12"/>
            </w:pPr>
            <w:r>
              <w:t>改善农村人居环境</w:t>
            </w:r>
          </w:p>
        </w:tc>
        <w:tc>
          <w:tcPr>
            <w:tcW w:w="2268" w:type="dxa"/>
            <w:vAlign w:val="center"/>
          </w:tcPr>
          <w:p>
            <w:pPr>
              <w:pStyle w:val="12"/>
            </w:pPr>
            <w:r>
              <w:t>显著</w:t>
            </w:r>
          </w:p>
        </w:tc>
        <w:tc>
          <w:tcPr>
            <w:tcW w:w="1276"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对生态环境可持续影响</w:t>
            </w:r>
          </w:p>
        </w:tc>
        <w:tc>
          <w:tcPr>
            <w:tcW w:w="5386" w:type="dxa"/>
            <w:vAlign w:val="center"/>
          </w:tcPr>
          <w:p>
            <w:pPr>
              <w:pStyle w:val="12"/>
            </w:pPr>
            <w:r>
              <w:t>对生态环境可持续影响</w:t>
            </w:r>
          </w:p>
        </w:tc>
        <w:tc>
          <w:tcPr>
            <w:tcW w:w="2268" w:type="dxa"/>
            <w:vAlign w:val="center"/>
          </w:tcPr>
          <w:p>
            <w:pPr>
              <w:pStyle w:val="12"/>
            </w:pPr>
            <w:r>
              <w:t>显著</w:t>
            </w:r>
          </w:p>
        </w:tc>
        <w:tc>
          <w:tcPr>
            <w:tcW w:w="1276"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≥90%</w:t>
            </w:r>
          </w:p>
        </w:tc>
        <w:tc>
          <w:tcPr>
            <w:tcW w:w="1276" w:type="dxa"/>
            <w:vAlign w:val="center"/>
          </w:tcPr>
          <w:p>
            <w:pPr>
              <w:pStyle w:val="12"/>
            </w:pPr>
            <w:r>
              <w:t>项目实施方案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19、关于提前下达2025年中央水库移民扶持基金预算的通知绩效目标表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13031325P00012C10243H</w:t>
            </w:r>
          </w:p>
        </w:tc>
        <w:tc>
          <w:tcPr>
            <w:tcW w:w="2835" w:type="dxa"/>
            <w:vAlign w:val="center"/>
          </w:tcPr>
          <w:p>
            <w:pPr>
              <w:pStyle w:val="10"/>
            </w:pPr>
            <w:r>
              <w:t>项目名称</w:t>
            </w:r>
          </w:p>
        </w:tc>
        <w:tc>
          <w:tcPr>
            <w:tcW w:w="6095" w:type="dxa"/>
            <w:gridSpan w:val="3"/>
            <w:vAlign w:val="center"/>
          </w:tcPr>
          <w:p>
            <w:pPr>
              <w:pStyle w:val="12"/>
            </w:pPr>
            <w:r>
              <w:t>关于提前下达2025年中央水库移民扶持基金预算的通知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w:t>
            </w:r>
          </w:p>
        </w:tc>
        <w:tc>
          <w:tcPr>
            <w:tcW w:w="2835" w:type="dxa"/>
            <w:vAlign w:val="center"/>
          </w:tcPr>
          <w:p>
            <w:pPr>
              <w:pStyle w:val="10"/>
            </w:pPr>
            <w:r>
              <w:t>其中：财政    资金</w:t>
            </w:r>
          </w:p>
        </w:tc>
        <w:tc>
          <w:tcPr>
            <w:tcW w:w="2551" w:type="dxa"/>
            <w:vAlign w:val="center"/>
          </w:tcPr>
          <w:p>
            <w:pPr>
              <w:pStyle w:val="12"/>
            </w:pPr>
            <w:r>
              <w:t>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资金用于中央移民后期扶持支出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1.资金用于发放辖区水库移民后期扶持资金，解决移民个性问题和安置区临时性、突发性事件。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后期扶持受益移民困难人员</w:t>
            </w:r>
          </w:p>
        </w:tc>
        <w:tc>
          <w:tcPr>
            <w:tcW w:w="5386" w:type="dxa"/>
            <w:vAlign w:val="center"/>
          </w:tcPr>
          <w:p>
            <w:pPr>
              <w:pStyle w:val="12"/>
            </w:pPr>
            <w:r>
              <w:t>后期扶持受益移民困难人员</w:t>
            </w:r>
          </w:p>
        </w:tc>
        <w:tc>
          <w:tcPr>
            <w:tcW w:w="2268" w:type="dxa"/>
            <w:vAlign w:val="center"/>
          </w:tcPr>
          <w:p>
            <w:pPr>
              <w:pStyle w:val="12"/>
            </w:pPr>
            <w:r>
              <w:t>生产大额费用的50%以下</w:t>
            </w:r>
          </w:p>
        </w:tc>
        <w:tc>
          <w:tcPr>
            <w:tcW w:w="1276" w:type="dxa"/>
            <w:vAlign w:val="center"/>
          </w:tcPr>
          <w:p>
            <w:pPr>
              <w:pStyle w:val="12"/>
            </w:pPr>
            <w:r>
              <w:t>及时足额发放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优先解决困难人员</w:t>
            </w:r>
          </w:p>
        </w:tc>
        <w:tc>
          <w:tcPr>
            <w:tcW w:w="5386" w:type="dxa"/>
            <w:vAlign w:val="center"/>
          </w:tcPr>
          <w:p>
            <w:pPr>
              <w:pStyle w:val="12"/>
            </w:pPr>
            <w:r>
              <w:t>应付尽发</w:t>
            </w:r>
          </w:p>
        </w:tc>
        <w:tc>
          <w:tcPr>
            <w:tcW w:w="2268" w:type="dxa"/>
            <w:vAlign w:val="center"/>
          </w:tcPr>
          <w:p>
            <w:pPr>
              <w:pStyle w:val="12"/>
            </w:pPr>
            <w:r>
              <w:t>符合移民扶持条件</w:t>
            </w:r>
          </w:p>
        </w:tc>
        <w:tc>
          <w:tcPr>
            <w:tcW w:w="1276" w:type="dxa"/>
            <w:vAlign w:val="center"/>
          </w:tcPr>
          <w:p>
            <w:pPr>
              <w:pStyle w:val="12"/>
            </w:pPr>
            <w:r>
              <w:t>符合移民扶持条件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直补资金发放率</w:t>
            </w:r>
          </w:p>
        </w:tc>
        <w:tc>
          <w:tcPr>
            <w:tcW w:w="5386" w:type="dxa"/>
            <w:vAlign w:val="center"/>
          </w:tcPr>
          <w:p>
            <w:pPr>
              <w:pStyle w:val="12"/>
            </w:pPr>
            <w:r>
              <w:t>截止12月底，直补资金发放率</w:t>
            </w:r>
          </w:p>
        </w:tc>
        <w:tc>
          <w:tcPr>
            <w:tcW w:w="2268" w:type="dxa"/>
            <w:vAlign w:val="center"/>
          </w:tcPr>
          <w:p>
            <w:pPr>
              <w:pStyle w:val="12"/>
            </w:pPr>
            <w:r>
              <w:t>100%</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5386" w:type="dxa"/>
            <w:vAlign w:val="center"/>
          </w:tcPr>
          <w:p>
            <w:pPr>
              <w:pStyle w:val="12"/>
            </w:pPr>
            <w:r>
              <w:t>预算控制数</w:t>
            </w:r>
          </w:p>
        </w:tc>
        <w:tc>
          <w:tcPr>
            <w:tcW w:w="2268" w:type="dxa"/>
            <w:vAlign w:val="center"/>
          </w:tcPr>
          <w:p>
            <w:pPr>
              <w:pStyle w:val="12"/>
            </w:pPr>
            <w:r>
              <w:t>≤2万元</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补助人群生活改善情况</w:t>
            </w:r>
          </w:p>
        </w:tc>
        <w:tc>
          <w:tcPr>
            <w:tcW w:w="5386" w:type="dxa"/>
            <w:vAlign w:val="center"/>
          </w:tcPr>
          <w:p>
            <w:pPr>
              <w:pStyle w:val="12"/>
            </w:pPr>
            <w:r>
              <w:t>补助人群生活改善情况</w:t>
            </w:r>
          </w:p>
        </w:tc>
        <w:tc>
          <w:tcPr>
            <w:tcW w:w="2268" w:type="dxa"/>
            <w:vAlign w:val="center"/>
          </w:tcPr>
          <w:p>
            <w:pPr>
              <w:pStyle w:val="12"/>
            </w:pPr>
            <w:r>
              <w:t>有效改善</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提高效率</w:t>
            </w:r>
          </w:p>
        </w:tc>
        <w:tc>
          <w:tcPr>
            <w:tcW w:w="5386" w:type="dxa"/>
            <w:vAlign w:val="center"/>
          </w:tcPr>
          <w:p>
            <w:pPr>
              <w:pStyle w:val="12"/>
            </w:pPr>
            <w:r>
              <w:t>提高效率</w:t>
            </w:r>
          </w:p>
        </w:tc>
        <w:tc>
          <w:tcPr>
            <w:tcW w:w="2268" w:type="dxa"/>
            <w:vAlign w:val="center"/>
          </w:tcPr>
          <w:p>
            <w:pPr>
              <w:pStyle w:val="12"/>
            </w:pPr>
            <w:r>
              <w:t>提高</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可持续性服务</w:t>
            </w:r>
          </w:p>
        </w:tc>
        <w:tc>
          <w:tcPr>
            <w:tcW w:w="5386" w:type="dxa"/>
            <w:vAlign w:val="center"/>
          </w:tcPr>
          <w:p>
            <w:pPr>
              <w:pStyle w:val="12"/>
            </w:pPr>
            <w:r>
              <w:t>可持续性服务</w:t>
            </w:r>
          </w:p>
        </w:tc>
        <w:tc>
          <w:tcPr>
            <w:tcW w:w="2268" w:type="dxa"/>
            <w:vAlign w:val="center"/>
          </w:tcPr>
          <w:p>
            <w:pPr>
              <w:pStyle w:val="12"/>
            </w:pPr>
            <w:r>
              <w:t>持续</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≥95%</w:t>
            </w:r>
          </w:p>
        </w:tc>
        <w:tc>
          <w:tcPr>
            <w:tcW w:w="1276" w:type="dxa"/>
            <w:vAlign w:val="center"/>
          </w:tcPr>
          <w:p>
            <w:pPr>
              <w:pStyle w:val="12"/>
            </w:pPr>
            <w:r>
              <w:t>计划目标值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20、禾木项目土地流转费绩效目标表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13031326P00001010089F</w:t>
            </w:r>
          </w:p>
        </w:tc>
        <w:tc>
          <w:tcPr>
            <w:tcW w:w="2835" w:type="dxa"/>
            <w:vAlign w:val="center"/>
          </w:tcPr>
          <w:p>
            <w:pPr>
              <w:pStyle w:val="10"/>
            </w:pPr>
            <w:r>
              <w:t>项目名称</w:t>
            </w:r>
          </w:p>
        </w:tc>
        <w:tc>
          <w:tcPr>
            <w:tcW w:w="6095" w:type="dxa"/>
            <w:gridSpan w:val="3"/>
            <w:vAlign w:val="center"/>
          </w:tcPr>
          <w:p>
            <w:pPr>
              <w:pStyle w:val="12"/>
            </w:pPr>
            <w:r>
              <w:t>禾木项目土地流转费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317.00</w:t>
            </w:r>
          </w:p>
        </w:tc>
        <w:tc>
          <w:tcPr>
            <w:tcW w:w="2835" w:type="dxa"/>
            <w:vAlign w:val="center"/>
          </w:tcPr>
          <w:p>
            <w:pPr>
              <w:pStyle w:val="10"/>
            </w:pPr>
            <w:r>
              <w:t>其中：财政    资金</w:t>
            </w:r>
          </w:p>
        </w:tc>
        <w:tc>
          <w:tcPr>
            <w:tcW w:w="2551" w:type="dxa"/>
            <w:vAlign w:val="center"/>
          </w:tcPr>
          <w:p>
            <w:pPr>
              <w:pStyle w:val="12"/>
            </w:pPr>
            <w:r>
              <w:t>317.00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资金用于禾木项目2019年、2020年、2022年、2023年土地流转费用支出。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1.用于禾木项目2019年、2020年、2022年、2023年土地流转费用支出。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土地流转数量</w:t>
            </w:r>
          </w:p>
        </w:tc>
        <w:tc>
          <w:tcPr>
            <w:tcW w:w="5386" w:type="dxa"/>
            <w:vAlign w:val="center"/>
          </w:tcPr>
          <w:p>
            <w:pPr>
              <w:pStyle w:val="12"/>
            </w:pPr>
            <w:r>
              <w:t>土地流转数量</w:t>
            </w:r>
          </w:p>
        </w:tc>
        <w:tc>
          <w:tcPr>
            <w:tcW w:w="2268" w:type="dxa"/>
            <w:vAlign w:val="center"/>
          </w:tcPr>
          <w:p>
            <w:pPr>
              <w:pStyle w:val="12"/>
            </w:pPr>
            <w:r>
              <w:t>3170亩</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运转保障率</w:t>
            </w:r>
          </w:p>
        </w:tc>
        <w:tc>
          <w:tcPr>
            <w:tcW w:w="5386" w:type="dxa"/>
            <w:vAlign w:val="center"/>
          </w:tcPr>
          <w:p>
            <w:pPr>
              <w:pStyle w:val="12"/>
            </w:pPr>
            <w:r>
              <w:t>运转保障率</w:t>
            </w:r>
          </w:p>
        </w:tc>
        <w:tc>
          <w:tcPr>
            <w:tcW w:w="2268" w:type="dxa"/>
            <w:vAlign w:val="center"/>
          </w:tcPr>
          <w:p>
            <w:pPr>
              <w:pStyle w:val="12"/>
            </w:pPr>
            <w:r>
              <w:t>≥90%</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及时率</w:t>
            </w:r>
          </w:p>
        </w:tc>
        <w:tc>
          <w:tcPr>
            <w:tcW w:w="5386" w:type="dxa"/>
            <w:vAlign w:val="center"/>
          </w:tcPr>
          <w:p>
            <w:pPr>
              <w:pStyle w:val="12"/>
            </w:pPr>
            <w:r>
              <w:t>资金拨付及时率</w:t>
            </w:r>
          </w:p>
        </w:tc>
        <w:tc>
          <w:tcPr>
            <w:tcW w:w="2268" w:type="dxa"/>
            <w:vAlign w:val="center"/>
          </w:tcPr>
          <w:p>
            <w:pPr>
              <w:pStyle w:val="12"/>
            </w:pPr>
            <w:r>
              <w:t>≥90%</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5386" w:type="dxa"/>
            <w:vAlign w:val="center"/>
          </w:tcPr>
          <w:p>
            <w:pPr>
              <w:pStyle w:val="12"/>
            </w:pPr>
            <w:r>
              <w:t>预算控制数</w:t>
            </w:r>
          </w:p>
        </w:tc>
        <w:tc>
          <w:tcPr>
            <w:tcW w:w="2268" w:type="dxa"/>
            <w:vAlign w:val="center"/>
          </w:tcPr>
          <w:p>
            <w:pPr>
              <w:pStyle w:val="12"/>
            </w:pPr>
            <w:r>
              <w:t>≤317万元</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促进新区经济发展</w:t>
            </w:r>
          </w:p>
        </w:tc>
        <w:tc>
          <w:tcPr>
            <w:tcW w:w="5386" w:type="dxa"/>
            <w:vAlign w:val="center"/>
          </w:tcPr>
          <w:p>
            <w:pPr>
              <w:pStyle w:val="12"/>
            </w:pPr>
            <w:r>
              <w:t>促进新区经济发展</w:t>
            </w:r>
          </w:p>
        </w:tc>
        <w:tc>
          <w:tcPr>
            <w:tcW w:w="2268" w:type="dxa"/>
            <w:vAlign w:val="center"/>
          </w:tcPr>
          <w:p>
            <w:pPr>
              <w:pStyle w:val="12"/>
            </w:pPr>
            <w:r>
              <w:t>促进</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促进新区生态建设</w:t>
            </w:r>
          </w:p>
        </w:tc>
        <w:tc>
          <w:tcPr>
            <w:tcW w:w="5386" w:type="dxa"/>
            <w:vAlign w:val="center"/>
          </w:tcPr>
          <w:p>
            <w:pPr>
              <w:pStyle w:val="12"/>
            </w:pPr>
            <w:r>
              <w:t>促进新区生态建设</w:t>
            </w:r>
          </w:p>
        </w:tc>
        <w:tc>
          <w:tcPr>
            <w:tcW w:w="2268" w:type="dxa"/>
            <w:vAlign w:val="center"/>
          </w:tcPr>
          <w:p>
            <w:pPr>
              <w:pStyle w:val="12"/>
            </w:pPr>
            <w:r>
              <w:t>促进</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项目持续影响</w:t>
            </w:r>
          </w:p>
        </w:tc>
        <w:tc>
          <w:tcPr>
            <w:tcW w:w="5386" w:type="dxa"/>
            <w:vAlign w:val="center"/>
          </w:tcPr>
          <w:p>
            <w:pPr>
              <w:pStyle w:val="12"/>
            </w:pPr>
            <w:r>
              <w:t>项目持续影响</w:t>
            </w:r>
          </w:p>
        </w:tc>
        <w:tc>
          <w:tcPr>
            <w:tcW w:w="2268" w:type="dxa"/>
            <w:vAlign w:val="center"/>
          </w:tcPr>
          <w:p>
            <w:pPr>
              <w:pStyle w:val="12"/>
            </w:pPr>
            <w:r>
              <w:t>持续</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服务群众满意度</w:t>
            </w:r>
          </w:p>
        </w:tc>
        <w:tc>
          <w:tcPr>
            <w:tcW w:w="5386" w:type="dxa"/>
            <w:vAlign w:val="center"/>
          </w:tcPr>
          <w:p>
            <w:pPr>
              <w:pStyle w:val="12"/>
            </w:pPr>
            <w:r>
              <w:t>服务群众满意度</w:t>
            </w:r>
          </w:p>
        </w:tc>
        <w:tc>
          <w:tcPr>
            <w:tcW w:w="2268" w:type="dxa"/>
            <w:vAlign w:val="center"/>
          </w:tcPr>
          <w:p>
            <w:pPr>
              <w:pStyle w:val="12"/>
            </w:pPr>
            <w:r>
              <w:t>≥90%</w:t>
            </w:r>
          </w:p>
        </w:tc>
        <w:tc>
          <w:tcPr>
            <w:tcW w:w="1276" w:type="dxa"/>
            <w:vAlign w:val="center"/>
          </w:tcPr>
          <w:p>
            <w:pPr>
              <w:pStyle w:val="12"/>
            </w:pPr>
            <w:r>
              <w:t>计划目标值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21、化债项目—潮河村道路硬化工程绩效目标表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13031325P00012C103646</w:t>
            </w:r>
          </w:p>
        </w:tc>
        <w:tc>
          <w:tcPr>
            <w:tcW w:w="2835" w:type="dxa"/>
            <w:vAlign w:val="center"/>
          </w:tcPr>
          <w:p>
            <w:pPr>
              <w:pStyle w:val="10"/>
            </w:pPr>
            <w:r>
              <w:t>项目名称</w:t>
            </w:r>
          </w:p>
        </w:tc>
        <w:tc>
          <w:tcPr>
            <w:tcW w:w="6095" w:type="dxa"/>
            <w:gridSpan w:val="3"/>
            <w:vAlign w:val="center"/>
          </w:tcPr>
          <w:p>
            <w:pPr>
              <w:pStyle w:val="12"/>
            </w:pPr>
            <w:r>
              <w:t>化债项目—潮河村道路硬化工程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10.50</w:t>
            </w:r>
          </w:p>
        </w:tc>
        <w:tc>
          <w:tcPr>
            <w:tcW w:w="2835" w:type="dxa"/>
            <w:vAlign w:val="center"/>
          </w:tcPr>
          <w:p>
            <w:pPr>
              <w:pStyle w:val="10"/>
            </w:pPr>
            <w:r>
              <w:t>其中：财政    资金</w:t>
            </w:r>
          </w:p>
        </w:tc>
        <w:tc>
          <w:tcPr>
            <w:tcW w:w="2551" w:type="dxa"/>
            <w:vAlign w:val="center"/>
          </w:tcPr>
          <w:p>
            <w:pPr>
              <w:pStyle w:val="12"/>
            </w:pPr>
            <w:r>
              <w:t>10.50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资金用于潮河村道路硬化工程支出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1.项目用于潮河村道路硬化工程支出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完成村级道路硬化</w:t>
            </w:r>
          </w:p>
        </w:tc>
        <w:tc>
          <w:tcPr>
            <w:tcW w:w="5386" w:type="dxa"/>
            <w:vAlign w:val="center"/>
          </w:tcPr>
          <w:p>
            <w:pPr>
              <w:pStyle w:val="12"/>
            </w:pPr>
            <w:r>
              <w:t>完成村级道路硬化</w:t>
            </w:r>
          </w:p>
        </w:tc>
        <w:tc>
          <w:tcPr>
            <w:tcW w:w="2268" w:type="dxa"/>
            <w:vAlign w:val="center"/>
          </w:tcPr>
          <w:p>
            <w:pPr>
              <w:pStyle w:val="12"/>
            </w:pPr>
            <w:r>
              <w:t>≥90%</w:t>
            </w:r>
          </w:p>
        </w:tc>
        <w:tc>
          <w:tcPr>
            <w:tcW w:w="1276" w:type="dxa"/>
            <w:vAlign w:val="center"/>
          </w:tcPr>
          <w:p>
            <w:pPr>
              <w:pStyle w:val="12"/>
            </w:pPr>
            <w:r>
              <w:t>实际完成情况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项目验收合格率</w:t>
            </w:r>
          </w:p>
        </w:tc>
        <w:tc>
          <w:tcPr>
            <w:tcW w:w="5386" w:type="dxa"/>
            <w:vAlign w:val="center"/>
          </w:tcPr>
          <w:p>
            <w:pPr>
              <w:pStyle w:val="12"/>
            </w:pPr>
            <w:r>
              <w:t>项目验收合格率</w:t>
            </w:r>
          </w:p>
        </w:tc>
        <w:tc>
          <w:tcPr>
            <w:tcW w:w="2268" w:type="dxa"/>
            <w:vAlign w:val="center"/>
          </w:tcPr>
          <w:p>
            <w:pPr>
              <w:pStyle w:val="12"/>
            </w:pPr>
            <w:r>
              <w:t>≥95%</w:t>
            </w:r>
          </w:p>
        </w:tc>
        <w:tc>
          <w:tcPr>
            <w:tcW w:w="1276" w:type="dxa"/>
            <w:vAlign w:val="center"/>
          </w:tcPr>
          <w:p>
            <w:pPr>
              <w:pStyle w:val="12"/>
            </w:pPr>
            <w:r>
              <w:t>实际完成情况</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项目按时完成情况</w:t>
            </w:r>
          </w:p>
        </w:tc>
        <w:tc>
          <w:tcPr>
            <w:tcW w:w="5386" w:type="dxa"/>
            <w:vAlign w:val="center"/>
          </w:tcPr>
          <w:p>
            <w:pPr>
              <w:pStyle w:val="12"/>
            </w:pPr>
            <w:r>
              <w:t>项目按时完成情况</w:t>
            </w:r>
          </w:p>
        </w:tc>
        <w:tc>
          <w:tcPr>
            <w:tcW w:w="2268" w:type="dxa"/>
            <w:vAlign w:val="center"/>
          </w:tcPr>
          <w:p>
            <w:pPr>
              <w:pStyle w:val="12"/>
            </w:pPr>
            <w:r>
              <w:t>完成</w:t>
            </w:r>
          </w:p>
        </w:tc>
        <w:tc>
          <w:tcPr>
            <w:tcW w:w="1276" w:type="dxa"/>
            <w:vAlign w:val="center"/>
          </w:tcPr>
          <w:p>
            <w:pPr>
              <w:pStyle w:val="12"/>
            </w:pPr>
            <w:r>
              <w:t>实际完成情况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本次支付资金情况</w:t>
            </w:r>
          </w:p>
        </w:tc>
        <w:tc>
          <w:tcPr>
            <w:tcW w:w="5386" w:type="dxa"/>
            <w:vAlign w:val="center"/>
          </w:tcPr>
          <w:p>
            <w:pPr>
              <w:pStyle w:val="12"/>
            </w:pPr>
            <w:r>
              <w:t>本次支付资金情况</w:t>
            </w:r>
          </w:p>
        </w:tc>
        <w:tc>
          <w:tcPr>
            <w:tcW w:w="2268" w:type="dxa"/>
            <w:vAlign w:val="center"/>
          </w:tcPr>
          <w:p>
            <w:pPr>
              <w:pStyle w:val="12"/>
            </w:pPr>
            <w:r>
              <w:t>≤10.5万元</w:t>
            </w:r>
          </w:p>
        </w:tc>
        <w:tc>
          <w:tcPr>
            <w:tcW w:w="1276" w:type="dxa"/>
            <w:vAlign w:val="center"/>
          </w:tcPr>
          <w:p>
            <w:pPr>
              <w:pStyle w:val="12"/>
            </w:pPr>
            <w:r>
              <w:t>实际完成情况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提升基础设施</w:t>
            </w:r>
          </w:p>
        </w:tc>
        <w:tc>
          <w:tcPr>
            <w:tcW w:w="5386" w:type="dxa"/>
            <w:vAlign w:val="center"/>
          </w:tcPr>
          <w:p>
            <w:pPr>
              <w:pStyle w:val="12"/>
            </w:pPr>
            <w:r>
              <w:t>提升基础设施</w:t>
            </w:r>
          </w:p>
        </w:tc>
        <w:tc>
          <w:tcPr>
            <w:tcW w:w="2268" w:type="dxa"/>
            <w:vAlign w:val="center"/>
          </w:tcPr>
          <w:p>
            <w:pPr>
              <w:pStyle w:val="12"/>
            </w:pPr>
            <w:r>
              <w:t>提升</w:t>
            </w:r>
          </w:p>
        </w:tc>
        <w:tc>
          <w:tcPr>
            <w:tcW w:w="1276" w:type="dxa"/>
            <w:vAlign w:val="center"/>
          </w:tcPr>
          <w:p>
            <w:pPr>
              <w:pStyle w:val="12"/>
            </w:pPr>
            <w:r>
              <w:t>实际完成情况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社会持续影响情况</w:t>
            </w:r>
          </w:p>
        </w:tc>
        <w:tc>
          <w:tcPr>
            <w:tcW w:w="5386" w:type="dxa"/>
            <w:vAlign w:val="center"/>
          </w:tcPr>
          <w:p>
            <w:pPr>
              <w:pStyle w:val="12"/>
            </w:pPr>
            <w:r>
              <w:t>社会持续影响情况</w:t>
            </w:r>
          </w:p>
        </w:tc>
        <w:tc>
          <w:tcPr>
            <w:tcW w:w="2268" w:type="dxa"/>
            <w:vAlign w:val="center"/>
          </w:tcPr>
          <w:p>
            <w:pPr>
              <w:pStyle w:val="12"/>
            </w:pPr>
            <w:r>
              <w:t xml:space="preserve">持续 </w:t>
            </w:r>
          </w:p>
        </w:tc>
        <w:tc>
          <w:tcPr>
            <w:tcW w:w="1276" w:type="dxa"/>
            <w:vAlign w:val="center"/>
          </w:tcPr>
          <w:p>
            <w:pPr>
              <w:pStyle w:val="12"/>
            </w:pPr>
            <w:r>
              <w:t>实际完成情况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≥95%</w:t>
            </w:r>
          </w:p>
        </w:tc>
        <w:tc>
          <w:tcPr>
            <w:tcW w:w="1276" w:type="dxa"/>
            <w:vAlign w:val="center"/>
          </w:tcPr>
          <w:p>
            <w:pPr>
              <w:pStyle w:val="12"/>
            </w:pPr>
            <w:r>
              <w:t>实际完成情况</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22、农村人居环境整治（农村环卫保洁、河道保洁）资金绩效目标表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13031326P00000610088N</w:t>
            </w:r>
          </w:p>
        </w:tc>
        <w:tc>
          <w:tcPr>
            <w:tcW w:w="2835" w:type="dxa"/>
            <w:vAlign w:val="center"/>
          </w:tcPr>
          <w:p>
            <w:pPr>
              <w:pStyle w:val="10"/>
            </w:pPr>
            <w:r>
              <w:t>项目名称</w:t>
            </w:r>
          </w:p>
        </w:tc>
        <w:tc>
          <w:tcPr>
            <w:tcW w:w="6095" w:type="dxa"/>
            <w:gridSpan w:val="3"/>
            <w:vAlign w:val="center"/>
          </w:tcPr>
          <w:p>
            <w:pPr>
              <w:pStyle w:val="12"/>
            </w:pPr>
            <w:r>
              <w:t>农村人居环境整治（农村环卫保洁、河道保洁）资金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154.00</w:t>
            </w:r>
          </w:p>
        </w:tc>
        <w:tc>
          <w:tcPr>
            <w:tcW w:w="2835" w:type="dxa"/>
            <w:vAlign w:val="center"/>
          </w:tcPr>
          <w:p>
            <w:pPr>
              <w:pStyle w:val="10"/>
            </w:pPr>
            <w:r>
              <w:t>其中：财政    资金</w:t>
            </w:r>
          </w:p>
        </w:tc>
        <w:tc>
          <w:tcPr>
            <w:tcW w:w="2551" w:type="dxa"/>
            <w:vAlign w:val="center"/>
          </w:tcPr>
          <w:p>
            <w:pPr>
              <w:pStyle w:val="12"/>
            </w:pPr>
            <w:r>
              <w:t>154.00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该资金用于农村环卫保洁、河道保洁费用支出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1.确保村庄人居环境整洁，村民居住环境提升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清扫范围</w:t>
            </w:r>
          </w:p>
        </w:tc>
        <w:tc>
          <w:tcPr>
            <w:tcW w:w="5386" w:type="dxa"/>
            <w:vAlign w:val="center"/>
          </w:tcPr>
          <w:p>
            <w:pPr>
              <w:pStyle w:val="12"/>
            </w:pPr>
            <w:r>
              <w:t>需要清扫村庄的数量</w:t>
            </w:r>
          </w:p>
        </w:tc>
        <w:tc>
          <w:tcPr>
            <w:tcW w:w="2268" w:type="dxa"/>
            <w:vAlign w:val="center"/>
          </w:tcPr>
          <w:p>
            <w:pPr>
              <w:pStyle w:val="12"/>
            </w:pPr>
            <w:r>
              <w:t>15村</w:t>
            </w:r>
          </w:p>
        </w:tc>
        <w:tc>
          <w:tcPr>
            <w:tcW w:w="1276" w:type="dxa"/>
            <w:vAlign w:val="center"/>
          </w:tcPr>
          <w:p>
            <w:pPr>
              <w:pStyle w:val="12"/>
            </w:pPr>
            <w:r>
              <w:t>按实际完成值占计划完成值比例计算得分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人员正常上岗比率</w:t>
            </w:r>
          </w:p>
        </w:tc>
        <w:tc>
          <w:tcPr>
            <w:tcW w:w="5386" w:type="dxa"/>
            <w:vAlign w:val="center"/>
          </w:tcPr>
          <w:p>
            <w:pPr>
              <w:pStyle w:val="12"/>
            </w:pPr>
            <w:r>
              <w:t>清洁服务人员正常上岗比率</w:t>
            </w:r>
          </w:p>
        </w:tc>
        <w:tc>
          <w:tcPr>
            <w:tcW w:w="2268" w:type="dxa"/>
            <w:vAlign w:val="center"/>
          </w:tcPr>
          <w:p>
            <w:pPr>
              <w:pStyle w:val="12"/>
            </w:pPr>
            <w:r>
              <w:t>≥95%</w:t>
            </w:r>
          </w:p>
        </w:tc>
        <w:tc>
          <w:tcPr>
            <w:tcW w:w="1276" w:type="dxa"/>
            <w:vAlign w:val="center"/>
          </w:tcPr>
          <w:p>
            <w:pPr>
              <w:pStyle w:val="12"/>
            </w:pPr>
            <w:r>
              <w:t>按实际完成值占计划完成值比例计算得分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及时率</w:t>
            </w:r>
          </w:p>
        </w:tc>
        <w:tc>
          <w:tcPr>
            <w:tcW w:w="5386" w:type="dxa"/>
            <w:vAlign w:val="center"/>
          </w:tcPr>
          <w:p>
            <w:pPr>
              <w:pStyle w:val="12"/>
            </w:pPr>
            <w:r>
              <w:t>保洁费支付及时率</w:t>
            </w:r>
          </w:p>
        </w:tc>
        <w:tc>
          <w:tcPr>
            <w:tcW w:w="2268" w:type="dxa"/>
            <w:vAlign w:val="center"/>
          </w:tcPr>
          <w:p>
            <w:pPr>
              <w:pStyle w:val="12"/>
            </w:pPr>
            <w:r>
              <w:t>≥95%</w:t>
            </w:r>
          </w:p>
        </w:tc>
        <w:tc>
          <w:tcPr>
            <w:tcW w:w="1276" w:type="dxa"/>
            <w:vAlign w:val="center"/>
          </w:tcPr>
          <w:p>
            <w:pPr>
              <w:pStyle w:val="12"/>
            </w:pPr>
            <w:r>
              <w:t>按实际完成值占计划完成值比例计算得分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清扫时效</w:t>
            </w:r>
          </w:p>
        </w:tc>
        <w:tc>
          <w:tcPr>
            <w:tcW w:w="5386" w:type="dxa"/>
            <w:vAlign w:val="center"/>
          </w:tcPr>
          <w:p>
            <w:pPr>
              <w:pStyle w:val="12"/>
            </w:pPr>
            <w:r>
              <w:t>反映保洁清扫实效</w:t>
            </w:r>
          </w:p>
        </w:tc>
        <w:tc>
          <w:tcPr>
            <w:tcW w:w="2268" w:type="dxa"/>
            <w:vAlign w:val="center"/>
          </w:tcPr>
          <w:p>
            <w:pPr>
              <w:pStyle w:val="12"/>
            </w:pPr>
            <w:r>
              <w:t>每天</w:t>
            </w:r>
          </w:p>
        </w:tc>
        <w:tc>
          <w:tcPr>
            <w:tcW w:w="1276" w:type="dxa"/>
            <w:vAlign w:val="center"/>
          </w:tcPr>
          <w:p>
            <w:pPr>
              <w:pStyle w:val="12"/>
            </w:pPr>
            <w:r>
              <w:t>按实际完成值占计划完成值比例计算得分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清洁成本</w:t>
            </w:r>
          </w:p>
        </w:tc>
        <w:tc>
          <w:tcPr>
            <w:tcW w:w="5386" w:type="dxa"/>
            <w:vAlign w:val="center"/>
          </w:tcPr>
          <w:p>
            <w:pPr>
              <w:pStyle w:val="12"/>
            </w:pPr>
            <w:r>
              <w:t>清洁成本</w:t>
            </w:r>
          </w:p>
        </w:tc>
        <w:tc>
          <w:tcPr>
            <w:tcW w:w="2268" w:type="dxa"/>
            <w:vAlign w:val="center"/>
          </w:tcPr>
          <w:p>
            <w:pPr>
              <w:pStyle w:val="12"/>
            </w:pPr>
            <w:r>
              <w:t>≤154万元</w:t>
            </w:r>
          </w:p>
        </w:tc>
        <w:tc>
          <w:tcPr>
            <w:tcW w:w="1276" w:type="dxa"/>
            <w:vAlign w:val="center"/>
          </w:tcPr>
          <w:p>
            <w:pPr>
              <w:pStyle w:val="12"/>
            </w:pPr>
            <w:r>
              <w:t>按实际完成值占计划完成值比例计算得分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保持环境整洁</w:t>
            </w:r>
          </w:p>
        </w:tc>
        <w:tc>
          <w:tcPr>
            <w:tcW w:w="5386" w:type="dxa"/>
            <w:vAlign w:val="center"/>
          </w:tcPr>
          <w:p>
            <w:pPr>
              <w:pStyle w:val="12"/>
            </w:pPr>
            <w:r>
              <w:t>长效保持人居环境整洁</w:t>
            </w:r>
          </w:p>
        </w:tc>
        <w:tc>
          <w:tcPr>
            <w:tcW w:w="2268" w:type="dxa"/>
            <w:vAlign w:val="center"/>
          </w:tcPr>
          <w:p>
            <w:pPr>
              <w:pStyle w:val="12"/>
            </w:pPr>
            <w:r>
              <w:t>保持</w:t>
            </w:r>
          </w:p>
        </w:tc>
        <w:tc>
          <w:tcPr>
            <w:tcW w:w="1276" w:type="dxa"/>
            <w:vAlign w:val="center"/>
          </w:tcPr>
          <w:p>
            <w:pPr>
              <w:pStyle w:val="12"/>
            </w:pPr>
            <w:r>
              <w:t>按实际完成值占计划完成值比例计算得分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生态效益得到改善</w:t>
            </w:r>
          </w:p>
        </w:tc>
        <w:tc>
          <w:tcPr>
            <w:tcW w:w="5386" w:type="dxa"/>
            <w:vAlign w:val="center"/>
          </w:tcPr>
          <w:p>
            <w:pPr>
              <w:pStyle w:val="12"/>
            </w:pPr>
            <w:r>
              <w:t>确保道路保持整洁，改善生态环境</w:t>
            </w:r>
          </w:p>
        </w:tc>
        <w:tc>
          <w:tcPr>
            <w:tcW w:w="2268" w:type="dxa"/>
            <w:vAlign w:val="center"/>
          </w:tcPr>
          <w:p>
            <w:pPr>
              <w:pStyle w:val="12"/>
            </w:pPr>
            <w:r>
              <w:t>改善</w:t>
            </w:r>
          </w:p>
        </w:tc>
        <w:tc>
          <w:tcPr>
            <w:tcW w:w="1276" w:type="dxa"/>
            <w:vAlign w:val="center"/>
          </w:tcPr>
          <w:p>
            <w:pPr>
              <w:pStyle w:val="12"/>
            </w:pPr>
            <w:r>
              <w:t>按实际完成值占计划完成值比例计算得分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持续影响性</w:t>
            </w:r>
          </w:p>
        </w:tc>
        <w:tc>
          <w:tcPr>
            <w:tcW w:w="5386" w:type="dxa"/>
            <w:vAlign w:val="center"/>
          </w:tcPr>
          <w:p>
            <w:pPr>
              <w:pStyle w:val="12"/>
            </w:pPr>
            <w:r>
              <w:t>持续影响性</w:t>
            </w:r>
          </w:p>
        </w:tc>
        <w:tc>
          <w:tcPr>
            <w:tcW w:w="2268" w:type="dxa"/>
            <w:vAlign w:val="center"/>
          </w:tcPr>
          <w:p>
            <w:pPr>
              <w:pStyle w:val="12"/>
            </w:pPr>
            <w:r>
              <w:t>持续</w:t>
            </w:r>
          </w:p>
        </w:tc>
        <w:tc>
          <w:tcPr>
            <w:tcW w:w="1276" w:type="dxa"/>
            <w:vAlign w:val="center"/>
          </w:tcPr>
          <w:p>
            <w:pPr>
              <w:pStyle w:val="12"/>
            </w:pPr>
            <w:r>
              <w:t>按实际完成值占计划完成值比例计算得分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辖区居民满意度</w:t>
            </w:r>
          </w:p>
        </w:tc>
        <w:tc>
          <w:tcPr>
            <w:tcW w:w="5386" w:type="dxa"/>
            <w:vAlign w:val="center"/>
          </w:tcPr>
          <w:p>
            <w:pPr>
              <w:pStyle w:val="12"/>
            </w:pPr>
            <w:r>
              <w:t>辖区居民居住环境满意程度</w:t>
            </w:r>
          </w:p>
        </w:tc>
        <w:tc>
          <w:tcPr>
            <w:tcW w:w="2268" w:type="dxa"/>
            <w:vAlign w:val="center"/>
          </w:tcPr>
          <w:p>
            <w:pPr>
              <w:pStyle w:val="12"/>
            </w:pPr>
            <w:r>
              <w:t>≥95%</w:t>
            </w:r>
          </w:p>
        </w:tc>
        <w:tc>
          <w:tcPr>
            <w:tcW w:w="1276" w:type="dxa"/>
            <w:vAlign w:val="center"/>
          </w:tcPr>
          <w:p>
            <w:pPr>
              <w:pStyle w:val="12"/>
            </w:pPr>
            <w:r>
              <w:t>按实际完成值占计划完成值比例计算得分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23、七里海保洁绩效目标表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13031326P000008100277</w:t>
            </w:r>
          </w:p>
        </w:tc>
        <w:tc>
          <w:tcPr>
            <w:tcW w:w="2835" w:type="dxa"/>
            <w:vAlign w:val="center"/>
          </w:tcPr>
          <w:p>
            <w:pPr>
              <w:pStyle w:val="10"/>
            </w:pPr>
            <w:r>
              <w:t>项目名称</w:t>
            </w:r>
          </w:p>
        </w:tc>
        <w:tc>
          <w:tcPr>
            <w:tcW w:w="6095" w:type="dxa"/>
            <w:gridSpan w:val="3"/>
            <w:vAlign w:val="center"/>
          </w:tcPr>
          <w:p>
            <w:pPr>
              <w:pStyle w:val="12"/>
            </w:pPr>
            <w:r>
              <w:t>七里海保洁</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16.20</w:t>
            </w:r>
          </w:p>
        </w:tc>
        <w:tc>
          <w:tcPr>
            <w:tcW w:w="2835" w:type="dxa"/>
            <w:vAlign w:val="center"/>
          </w:tcPr>
          <w:p>
            <w:pPr>
              <w:pStyle w:val="10"/>
            </w:pPr>
            <w:r>
              <w:t>其中：财政    资金</w:t>
            </w:r>
          </w:p>
        </w:tc>
        <w:tc>
          <w:tcPr>
            <w:tcW w:w="2551" w:type="dxa"/>
            <w:vAlign w:val="center"/>
          </w:tcPr>
          <w:p>
            <w:pPr>
              <w:pStyle w:val="12"/>
            </w:pPr>
            <w:r>
              <w:t>16.20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资金用于七里海周边区域保洁费用支出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1.用于七里海周边区域环境卫生管理，切实改善七里海周边环境。通过聘请保洁服务公司，定期清扫七里海河道，保持七里海清洁</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清扫范围</w:t>
            </w:r>
          </w:p>
        </w:tc>
        <w:tc>
          <w:tcPr>
            <w:tcW w:w="5386" w:type="dxa"/>
            <w:vAlign w:val="center"/>
          </w:tcPr>
          <w:p>
            <w:pPr>
              <w:pStyle w:val="12"/>
            </w:pPr>
            <w:r>
              <w:t>七里海及周边地面</w:t>
            </w:r>
          </w:p>
        </w:tc>
        <w:tc>
          <w:tcPr>
            <w:tcW w:w="2268" w:type="dxa"/>
            <w:vAlign w:val="center"/>
          </w:tcPr>
          <w:p>
            <w:pPr>
              <w:pStyle w:val="12"/>
            </w:pPr>
            <w:r>
              <w:t>七里海及周边地面</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项目验收合格率</w:t>
            </w:r>
          </w:p>
        </w:tc>
        <w:tc>
          <w:tcPr>
            <w:tcW w:w="5386" w:type="dxa"/>
            <w:vAlign w:val="center"/>
          </w:tcPr>
          <w:p>
            <w:pPr>
              <w:pStyle w:val="12"/>
            </w:pPr>
            <w:r>
              <w:t>清扫合格率</w:t>
            </w:r>
          </w:p>
        </w:tc>
        <w:tc>
          <w:tcPr>
            <w:tcW w:w="2268" w:type="dxa"/>
            <w:vAlign w:val="center"/>
          </w:tcPr>
          <w:p>
            <w:pPr>
              <w:pStyle w:val="12"/>
            </w:pPr>
            <w:r>
              <w:t>≥95%</w:t>
            </w:r>
          </w:p>
        </w:tc>
        <w:tc>
          <w:tcPr>
            <w:tcW w:w="1276" w:type="dxa"/>
            <w:vAlign w:val="center"/>
          </w:tcPr>
          <w:p>
            <w:pPr>
              <w:pStyle w:val="12"/>
            </w:pPr>
            <w:r>
              <w:t>计划目标值</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清扫及时率</w:t>
            </w:r>
          </w:p>
        </w:tc>
        <w:tc>
          <w:tcPr>
            <w:tcW w:w="5386" w:type="dxa"/>
            <w:vAlign w:val="center"/>
          </w:tcPr>
          <w:p>
            <w:pPr>
              <w:pStyle w:val="12"/>
            </w:pPr>
            <w:r>
              <w:t>清扫及时率</w:t>
            </w:r>
          </w:p>
        </w:tc>
        <w:tc>
          <w:tcPr>
            <w:tcW w:w="2268" w:type="dxa"/>
            <w:vAlign w:val="center"/>
          </w:tcPr>
          <w:p>
            <w:pPr>
              <w:pStyle w:val="12"/>
            </w:pPr>
            <w:r>
              <w:t>≥95%</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5386" w:type="dxa"/>
            <w:vAlign w:val="center"/>
          </w:tcPr>
          <w:p>
            <w:pPr>
              <w:pStyle w:val="12"/>
            </w:pPr>
            <w:r>
              <w:t>预算控制数</w:t>
            </w:r>
          </w:p>
        </w:tc>
        <w:tc>
          <w:tcPr>
            <w:tcW w:w="2268" w:type="dxa"/>
            <w:vAlign w:val="center"/>
          </w:tcPr>
          <w:p>
            <w:pPr>
              <w:pStyle w:val="12"/>
            </w:pPr>
            <w:r>
              <w:t>≤16.2万元</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保持环境整洁</w:t>
            </w:r>
          </w:p>
        </w:tc>
        <w:tc>
          <w:tcPr>
            <w:tcW w:w="5386" w:type="dxa"/>
            <w:vAlign w:val="center"/>
          </w:tcPr>
          <w:p>
            <w:pPr>
              <w:pStyle w:val="12"/>
            </w:pPr>
            <w:r>
              <w:t>长效保持七里海周边区域环境整洁</w:t>
            </w:r>
          </w:p>
        </w:tc>
        <w:tc>
          <w:tcPr>
            <w:tcW w:w="2268" w:type="dxa"/>
            <w:vAlign w:val="center"/>
          </w:tcPr>
          <w:p>
            <w:pPr>
              <w:pStyle w:val="12"/>
            </w:pPr>
            <w:r>
              <w:t>显著</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生态环境得到改善</w:t>
            </w:r>
          </w:p>
        </w:tc>
        <w:tc>
          <w:tcPr>
            <w:tcW w:w="5386" w:type="dxa"/>
            <w:vAlign w:val="center"/>
          </w:tcPr>
          <w:p>
            <w:pPr>
              <w:pStyle w:val="12"/>
            </w:pPr>
            <w:r>
              <w:t>七里海生态环境得到改善</w:t>
            </w:r>
          </w:p>
        </w:tc>
        <w:tc>
          <w:tcPr>
            <w:tcW w:w="2268" w:type="dxa"/>
            <w:vAlign w:val="center"/>
          </w:tcPr>
          <w:p>
            <w:pPr>
              <w:pStyle w:val="12"/>
            </w:pPr>
            <w:r>
              <w:t>改善</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经济发展</w:t>
            </w:r>
          </w:p>
        </w:tc>
        <w:tc>
          <w:tcPr>
            <w:tcW w:w="5386" w:type="dxa"/>
            <w:vAlign w:val="center"/>
          </w:tcPr>
          <w:p>
            <w:pPr>
              <w:pStyle w:val="12"/>
            </w:pPr>
            <w:r>
              <w:t>经济发展</w:t>
            </w:r>
          </w:p>
        </w:tc>
        <w:tc>
          <w:tcPr>
            <w:tcW w:w="2268" w:type="dxa"/>
            <w:vAlign w:val="center"/>
          </w:tcPr>
          <w:p>
            <w:pPr>
              <w:pStyle w:val="12"/>
            </w:pPr>
            <w:r>
              <w:t>促进</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可持续性服务</w:t>
            </w:r>
          </w:p>
        </w:tc>
        <w:tc>
          <w:tcPr>
            <w:tcW w:w="5386" w:type="dxa"/>
            <w:vAlign w:val="center"/>
          </w:tcPr>
          <w:p>
            <w:pPr>
              <w:pStyle w:val="12"/>
            </w:pPr>
            <w:r>
              <w:t>可持续性服务</w:t>
            </w:r>
          </w:p>
        </w:tc>
        <w:tc>
          <w:tcPr>
            <w:tcW w:w="2268" w:type="dxa"/>
            <w:vAlign w:val="center"/>
          </w:tcPr>
          <w:p>
            <w:pPr>
              <w:pStyle w:val="12"/>
            </w:pPr>
            <w:r>
              <w:t>持续</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≥95%</w:t>
            </w:r>
          </w:p>
        </w:tc>
        <w:tc>
          <w:tcPr>
            <w:tcW w:w="1276" w:type="dxa"/>
            <w:vAlign w:val="center"/>
          </w:tcPr>
          <w:p>
            <w:pPr>
              <w:pStyle w:val="12"/>
            </w:pPr>
            <w:r>
              <w:t>计划目标值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24、七里海海洋生态保护修护复工程（七里海二期）退养绩效目标表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13031326P00001010088U</w:t>
            </w:r>
          </w:p>
        </w:tc>
        <w:tc>
          <w:tcPr>
            <w:tcW w:w="2835" w:type="dxa"/>
            <w:vAlign w:val="center"/>
          </w:tcPr>
          <w:p>
            <w:pPr>
              <w:pStyle w:val="10"/>
            </w:pPr>
            <w:r>
              <w:t>项目名称</w:t>
            </w:r>
          </w:p>
        </w:tc>
        <w:tc>
          <w:tcPr>
            <w:tcW w:w="6095" w:type="dxa"/>
            <w:gridSpan w:val="3"/>
            <w:vAlign w:val="center"/>
          </w:tcPr>
          <w:p>
            <w:pPr>
              <w:pStyle w:val="12"/>
            </w:pPr>
            <w:r>
              <w:t>七里海海洋生态保护修护复工程（七里海二期）退养</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3527.00</w:t>
            </w:r>
          </w:p>
        </w:tc>
        <w:tc>
          <w:tcPr>
            <w:tcW w:w="2835" w:type="dxa"/>
            <w:vAlign w:val="center"/>
          </w:tcPr>
          <w:p>
            <w:pPr>
              <w:pStyle w:val="10"/>
            </w:pPr>
            <w:r>
              <w:t>其中：财政    资金</w:t>
            </w:r>
          </w:p>
        </w:tc>
        <w:tc>
          <w:tcPr>
            <w:tcW w:w="2551" w:type="dxa"/>
            <w:vAlign w:val="center"/>
          </w:tcPr>
          <w:p>
            <w:pPr>
              <w:pStyle w:val="12"/>
            </w:pPr>
            <w:r>
              <w:t>3527.00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资金用于七里海海洋生态环境修复工程（七里海二期）退养补偿支出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1.资金用于七里海海洋生态环境修复工程（七里海二期）退养补偿支出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修护退养面积</w:t>
            </w:r>
          </w:p>
        </w:tc>
        <w:tc>
          <w:tcPr>
            <w:tcW w:w="5386" w:type="dxa"/>
            <w:vAlign w:val="center"/>
          </w:tcPr>
          <w:p>
            <w:pPr>
              <w:pStyle w:val="12"/>
            </w:pPr>
            <w:r>
              <w:t>修护退养面积</w:t>
            </w:r>
          </w:p>
        </w:tc>
        <w:tc>
          <w:tcPr>
            <w:tcW w:w="2268" w:type="dxa"/>
            <w:vAlign w:val="center"/>
          </w:tcPr>
          <w:p>
            <w:pPr>
              <w:pStyle w:val="12"/>
            </w:pPr>
            <w:r>
              <w:t>≤1300亩</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项目验收合格率</w:t>
            </w:r>
          </w:p>
        </w:tc>
        <w:tc>
          <w:tcPr>
            <w:tcW w:w="5386" w:type="dxa"/>
            <w:vAlign w:val="center"/>
          </w:tcPr>
          <w:p>
            <w:pPr>
              <w:pStyle w:val="12"/>
            </w:pPr>
            <w:r>
              <w:t>项目验收合格率</w:t>
            </w:r>
          </w:p>
        </w:tc>
        <w:tc>
          <w:tcPr>
            <w:tcW w:w="2268" w:type="dxa"/>
            <w:vAlign w:val="center"/>
          </w:tcPr>
          <w:p>
            <w:pPr>
              <w:pStyle w:val="12"/>
            </w:pPr>
            <w:r>
              <w:t>100%</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项目执行及时率</w:t>
            </w:r>
          </w:p>
        </w:tc>
        <w:tc>
          <w:tcPr>
            <w:tcW w:w="5386" w:type="dxa"/>
            <w:vAlign w:val="center"/>
          </w:tcPr>
          <w:p>
            <w:pPr>
              <w:pStyle w:val="12"/>
            </w:pPr>
            <w:r>
              <w:t>项目执行及时率</w:t>
            </w:r>
          </w:p>
        </w:tc>
        <w:tc>
          <w:tcPr>
            <w:tcW w:w="2268" w:type="dxa"/>
            <w:vAlign w:val="center"/>
          </w:tcPr>
          <w:p>
            <w:pPr>
              <w:pStyle w:val="12"/>
            </w:pPr>
            <w:r>
              <w:t>100%</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退养补助标准</w:t>
            </w:r>
          </w:p>
        </w:tc>
        <w:tc>
          <w:tcPr>
            <w:tcW w:w="5386" w:type="dxa"/>
            <w:vAlign w:val="center"/>
          </w:tcPr>
          <w:p>
            <w:pPr>
              <w:pStyle w:val="12"/>
            </w:pPr>
            <w:r>
              <w:t>退养补助标准</w:t>
            </w:r>
          </w:p>
        </w:tc>
        <w:tc>
          <w:tcPr>
            <w:tcW w:w="2268" w:type="dxa"/>
            <w:vAlign w:val="center"/>
          </w:tcPr>
          <w:p>
            <w:pPr>
              <w:pStyle w:val="12"/>
            </w:pPr>
            <w:r>
              <w:t>≤3527万元</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海洋生态环境改善</w:t>
            </w:r>
          </w:p>
        </w:tc>
        <w:tc>
          <w:tcPr>
            <w:tcW w:w="5386" w:type="dxa"/>
            <w:vAlign w:val="center"/>
          </w:tcPr>
          <w:p>
            <w:pPr>
              <w:pStyle w:val="12"/>
            </w:pPr>
            <w:r>
              <w:t>海洋生态环境改善</w:t>
            </w:r>
          </w:p>
        </w:tc>
        <w:tc>
          <w:tcPr>
            <w:tcW w:w="2268" w:type="dxa"/>
            <w:vAlign w:val="center"/>
          </w:tcPr>
          <w:p>
            <w:pPr>
              <w:pStyle w:val="12"/>
            </w:pPr>
            <w:r>
              <w:t>有效</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项目后期管护延续性</w:t>
            </w:r>
          </w:p>
        </w:tc>
        <w:tc>
          <w:tcPr>
            <w:tcW w:w="5386" w:type="dxa"/>
            <w:vAlign w:val="center"/>
          </w:tcPr>
          <w:p>
            <w:pPr>
              <w:pStyle w:val="12"/>
            </w:pPr>
            <w:r>
              <w:t>项目后期管护延续性</w:t>
            </w:r>
          </w:p>
        </w:tc>
        <w:tc>
          <w:tcPr>
            <w:tcW w:w="2268" w:type="dxa"/>
            <w:vAlign w:val="center"/>
          </w:tcPr>
          <w:p>
            <w:pPr>
              <w:pStyle w:val="12"/>
            </w:pPr>
            <w:r>
              <w:t>长期</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经济发展</w:t>
            </w:r>
          </w:p>
        </w:tc>
        <w:tc>
          <w:tcPr>
            <w:tcW w:w="5386" w:type="dxa"/>
            <w:vAlign w:val="center"/>
          </w:tcPr>
          <w:p>
            <w:pPr>
              <w:pStyle w:val="12"/>
            </w:pPr>
            <w:r>
              <w:t>经济发展</w:t>
            </w:r>
          </w:p>
        </w:tc>
        <w:tc>
          <w:tcPr>
            <w:tcW w:w="2268" w:type="dxa"/>
            <w:vAlign w:val="center"/>
          </w:tcPr>
          <w:p>
            <w:pPr>
              <w:pStyle w:val="12"/>
            </w:pPr>
            <w:r>
              <w:t>促进</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社会影响力</w:t>
            </w:r>
          </w:p>
        </w:tc>
        <w:tc>
          <w:tcPr>
            <w:tcW w:w="5386" w:type="dxa"/>
            <w:vAlign w:val="center"/>
          </w:tcPr>
          <w:p>
            <w:pPr>
              <w:pStyle w:val="12"/>
            </w:pPr>
            <w:r>
              <w:t>社会影响力</w:t>
            </w:r>
          </w:p>
        </w:tc>
        <w:tc>
          <w:tcPr>
            <w:tcW w:w="2268" w:type="dxa"/>
            <w:vAlign w:val="center"/>
          </w:tcPr>
          <w:p>
            <w:pPr>
              <w:pStyle w:val="12"/>
            </w:pPr>
            <w:r>
              <w:t>提高</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受益群众满意度</w:t>
            </w:r>
          </w:p>
        </w:tc>
        <w:tc>
          <w:tcPr>
            <w:tcW w:w="5386" w:type="dxa"/>
            <w:vAlign w:val="center"/>
          </w:tcPr>
          <w:p>
            <w:pPr>
              <w:pStyle w:val="12"/>
            </w:pPr>
            <w:r>
              <w:t>受益群众满意度</w:t>
            </w:r>
          </w:p>
        </w:tc>
        <w:tc>
          <w:tcPr>
            <w:tcW w:w="2268" w:type="dxa"/>
            <w:vAlign w:val="center"/>
          </w:tcPr>
          <w:p>
            <w:pPr>
              <w:pStyle w:val="12"/>
            </w:pPr>
            <w:r>
              <w:t>≥95%</w:t>
            </w:r>
          </w:p>
        </w:tc>
        <w:tc>
          <w:tcPr>
            <w:tcW w:w="1276" w:type="dxa"/>
            <w:vAlign w:val="center"/>
          </w:tcPr>
          <w:p>
            <w:pPr>
              <w:pStyle w:val="12"/>
            </w:pPr>
            <w:r>
              <w:t>计划目标值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25、其他村两委干部基本补贴绩效目标表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13031326P00000610074C</w:t>
            </w:r>
          </w:p>
        </w:tc>
        <w:tc>
          <w:tcPr>
            <w:tcW w:w="2835" w:type="dxa"/>
            <w:vAlign w:val="center"/>
          </w:tcPr>
          <w:p>
            <w:pPr>
              <w:pStyle w:val="10"/>
            </w:pPr>
            <w:r>
              <w:t>项目名称</w:t>
            </w:r>
          </w:p>
        </w:tc>
        <w:tc>
          <w:tcPr>
            <w:tcW w:w="6095" w:type="dxa"/>
            <w:gridSpan w:val="3"/>
            <w:vAlign w:val="center"/>
          </w:tcPr>
          <w:p>
            <w:pPr>
              <w:pStyle w:val="12"/>
            </w:pPr>
            <w:r>
              <w:t>其他村两委干部基本补贴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129.00</w:t>
            </w:r>
          </w:p>
        </w:tc>
        <w:tc>
          <w:tcPr>
            <w:tcW w:w="2835" w:type="dxa"/>
            <w:vAlign w:val="center"/>
          </w:tcPr>
          <w:p>
            <w:pPr>
              <w:pStyle w:val="10"/>
            </w:pPr>
            <w:r>
              <w:t>其中：财政    资金</w:t>
            </w:r>
          </w:p>
        </w:tc>
        <w:tc>
          <w:tcPr>
            <w:tcW w:w="2551" w:type="dxa"/>
            <w:vAlign w:val="center"/>
          </w:tcPr>
          <w:p>
            <w:pPr>
              <w:pStyle w:val="12"/>
            </w:pPr>
            <w:r>
              <w:t>129.00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项目用于村党支部、村委会其他村两委干部基本补贴支出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1.项目用于发放村其他村两委干部基本补贴支出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确保符合条件的村两委干部全部能够正常领取基础职务补贴</w:t>
            </w:r>
          </w:p>
        </w:tc>
        <w:tc>
          <w:tcPr>
            <w:tcW w:w="5386" w:type="dxa"/>
            <w:vAlign w:val="center"/>
          </w:tcPr>
          <w:p>
            <w:pPr>
              <w:pStyle w:val="12"/>
            </w:pPr>
            <w:r>
              <w:t>补贴发放人员范围的精准性和发放数据的准确性</w:t>
            </w:r>
          </w:p>
        </w:tc>
        <w:tc>
          <w:tcPr>
            <w:tcW w:w="2268" w:type="dxa"/>
            <w:vAlign w:val="center"/>
          </w:tcPr>
          <w:p>
            <w:pPr>
              <w:pStyle w:val="12"/>
            </w:pPr>
            <w:r>
              <w:t>100%</w:t>
            </w:r>
          </w:p>
        </w:tc>
        <w:tc>
          <w:tcPr>
            <w:tcW w:w="1276" w:type="dxa"/>
            <w:vAlign w:val="center"/>
          </w:tcPr>
          <w:p>
            <w:pPr>
              <w:pStyle w:val="12"/>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职务补贴及时发放率</w:t>
            </w:r>
          </w:p>
        </w:tc>
        <w:tc>
          <w:tcPr>
            <w:tcW w:w="5386" w:type="dxa"/>
            <w:vAlign w:val="center"/>
          </w:tcPr>
          <w:p>
            <w:pPr>
              <w:pStyle w:val="12"/>
            </w:pPr>
            <w:r>
              <w:t>按要求如期发放基础职务补贴</w:t>
            </w:r>
          </w:p>
        </w:tc>
        <w:tc>
          <w:tcPr>
            <w:tcW w:w="2268" w:type="dxa"/>
            <w:vAlign w:val="center"/>
          </w:tcPr>
          <w:p>
            <w:pPr>
              <w:pStyle w:val="12"/>
            </w:pPr>
            <w:r>
              <w:t>100%</w:t>
            </w:r>
          </w:p>
        </w:tc>
        <w:tc>
          <w:tcPr>
            <w:tcW w:w="1276" w:type="dxa"/>
            <w:vAlign w:val="center"/>
          </w:tcPr>
          <w:p>
            <w:pPr>
              <w:pStyle w:val="12"/>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符合发放条件的村两委干部人数</w:t>
            </w:r>
          </w:p>
        </w:tc>
        <w:tc>
          <w:tcPr>
            <w:tcW w:w="5386" w:type="dxa"/>
            <w:vAlign w:val="center"/>
          </w:tcPr>
          <w:p>
            <w:pPr>
              <w:pStyle w:val="12"/>
            </w:pPr>
            <w:r>
              <w:t>行政村保障经费数量及村“两委” 干部待遇足额落实</w:t>
            </w:r>
          </w:p>
        </w:tc>
        <w:tc>
          <w:tcPr>
            <w:tcW w:w="2268" w:type="dxa"/>
            <w:vAlign w:val="center"/>
          </w:tcPr>
          <w:p>
            <w:pPr>
              <w:pStyle w:val="12"/>
            </w:pPr>
            <w:r>
              <w:t>100%</w:t>
            </w:r>
          </w:p>
        </w:tc>
        <w:tc>
          <w:tcPr>
            <w:tcW w:w="1276" w:type="dxa"/>
            <w:vAlign w:val="center"/>
          </w:tcPr>
          <w:p>
            <w:pPr>
              <w:pStyle w:val="12"/>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发放经费总额</w:t>
            </w:r>
          </w:p>
        </w:tc>
        <w:tc>
          <w:tcPr>
            <w:tcW w:w="5386" w:type="dxa"/>
            <w:vAlign w:val="center"/>
          </w:tcPr>
          <w:p>
            <w:pPr>
              <w:pStyle w:val="12"/>
            </w:pPr>
            <w:r>
              <w:t>基础职务补贴发放总额</w:t>
            </w:r>
          </w:p>
        </w:tc>
        <w:tc>
          <w:tcPr>
            <w:tcW w:w="2268" w:type="dxa"/>
            <w:vAlign w:val="center"/>
          </w:tcPr>
          <w:p>
            <w:pPr>
              <w:pStyle w:val="12"/>
            </w:pPr>
            <w:r>
              <w:t>100%</w:t>
            </w:r>
          </w:p>
        </w:tc>
        <w:tc>
          <w:tcPr>
            <w:tcW w:w="1276" w:type="dxa"/>
            <w:vAlign w:val="center"/>
          </w:tcPr>
          <w:p>
            <w:pPr>
              <w:pStyle w:val="12"/>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加强资金管理确保专款专用</w:t>
            </w:r>
          </w:p>
        </w:tc>
        <w:tc>
          <w:tcPr>
            <w:tcW w:w="5386" w:type="dxa"/>
            <w:vAlign w:val="center"/>
          </w:tcPr>
          <w:p>
            <w:pPr>
              <w:pStyle w:val="12"/>
            </w:pPr>
            <w:r>
              <w:t>确保资金足额按月发放至村两委干部</w:t>
            </w:r>
          </w:p>
        </w:tc>
        <w:tc>
          <w:tcPr>
            <w:tcW w:w="2268" w:type="dxa"/>
            <w:vAlign w:val="center"/>
          </w:tcPr>
          <w:p>
            <w:pPr>
              <w:pStyle w:val="12"/>
            </w:pPr>
            <w:r>
              <w:t>100%</w:t>
            </w:r>
          </w:p>
        </w:tc>
        <w:tc>
          <w:tcPr>
            <w:tcW w:w="1276" w:type="dxa"/>
            <w:vAlign w:val="center"/>
          </w:tcPr>
          <w:p>
            <w:pPr>
              <w:pStyle w:val="12"/>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稳定农村干部队伍</w:t>
            </w:r>
          </w:p>
        </w:tc>
        <w:tc>
          <w:tcPr>
            <w:tcW w:w="5386" w:type="dxa"/>
            <w:vAlign w:val="center"/>
          </w:tcPr>
          <w:p>
            <w:pPr>
              <w:pStyle w:val="12"/>
            </w:pPr>
            <w:r>
              <w:t>保障农村干部队伍的合法补贴，有助于村干部队伍建设</w:t>
            </w:r>
          </w:p>
        </w:tc>
        <w:tc>
          <w:tcPr>
            <w:tcW w:w="2268" w:type="dxa"/>
            <w:vAlign w:val="center"/>
          </w:tcPr>
          <w:p>
            <w:pPr>
              <w:pStyle w:val="12"/>
            </w:pPr>
            <w:r>
              <w:t>有效保障</w:t>
            </w:r>
          </w:p>
        </w:tc>
        <w:tc>
          <w:tcPr>
            <w:tcW w:w="1276" w:type="dxa"/>
            <w:vAlign w:val="center"/>
          </w:tcPr>
          <w:p>
            <w:pPr>
              <w:pStyle w:val="12"/>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维护村级两委正常运转</w:t>
            </w:r>
          </w:p>
        </w:tc>
        <w:tc>
          <w:tcPr>
            <w:tcW w:w="5386" w:type="dxa"/>
            <w:vAlign w:val="center"/>
          </w:tcPr>
          <w:p>
            <w:pPr>
              <w:pStyle w:val="12"/>
            </w:pPr>
            <w:r>
              <w:t>维护村级两委正常运转</w:t>
            </w:r>
          </w:p>
        </w:tc>
        <w:tc>
          <w:tcPr>
            <w:tcW w:w="2268" w:type="dxa"/>
            <w:vAlign w:val="center"/>
          </w:tcPr>
          <w:p>
            <w:pPr>
              <w:pStyle w:val="12"/>
            </w:pPr>
            <w:r>
              <w:t>有效保障</w:t>
            </w:r>
          </w:p>
        </w:tc>
        <w:tc>
          <w:tcPr>
            <w:tcW w:w="1276" w:type="dxa"/>
            <w:vAlign w:val="center"/>
          </w:tcPr>
          <w:p>
            <w:pPr>
              <w:pStyle w:val="12"/>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村干部满意度</w:t>
            </w:r>
          </w:p>
        </w:tc>
        <w:tc>
          <w:tcPr>
            <w:tcW w:w="5386" w:type="dxa"/>
            <w:vAlign w:val="center"/>
          </w:tcPr>
          <w:p>
            <w:pPr>
              <w:pStyle w:val="12"/>
            </w:pPr>
            <w:r>
              <w:t>村两委干部满意度</w:t>
            </w:r>
          </w:p>
        </w:tc>
        <w:tc>
          <w:tcPr>
            <w:tcW w:w="2268" w:type="dxa"/>
            <w:vAlign w:val="center"/>
          </w:tcPr>
          <w:p>
            <w:pPr>
              <w:pStyle w:val="12"/>
            </w:pPr>
            <w:r>
              <w:t>≥90%</w:t>
            </w:r>
          </w:p>
        </w:tc>
        <w:tc>
          <w:tcPr>
            <w:tcW w:w="1276" w:type="dxa"/>
            <w:vAlign w:val="center"/>
          </w:tcPr>
          <w:p>
            <w:pPr>
              <w:pStyle w:val="12"/>
            </w:pPr>
            <w:r>
              <w:t>文件要求</w:t>
            </w:r>
            <w:r>
              <w:tab/>
            </w:r>
          </w:p>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26、秦财建[2025]514号   关于提前下达2026年中央大气污染防治资金预算的通知（清洁取暖运行补贴资金）绩效目标表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13031326P00000810126W</w:t>
            </w:r>
          </w:p>
        </w:tc>
        <w:tc>
          <w:tcPr>
            <w:tcW w:w="2835" w:type="dxa"/>
            <w:vAlign w:val="center"/>
          </w:tcPr>
          <w:p>
            <w:pPr>
              <w:pStyle w:val="10"/>
            </w:pPr>
            <w:r>
              <w:t>项目名称</w:t>
            </w:r>
          </w:p>
        </w:tc>
        <w:tc>
          <w:tcPr>
            <w:tcW w:w="6095" w:type="dxa"/>
            <w:gridSpan w:val="3"/>
            <w:vAlign w:val="center"/>
          </w:tcPr>
          <w:p>
            <w:pPr>
              <w:pStyle w:val="12"/>
            </w:pPr>
            <w:r>
              <w:t>秦财建[2025]514号   关于提前下达2026年中央大气污染防治资金预算的通知（清洁取暖运行补贴资金）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52.42</w:t>
            </w:r>
          </w:p>
        </w:tc>
        <w:tc>
          <w:tcPr>
            <w:tcW w:w="2835" w:type="dxa"/>
            <w:vAlign w:val="center"/>
          </w:tcPr>
          <w:p>
            <w:pPr>
              <w:pStyle w:val="10"/>
            </w:pPr>
            <w:r>
              <w:t>其中：财政    资金</w:t>
            </w:r>
          </w:p>
        </w:tc>
        <w:tc>
          <w:tcPr>
            <w:tcW w:w="2551" w:type="dxa"/>
            <w:vAlign w:val="center"/>
          </w:tcPr>
          <w:p>
            <w:pPr>
              <w:pStyle w:val="12"/>
            </w:pPr>
            <w:r>
              <w:t>52.42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资金用于清洁取暖运行补贴支出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1.项目用于“双代”运行补贴发放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补贴标准</w:t>
            </w:r>
          </w:p>
        </w:tc>
        <w:tc>
          <w:tcPr>
            <w:tcW w:w="5386" w:type="dxa"/>
            <w:vAlign w:val="center"/>
          </w:tcPr>
          <w:p>
            <w:pPr>
              <w:pStyle w:val="12"/>
            </w:pPr>
            <w:r>
              <w:t>补贴标准</w:t>
            </w:r>
          </w:p>
        </w:tc>
        <w:tc>
          <w:tcPr>
            <w:tcW w:w="2268" w:type="dxa"/>
            <w:vAlign w:val="center"/>
          </w:tcPr>
          <w:p>
            <w:pPr>
              <w:pStyle w:val="12"/>
            </w:pPr>
            <w:r>
              <w:t>每户现行补贴200元</w:t>
            </w:r>
          </w:p>
        </w:tc>
        <w:tc>
          <w:tcPr>
            <w:tcW w:w="1276" w:type="dxa"/>
            <w:vAlign w:val="center"/>
          </w:tcPr>
          <w:p>
            <w:pPr>
              <w:pStyle w:val="12"/>
            </w:pPr>
            <w:r>
              <w:t>补贴标准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项目验收合格率</w:t>
            </w:r>
          </w:p>
        </w:tc>
        <w:tc>
          <w:tcPr>
            <w:tcW w:w="5386" w:type="dxa"/>
            <w:vAlign w:val="center"/>
          </w:tcPr>
          <w:p>
            <w:pPr>
              <w:pStyle w:val="12"/>
            </w:pPr>
            <w:r>
              <w:t>项目验收合格率</w:t>
            </w:r>
          </w:p>
        </w:tc>
        <w:tc>
          <w:tcPr>
            <w:tcW w:w="2268" w:type="dxa"/>
            <w:vAlign w:val="center"/>
          </w:tcPr>
          <w:p>
            <w:pPr>
              <w:pStyle w:val="12"/>
            </w:pPr>
            <w:r>
              <w:t>100%</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按照补贴政策， 及时补贴到位</w:t>
            </w:r>
          </w:p>
        </w:tc>
        <w:tc>
          <w:tcPr>
            <w:tcW w:w="5386" w:type="dxa"/>
            <w:vAlign w:val="center"/>
          </w:tcPr>
          <w:p>
            <w:pPr>
              <w:pStyle w:val="12"/>
            </w:pPr>
            <w:r>
              <w:t>按照补贴政策， 及时补贴到位</w:t>
            </w:r>
          </w:p>
        </w:tc>
        <w:tc>
          <w:tcPr>
            <w:tcW w:w="2268" w:type="dxa"/>
            <w:vAlign w:val="center"/>
          </w:tcPr>
          <w:p>
            <w:pPr>
              <w:pStyle w:val="12"/>
            </w:pPr>
            <w:r>
              <w:t>及时</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补贴金额</w:t>
            </w:r>
          </w:p>
        </w:tc>
        <w:tc>
          <w:tcPr>
            <w:tcW w:w="5386" w:type="dxa"/>
            <w:vAlign w:val="center"/>
          </w:tcPr>
          <w:p>
            <w:pPr>
              <w:pStyle w:val="12"/>
            </w:pPr>
            <w:r>
              <w:t>补贴金额</w:t>
            </w:r>
          </w:p>
        </w:tc>
        <w:tc>
          <w:tcPr>
            <w:tcW w:w="2268" w:type="dxa"/>
            <w:vAlign w:val="center"/>
          </w:tcPr>
          <w:p>
            <w:pPr>
              <w:pStyle w:val="12"/>
            </w:pPr>
            <w:r>
              <w:t>≤52.42万元</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确保补贴足额到位</w:t>
            </w:r>
          </w:p>
        </w:tc>
        <w:tc>
          <w:tcPr>
            <w:tcW w:w="5386" w:type="dxa"/>
            <w:vAlign w:val="center"/>
          </w:tcPr>
          <w:p>
            <w:pPr>
              <w:pStyle w:val="12"/>
            </w:pPr>
            <w:r>
              <w:t>确保补贴足额到位</w:t>
            </w:r>
          </w:p>
        </w:tc>
        <w:tc>
          <w:tcPr>
            <w:tcW w:w="2268" w:type="dxa"/>
            <w:vAlign w:val="center"/>
          </w:tcPr>
          <w:p>
            <w:pPr>
              <w:pStyle w:val="12"/>
            </w:pPr>
            <w:r>
              <w:t>确保</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改善生态环境</w:t>
            </w:r>
          </w:p>
        </w:tc>
        <w:tc>
          <w:tcPr>
            <w:tcW w:w="5386" w:type="dxa"/>
            <w:vAlign w:val="center"/>
          </w:tcPr>
          <w:p>
            <w:pPr>
              <w:pStyle w:val="12"/>
            </w:pPr>
            <w:r>
              <w:t>改善生态环境</w:t>
            </w:r>
          </w:p>
        </w:tc>
        <w:tc>
          <w:tcPr>
            <w:tcW w:w="2268" w:type="dxa"/>
            <w:vAlign w:val="center"/>
          </w:tcPr>
          <w:p>
            <w:pPr>
              <w:pStyle w:val="12"/>
            </w:pPr>
            <w:r>
              <w:t>改善</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社会持续性</w:t>
            </w:r>
          </w:p>
        </w:tc>
        <w:tc>
          <w:tcPr>
            <w:tcW w:w="5386" w:type="dxa"/>
            <w:vAlign w:val="center"/>
          </w:tcPr>
          <w:p>
            <w:pPr>
              <w:pStyle w:val="12"/>
            </w:pPr>
            <w:r>
              <w:t>社会持续性</w:t>
            </w:r>
          </w:p>
        </w:tc>
        <w:tc>
          <w:tcPr>
            <w:tcW w:w="2268" w:type="dxa"/>
            <w:vAlign w:val="center"/>
          </w:tcPr>
          <w:p>
            <w:pPr>
              <w:pStyle w:val="12"/>
            </w:pPr>
            <w:r>
              <w:t>持续</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≥95%</w:t>
            </w:r>
          </w:p>
        </w:tc>
        <w:tc>
          <w:tcPr>
            <w:tcW w:w="1276" w:type="dxa"/>
            <w:vAlign w:val="center"/>
          </w:tcPr>
          <w:p>
            <w:pPr>
              <w:pStyle w:val="12"/>
            </w:pPr>
            <w:r>
              <w:t>计划目标值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27、秦财教[2024]625号—提前下达2025年省级公共文化服务体系建设补助资金[一般项目]绩效目标表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13031325P00880111157K</w:t>
            </w:r>
          </w:p>
        </w:tc>
        <w:tc>
          <w:tcPr>
            <w:tcW w:w="2835" w:type="dxa"/>
            <w:vAlign w:val="center"/>
          </w:tcPr>
          <w:p>
            <w:pPr>
              <w:pStyle w:val="10"/>
            </w:pPr>
            <w:r>
              <w:t>项目名称</w:t>
            </w:r>
          </w:p>
        </w:tc>
        <w:tc>
          <w:tcPr>
            <w:tcW w:w="6095" w:type="dxa"/>
            <w:gridSpan w:val="3"/>
            <w:vAlign w:val="center"/>
          </w:tcPr>
          <w:p>
            <w:pPr>
              <w:pStyle w:val="12"/>
            </w:pPr>
            <w:r>
              <w:t>秦财教[2024]625号—提前下达2025年省级公共文化服务体系建设补助资金[一般项目]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0.61</w:t>
            </w:r>
          </w:p>
        </w:tc>
        <w:tc>
          <w:tcPr>
            <w:tcW w:w="2835" w:type="dxa"/>
            <w:vAlign w:val="center"/>
          </w:tcPr>
          <w:p>
            <w:pPr>
              <w:pStyle w:val="10"/>
            </w:pPr>
            <w:r>
              <w:t>其中：财政    资金</w:t>
            </w:r>
          </w:p>
        </w:tc>
        <w:tc>
          <w:tcPr>
            <w:tcW w:w="2551" w:type="dxa"/>
            <w:vAlign w:val="center"/>
          </w:tcPr>
          <w:p>
            <w:pPr>
              <w:pStyle w:val="12"/>
            </w:pPr>
            <w:r>
              <w:t>0.61</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资金用于省级公共文化服务体系建设补助支出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1.引导和支持地方提供基本公共文化服务项目，改善基层公共文化体育设施条件，加强基层公共文化服务人才队伍建设等支出。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平均每个农家书屋开展阅读活动数量</w:t>
            </w:r>
          </w:p>
        </w:tc>
        <w:tc>
          <w:tcPr>
            <w:tcW w:w="5386" w:type="dxa"/>
            <w:vAlign w:val="center"/>
          </w:tcPr>
          <w:p>
            <w:pPr>
              <w:pStyle w:val="12"/>
            </w:pPr>
            <w:r>
              <w:t>平均每个农家书屋开展阅读活动数量</w:t>
            </w:r>
          </w:p>
        </w:tc>
        <w:tc>
          <w:tcPr>
            <w:tcW w:w="2268" w:type="dxa"/>
            <w:vAlign w:val="center"/>
          </w:tcPr>
          <w:p>
            <w:pPr>
              <w:pStyle w:val="12"/>
            </w:pPr>
            <w:r>
              <w:t>4次</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文化站运转正常率</w:t>
            </w:r>
          </w:p>
        </w:tc>
        <w:tc>
          <w:tcPr>
            <w:tcW w:w="5386" w:type="dxa"/>
            <w:vAlign w:val="center"/>
          </w:tcPr>
          <w:p>
            <w:pPr>
              <w:pStyle w:val="12"/>
            </w:pPr>
            <w:r>
              <w:t>文化站运转正常率</w:t>
            </w:r>
          </w:p>
        </w:tc>
        <w:tc>
          <w:tcPr>
            <w:tcW w:w="2268" w:type="dxa"/>
            <w:vAlign w:val="center"/>
          </w:tcPr>
          <w:p>
            <w:pPr>
              <w:pStyle w:val="12"/>
            </w:pPr>
            <w:r>
              <w:t>100%</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资金拨付到位率</w:t>
            </w:r>
          </w:p>
        </w:tc>
        <w:tc>
          <w:tcPr>
            <w:tcW w:w="5386" w:type="dxa"/>
            <w:vAlign w:val="center"/>
          </w:tcPr>
          <w:p>
            <w:pPr>
              <w:pStyle w:val="12"/>
            </w:pPr>
            <w:r>
              <w:t>资金拨付率</w:t>
            </w:r>
          </w:p>
        </w:tc>
        <w:tc>
          <w:tcPr>
            <w:tcW w:w="2268" w:type="dxa"/>
            <w:vAlign w:val="center"/>
          </w:tcPr>
          <w:p>
            <w:pPr>
              <w:pStyle w:val="12"/>
            </w:pPr>
            <w:r>
              <w:t>100%</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5386" w:type="dxa"/>
            <w:vAlign w:val="center"/>
          </w:tcPr>
          <w:p>
            <w:pPr>
              <w:pStyle w:val="12"/>
            </w:pPr>
            <w:r>
              <w:t>预算控制数</w:t>
            </w:r>
          </w:p>
        </w:tc>
        <w:tc>
          <w:tcPr>
            <w:tcW w:w="2268" w:type="dxa"/>
            <w:vAlign w:val="center"/>
          </w:tcPr>
          <w:p>
            <w:pPr>
              <w:pStyle w:val="12"/>
            </w:pPr>
            <w:r>
              <w:t>≤0.61万元</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基本公共文化覆盖率</w:t>
            </w:r>
          </w:p>
        </w:tc>
        <w:tc>
          <w:tcPr>
            <w:tcW w:w="5386" w:type="dxa"/>
            <w:vAlign w:val="center"/>
          </w:tcPr>
          <w:p>
            <w:pPr>
              <w:pStyle w:val="12"/>
            </w:pPr>
            <w:r>
              <w:t>基本公共文化覆盖率</w:t>
            </w:r>
          </w:p>
        </w:tc>
        <w:tc>
          <w:tcPr>
            <w:tcW w:w="2268" w:type="dxa"/>
            <w:vAlign w:val="center"/>
          </w:tcPr>
          <w:p>
            <w:pPr>
              <w:pStyle w:val="12"/>
            </w:pPr>
            <w:r>
              <w:t>100%</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开展公共文化活动持续影响性</w:t>
            </w:r>
          </w:p>
        </w:tc>
        <w:tc>
          <w:tcPr>
            <w:tcW w:w="5386" w:type="dxa"/>
            <w:vAlign w:val="center"/>
          </w:tcPr>
          <w:p>
            <w:pPr>
              <w:pStyle w:val="12"/>
            </w:pPr>
            <w:r>
              <w:t>开展公共文化活动持续影响性</w:t>
            </w:r>
          </w:p>
        </w:tc>
        <w:tc>
          <w:tcPr>
            <w:tcW w:w="2268" w:type="dxa"/>
            <w:vAlign w:val="center"/>
          </w:tcPr>
          <w:p>
            <w:pPr>
              <w:pStyle w:val="12"/>
            </w:pPr>
            <w:r>
              <w:t>持续</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群众对基本公共文化服务满意度</w:t>
            </w:r>
          </w:p>
        </w:tc>
        <w:tc>
          <w:tcPr>
            <w:tcW w:w="5386" w:type="dxa"/>
            <w:vAlign w:val="center"/>
          </w:tcPr>
          <w:p>
            <w:pPr>
              <w:pStyle w:val="12"/>
            </w:pPr>
            <w:r>
              <w:t>群众对基本公共文化服务满意度</w:t>
            </w:r>
          </w:p>
        </w:tc>
        <w:tc>
          <w:tcPr>
            <w:tcW w:w="2268" w:type="dxa"/>
            <w:vAlign w:val="center"/>
          </w:tcPr>
          <w:p>
            <w:pPr>
              <w:pStyle w:val="12"/>
            </w:pPr>
            <w:r>
              <w:t>≥95%</w:t>
            </w:r>
          </w:p>
        </w:tc>
        <w:tc>
          <w:tcPr>
            <w:tcW w:w="1276" w:type="dxa"/>
            <w:vAlign w:val="center"/>
          </w:tcPr>
          <w:p>
            <w:pPr>
              <w:pStyle w:val="12"/>
            </w:pPr>
            <w:r>
              <w:t>计划目标值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28、秦财教[2025]518号 提前下达2026年中央支持地方公共文化服务体系建设补助资金绩效目标表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13031326P000006101661</w:t>
            </w:r>
          </w:p>
        </w:tc>
        <w:tc>
          <w:tcPr>
            <w:tcW w:w="2835" w:type="dxa"/>
            <w:vAlign w:val="center"/>
          </w:tcPr>
          <w:p>
            <w:pPr>
              <w:pStyle w:val="10"/>
            </w:pPr>
            <w:r>
              <w:t>项目名称</w:t>
            </w:r>
          </w:p>
        </w:tc>
        <w:tc>
          <w:tcPr>
            <w:tcW w:w="6095" w:type="dxa"/>
            <w:gridSpan w:val="3"/>
            <w:vAlign w:val="center"/>
          </w:tcPr>
          <w:p>
            <w:pPr>
              <w:pStyle w:val="12"/>
            </w:pPr>
            <w:r>
              <w:t>秦财教[2025]518号 提前下达2026年中央支持地方公共文化服务体系建设补助资金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w:t>
            </w:r>
          </w:p>
        </w:tc>
        <w:tc>
          <w:tcPr>
            <w:tcW w:w="2835" w:type="dxa"/>
            <w:vAlign w:val="center"/>
          </w:tcPr>
          <w:p>
            <w:pPr>
              <w:pStyle w:val="10"/>
            </w:pPr>
            <w:r>
              <w:t>其中：财政    资金</w:t>
            </w:r>
          </w:p>
        </w:tc>
        <w:tc>
          <w:tcPr>
            <w:tcW w:w="2551" w:type="dxa"/>
            <w:vAlign w:val="center"/>
          </w:tcPr>
          <w:p>
            <w:pPr>
              <w:pStyle w:val="12"/>
            </w:pPr>
            <w:r>
              <w:t>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项目用于公共文化服务体系建设支出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1.引导和支持地方提供基本公共文化服务项目，改善基层公共文化体育设施条件，加强基层公共文化服务人才队伍建设等支出，加快构建现代公共文化服务体系</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平均每个农家书屋开展阅读活动数量</w:t>
            </w:r>
          </w:p>
        </w:tc>
        <w:tc>
          <w:tcPr>
            <w:tcW w:w="5386" w:type="dxa"/>
            <w:vAlign w:val="center"/>
          </w:tcPr>
          <w:p>
            <w:pPr>
              <w:pStyle w:val="12"/>
            </w:pPr>
            <w:r>
              <w:t>平均每个农家书屋开展阅读活动数量</w:t>
            </w:r>
          </w:p>
        </w:tc>
        <w:tc>
          <w:tcPr>
            <w:tcW w:w="2268" w:type="dxa"/>
            <w:vAlign w:val="center"/>
          </w:tcPr>
          <w:p>
            <w:pPr>
              <w:pStyle w:val="12"/>
            </w:pPr>
            <w:r>
              <w:t>4次</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文化站运转正常率</w:t>
            </w:r>
          </w:p>
        </w:tc>
        <w:tc>
          <w:tcPr>
            <w:tcW w:w="5386" w:type="dxa"/>
            <w:vAlign w:val="center"/>
          </w:tcPr>
          <w:p>
            <w:pPr>
              <w:pStyle w:val="12"/>
            </w:pPr>
            <w:r>
              <w:t>文化站运转正常率</w:t>
            </w:r>
          </w:p>
        </w:tc>
        <w:tc>
          <w:tcPr>
            <w:tcW w:w="2268" w:type="dxa"/>
            <w:vAlign w:val="center"/>
          </w:tcPr>
          <w:p>
            <w:pPr>
              <w:pStyle w:val="12"/>
            </w:pPr>
            <w:r>
              <w:t>100%</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资金拨付到位率</w:t>
            </w:r>
          </w:p>
        </w:tc>
        <w:tc>
          <w:tcPr>
            <w:tcW w:w="5386" w:type="dxa"/>
            <w:vAlign w:val="center"/>
          </w:tcPr>
          <w:p>
            <w:pPr>
              <w:pStyle w:val="12"/>
            </w:pPr>
            <w:r>
              <w:t>资金拨付率</w:t>
            </w:r>
          </w:p>
        </w:tc>
        <w:tc>
          <w:tcPr>
            <w:tcW w:w="2268" w:type="dxa"/>
            <w:vAlign w:val="center"/>
          </w:tcPr>
          <w:p>
            <w:pPr>
              <w:pStyle w:val="12"/>
            </w:pPr>
            <w:r>
              <w:t>100%</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5386" w:type="dxa"/>
            <w:vAlign w:val="center"/>
          </w:tcPr>
          <w:p>
            <w:pPr>
              <w:pStyle w:val="12"/>
            </w:pPr>
            <w:r>
              <w:t>预算控制数</w:t>
            </w:r>
          </w:p>
        </w:tc>
        <w:tc>
          <w:tcPr>
            <w:tcW w:w="2268" w:type="dxa"/>
            <w:vAlign w:val="center"/>
          </w:tcPr>
          <w:p>
            <w:pPr>
              <w:pStyle w:val="12"/>
            </w:pPr>
            <w:r>
              <w:t>≤3万元</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基本公共文化覆盖率</w:t>
            </w:r>
          </w:p>
        </w:tc>
        <w:tc>
          <w:tcPr>
            <w:tcW w:w="5386" w:type="dxa"/>
            <w:vAlign w:val="center"/>
          </w:tcPr>
          <w:p>
            <w:pPr>
              <w:pStyle w:val="12"/>
            </w:pPr>
            <w:r>
              <w:t>基本公共文化覆盖率</w:t>
            </w:r>
          </w:p>
        </w:tc>
        <w:tc>
          <w:tcPr>
            <w:tcW w:w="2268" w:type="dxa"/>
            <w:vAlign w:val="center"/>
          </w:tcPr>
          <w:p>
            <w:pPr>
              <w:pStyle w:val="12"/>
            </w:pPr>
            <w:r>
              <w:t>100%</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开展公共文化活动持续影响性</w:t>
            </w:r>
          </w:p>
        </w:tc>
        <w:tc>
          <w:tcPr>
            <w:tcW w:w="5386" w:type="dxa"/>
            <w:vAlign w:val="center"/>
          </w:tcPr>
          <w:p>
            <w:pPr>
              <w:pStyle w:val="12"/>
            </w:pPr>
            <w:r>
              <w:t>开展公共文化活动持续影响性</w:t>
            </w:r>
          </w:p>
        </w:tc>
        <w:tc>
          <w:tcPr>
            <w:tcW w:w="2268" w:type="dxa"/>
            <w:vAlign w:val="center"/>
          </w:tcPr>
          <w:p>
            <w:pPr>
              <w:pStyle w:val="12"/>
            </w:pPr>
            <w:r>
              <w:t>持续</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群众文化活动参加增长率</w:t>
            </w:r>
          </w:p>
        </w:tc>
        <w:tc>
          <w:tcPr>
            <w:tcW w:w="5386" w:type="dxa"/>
            <w:vAlign w:val="center"/>
          </w:tcPr>
          <w:p>
            <w:pPr>
              <w:pStyle w:val="12"/>
            </w:pPr>
            <w:r>
              <w:t>群众文化活动参加增长率</w:t>
            </w:r>
          </w:p>
        </w:tc>
        <w:tc>
          <w:tcPr>
            <w:tcW w:w="2268" w:type="dxa"/>
            <w:vAlign w:val="center"/>
          </w:tcPr>
          <w:p>
            <w:pPr>
              <w:pStyle w:val="12"/>
            </w:pPr>
            <w:r>
              <w:t>增长</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群众对基本公共文化服务满意度</w:t>
            </w:r>
          </w:p>
        </w:tc>
        <w:tc>
          <w:tcPr>
            <w:tcW w:w="5386" w:type="dxa"/>
            <w:vAlign w:val="center"/>
          </w:tcPr>
          <w:p>
            <w:pPr>
              <w:pStyle w:val="12"/>
            </w:pPr>
            <w:r>
              <w:t>群众对基本公共文化服务满意度</w:t>
            </w:r>
          </w:p>
        </w:tc>
        <w:tc>
          <w:tcPr>
            <w:tcW w:w="2268" w:type="dxa"/>
            <w:vAlign w:val="center"/>
          </w:tcPr>
          <w:p>
            <w:pPr>
              <w:pStyle w:val="12"/>
            </w:pPr>
            <w:r>
              <w:t>≥95%</w:t>
            </w:r>
          </w:p>
        </w:tc>
        <w:tc>
          <w:tcPr>
            <w:tcW w:w="1276" w:type="dxa"/>
            <w:vAlign w:val="center"/>
          </w:tcPr>
          <w:p>
            <w:pPr>
              <w:pStyle w:val="12"/>
            </w:pPr>
            <w:r>
              <w:t>计划目标值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29、秦财教[2025]531号 提前下达2026年省级基层三馆一站免费开放运行保障经费绩效目标表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13031326P00000610167L</w:t>
            </w:r>
          </w:p>
        </w:tc>
        <w:tc>
          <w:tcPr>
            <w:tcW w:w="2835" w:type="dxa"/>
            <w:vAlign w:val="center"/>
          </w:tcPr>
          <w:p>
            <w:pPr>
              <w:pStyle w:val="10"/>
            </w:pPr>
            <w:r>
              <w:t>项目名称</w:t>
            </w:r>
          </w:p>
        </w:tc>
        <w:tc>
          <w:tcPr>
            <w:tcW w:w="6095" w:type="dxa"/>
            <w:gridSpan w:val="3"/>
            <w:vAlign w:val="center"/>
          </w:tcPr>
          <w:p>
            <w:pPr>
              <w:pStyle w:val="12"/>
            </w:pPr>
            <w:r>
              <w:t>秦财教[2025]531号 提前下达2026年省级基层三馆一站免费开放运行保障经费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0.50</w:t>
            </w:r>
          </w:p>
        </w:tc>
        <w:tc>
          <w:tcPr>
            <w:tcW w:w="2835" w:type="dxa"/>
            <w:vAlign w:val="center"/>
          </w:tcPr>
          <w:p>
            <w:pPr>
              <w:pStyle w:val="10"/>
            </w:pPr>
            <w:r>
              <w:t>其中：财政    资金</w:t>
            </w:r>
          </w:p>
        </w:tc>
        <w:tc>
          <w:tcPr>
            <w:tcW w:w="2551" w:type="dxa"/>
            <w:vAlign w:val="center"/>
          </w:tcPr>
          <w:p>
            <w:pPr>
              <w:pStyle w:val="12"/>
            </w:pPr>
            <w:r>
              <w:t>0.50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项目用于三馆一站免费开放补助支出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1.项目引导和支持地方提供基本公共文化服务项目，改善基层公共文化体育设施条件，加强基层公共文化服务人才队伍建设等支出，加快构建现代公共文化服务体系</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平均每个农家书屋开展阅读活动数量</w:t>
            </w:r>
          </w:p>
        </w:tc>
        <w:tc>
          <w:tcPr>
            <w:tcW w:w="5386" w:type="dxa"/>
            <w:vAlign w:val="center"/>
          </w:tcPr>
          <w:p>
            <w:pPr>
              <w:pStyle w:val="12"/>
            </w:pPr>
            <w:r>
              <w:t>平均每个农家书屋开展阅读活动数量</w:t>
            </w:r>
          </w:p>
        </w:tc>
        <w:tc>
          <w:tcPr>
            <w:tcW w:w="2268" w:type="dxa"/>
            <w:vAlign w:val="center"/>
          </w:tcPr>
          <w:p>
            <w:pPr>
              <w:pStyle w:val="12"/>
            </w:pPr>
            <w:r>
              <w:t>4次</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文化站运转正常率</w:t>
            </w:r>
          </w:p>
        </w:tc>
        <w:tc>
          <w:tcPr>
            <w:tcW w:w="5386" w:type="dxa"/>
            <w:vAlign w:val="center"/>
          </w:tcPr>
          <w:p>
            <w:pPr>
              <w:pStyle w:val="12"/>
            </w:pPr>
            <w:r>
              <w:t>文化站运转正常率</w:t>
            </w:r>
          </w:p>
        </w:tc>
        <w:tc>
          <w:tcPr>
            <w:tcW w:w="2268" w:type="dxa"/>
            <w:vAlign w:val="center"/>
          </w:tcPr>
          <w:p>
            <w:pPr>
              <w:pStyle w:val="12"/>
            </w:pPr>
            <w:r>
              <w:t>100%</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资金拨付到位率</w:t>
            </w:r>
          </w:p>
        </w:tc>
        <w:tc>
          <w:tcPr>
            <w:tcW w:w="5386" w:type="dxa"/>
            <w:vAlign w:val="center"/>
          </w:tcPr>
          <w:p>
            <w:pPr>
              <w:pStyle w:val="12"/>
            </w:pPr>
            <w:r>
              <w:t>资金拨付率</w:t>
            </w:r>
          </w:p>
        </w:tc>
        <w:tc>
          <w:tcPr>
            <w:tcW w:w="2268" w:type="dxa"/>
            <w:vAlign w:val="center"/>
          </w:tcPr>
          <w:p>
            <w:pPr>
              <w:pStyle w:val="12"/>
            </w:pPr>
            <w:r>
              <w:t>100%</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5386" w:type="dxa"/>
            <w:vAlign w:val="center"/>
          </w:tcPr>
          <w:p>
            <w:pPr>
              <w:pStyle w:val="12"/>
            </w:pPr>
            <w:r>
              <w:t>预算控制数</w:t>
            </w:r>
          </w:p>
        </w:tc>
        <w:tc>
          <w:tcPr>
            <w:tcW w:w="2268" w:type="dxa"/>
            <w:vAlign w:val="center"/>
          </w:tcPr>
          <w:p>
            <w:pPr>
              <w:pStyle w:val="12"/>
            </w:pPr>
            <w:r>
              <w:t>≤0.5万元</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基本公共文化覆盖率</w:t>
            </w:r>
          </w:p>
        </w:tc>
        <w:tc>
          <w:tcPr>
            <w:tcW w:w="5386" w:type="dxa"/>
            <w:vAlign w:val="center"/>
          </w:tcPr>
          <w:p>
            <w:pPr>
              <w:pStyle w:val="12"/>
            </w:pPr>
            <w:r>
              <w:t>基本公共文化覆盖率</w:t>
            </w:r>
          </w:p>
        </w:tc>
        <w:tc>
          <w:tcPr>
            <w:tcW w:w="2268" w:type="dxa"/>
            <w:vAlign w:val="center"/>
          </w:tcPr>
          <w:p>
            <w:pPr>
              <w:pStyle w:val="12"/>
            </w:pPr>
            <w:r>
              <w:t>100%</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开展公共文化活动持续影响性</w:t>
            </w:r>
          </w:p>
        </w:tc>
        <w:tc>
          <w:tcPr>
            <w:tcW w:w="5386" w:type="dxa"/>
            <w:vAlign w:val="center"/>
          </w:tcPr>
          <w:p>
            <w:pPr>
              <w:pStyle w:val="12"/>
            </w:pPr>
            <w:r>
              <w:t>开展公共文化活动持续影响性</w:t>
            </w:r>
          </w:p>
        </w:tc>
        <w:tc>
          <w:tcPr>
            <w:tcW w:w="2268" w:type="dxa"/>
            <w:vAlign w:val="center"/>
          </w:tcPr>
          <w:p>
            <w:pPr>
              <w:pStyle w:val="12"/>
            </w:pPr>
            <w:r>
              <w:t>持续</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群众文化参加人次增长率</w:t>
            </w:r>
          </w:p>
        </w:tc>
        <w:tc>
          <w:tcPr>
            <w:tcW w:w="5386" w:type="dxa"/>
            <w:vAlign w:val="center"/>
          </w:tcPr>
          <w:p>
            <w:pPr>
              <w:pStyle w:val="12"/>
            </w:pPr>
            <w:r>
              <w:t>群众文化参加人次增长率</w:t>
            </w:r>
          </w:p>
        </w:tc>
        <w:tc>
          <w:tcPr>
            <w:tcW w:w="2268" w:type="dxa"/>
            <w:vAlign w:val="center"/>
          </w:tcPr>
          <w:p>
            <w:pPr>
              <w:pStyle w:val="12"/>
            </w:pPr>
            <w:r>
              <w:t>增长</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群众对基本公共文化服务满意度</w:t>
            </w:r>
          </w:p>
        </w:tc>
        <w:tc>
          <w:tcPr>
            <w:tcW w:w="5386" w:type="dxa"/>
            <w:vAlign w:val="center"/>
          </w:tcPr>
          <w:p>
            <w:pPr>
              <w:pStyle w:val="12"/>
            </w:pPr>
            <w:r>
              <w:t>群众对基本公共文化服务满意度</w:t>
            </w:r>
          </w:p>
        </w:tc>
        <w:tc>
          <w:tcPr>
            <w:tcW w:w="2268" w:type="dxa"/>
            <w:vAlign w:val="center"/>
          </w:tcPr>
          <w:p>
            <w:pPr>
              <w:pStyle w:val="12"/>
            </w:pPr>
            <w:r>
              <w:t>≥95%</w:t>
            </w:r>
          </w:p>
        </w:tc>
        <w:tc>
          <w:tcPr>
            <w:tcW w:w="1276" w:type="dxa"/>
            <w:vAlign w:val="center"/>
          </w:tcPr>
          <w:p>
            <w:pPr>
              <w:pStyle w:val="12"/>
            </w:pPr>
            <w:r>
              <w:t>计划目标值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30、人居环境整治提升项目资金绩效目标表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13031326P00001510033T</w:t>
            </w:r>
          </w:p>
        </w:tc>
        <w:tc>
          <w:tcPr>
            <w:tcW w:w="2835" w:type="dxa"/>
            <w:vAlign w:val="center"/>
          </w:tcPr>
          <w:p>
            <w:pPr>
              <w:pStyle w:val="10"/>
            </w:pPr>
            <w:r>
              <w:t>项目名称</w:t>
            </w:r>
          </w:p>
        </w:tc>
        <w:tc>
          <w:tcPr>
            <w:tcW w:w="6095" w:type="dxa"/>
            <w:gridSpan w:val="3"/>
            <w:vAlign w:val="center"/>
          </w:tcPr>
          <w:p>
            <w:pPr>
              <w:pStyle w:val="12"/>
            </w:pPr>
            <w:r>
              <w:t>人居环境整治提升项目资金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50.00</w:t>
            </w:r>
          </w:p>
        </w:tc>
        <w:tc>
          <w:tcPr>
            <w:tcW w:w="2835" w:type="dxa"/>
            <w:vAlign w:val="center"/>
          </w:tcPr>
          <w:p>
            <w:pPr>
              <w:pStyle w:val="10"/>
            </w:pPr>
            <w:r>
              <w:t>其中：财政    资金</w:t>
            </w:r>
          </w:p>
        </w:tc>
        <w:tc>
          <w:tcPr>
            <w:tcW w:w="2551" w:type="dxa"/>
            <w:vAlign w:val="center"/>
          </w:tcPr>
          <w:p>
            <w:pPr>
              <w:pStyle w:val="12"/>
            </w:pPr>
            <w:r>
              <w:t>50.00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资金用于人居环境整治提升项目编制可研性报告、设计费、造价咨询服务、施工图审查、监理费、检测服务费支出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1.资金用于人居环境整治提升项目编制可研性报告、设计费、造价咨询服务、施工图审查、监理费、检测服务费支出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受益村庄数量</w:t>
            </w:r>
          </w:p>
        </w:tc>
        <w:tc>
          <w:tcPr>
            <w:tcW w:w="5386" w:type="dxa"/>
            <w:vAlign w:val="center"/>
          </w:tcPr>
          <w:p>
            <w:pPr>
              <w:pStyle w:val="12"/>
            </w:pPr>
            <w:r>
              <w:t>受益村庄数量</w:t>
            </w:r>
          </w:p>
        </w:tc>
        <w:tc>
          <w:tcPr>
            <w:tcW w:w="2268" w:type="dxa"/>
            <w:vAlign w:val="center"/>
          </w:tcPr>
          <w:p>
            <w:pPr>
              <w:pStyle w:val="12"/>
            </w:pPr>
            <w:r>
              <w:t>9个</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项目验收合格率</w:t>
            </w:r>
          </w:p>
        </w:tc>
        <w:tc>
          <w:tcPr>
            <w:tcW w:w="5386" w:type="dxa"/>
            <w:vAlign w:val="center"/>
          </w:tcPr>
          <w:p>
            <w:pPr>
              <w:pStyle w:val="12"/>
            </w:pPr>
            <w:r>
              <w:t>项目验收合格率</w:t>
            </w:r>
          </w:p>
        </w:tc>
        <w:tc>
          <w:tcPr>
            <w:tcW w:w="2268" w:type="dxa"/>
            <w:vAlign w:val="center"/>
          </w:tcPr>
          <w:p>
            <w:pPr>
              <w:pStyle w:val="12"/>
            </w:pPr>
            <w:r>
              <w:t>≥95%</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资金支付及时率</w:t>
            </w:r>
          </w:p>
        </w:tc>
        <w:tc>
          <w:tcPr>
            <w:tcW w:w="5386" w:type="dxa"/>
            <w:vAlign w:val="center"/>
          </w:tcPr>
          <w:p>
            <w:pPr>
              <w:pStyle w:val="12"/>
            </w:pPr>
            <w:r>
              <w:t>资金支付及时率</w:t>
            </w:r>
          </w:p>
        </w:tc>
        <w:tc>
          <w:tcPr>
            <w:tcW w:w="2268" w:type="dxa"/>
            <w:vAlign w:val="center"/>
          </w:tcPr>
          <w:p>
            <w:pPr>
              <w:pStyle w:val="12"/>
            </w:pPr>
            <w:r>
              <w:t>≥95%</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5386" w:type="dxa"/>
            <w:vAlign w:val="center"/>
          </w:tcPr>
          <w:p>
            <w:pPr>
              <w:pStyle w:val="12"/>
            </w:pPr>
            <w:r>
              <w:t>预算控制数</w:t>
            </w:r>
          </w:p>
        </w:tc>
        <w:tc>
          <w:tcPr>
            <w:tcW w:w="2268" w:type="dxa"/>
            <w:vAlign w:val="center"/>
          </w:tcPr>
          <w:p>
            <w:pPr>
              <w:pStyle w:val="12"/>
            </w:pPr>
            <w:r>
              <w:t>≤50万元</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保障道路交通通畅</w:t>
            </w:r>
          </w:p>
        </w:tc>
        <w:tc>
          <w:tcPr>
            <w:tcW w:w="5386" w:type="dxa"/>
            <w:vAlign w:val="center"/>
          </w:tcPr>
          <w:p>
            <w:pPr>
              <w:pStyle w:val="12"/>
            </w:pPr>
            <w:r>
              <w:t>保障道路交通通畅</w:t>
            </w:r>
          </w:p>
        </w:tc>
        <w:tc>
          <w:tcPr>
            <w:tcW w:w="2268" w:type="dxa"/>
            <w:vAlign w:val="center"/>
          </w:tcPr>
          <w:p>
            <w:pPr>
              <w:pStyle w:val="12"/>
            </w:pPr>
            <w:r>
              <w:t>保障</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社会影响率</w:t>
            </w:r>
          </w:p>
        </w:tc>
        <w:tc>
          <w:tcPr>
            <w:tcW w:w="5386" w:type="dxa"/>
            <w:vAlign w:val="center"/>
          </w:tcPr>
          <w:p>
            <w:pPr>
              <w:pStyle w:val="12"/>
            </w:pPr>
            <w:r>
              <w:t>社会影响率</w:t>
            </w:r>
          </w:p>
        </w:tc>
        <w:tc>
          <w:tcPr>
            <w:tcW w:w="2268" w:type="dxa"/>
            <w:vAlign w:val="center"/>
          </w:tcPr>
          <w:p>
            <w:pPr>
              <w:pStyle w:val="12"/>
            </w:pPr>
            <w:r>
              <w:t>影响</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改善生态环境</w:t>
            </w:r>
          </w:p>
        </w:tc>
        <w:tc>
          <w:tcPr>
            <w:tcW w:w="5386" w:type="dxa"/>
            <w:vAlign w:val="center"/>
          </w:tcPr>
          <w:p>
            <w:pPr>
              <w:pStyle w:val="12"/>
            </w:pPr>
            <w:r>
              <w:t>改善生态环境</w:t>
            </w:r>
          </w:p>
        </w:tc>
        <w:tc>
          <w:tcPr>
            <w:tcW w:w="2268" w:type="dxa"/>
            <w:vAlign w:val="center"/>
          </w:tcPr>
          <w:p>
            <w:pPr>
              <w:pStyle w:val="12"/>
            </w:pPr>
            <w:r>
              <w:t>改善</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≥95%</w:t>
            </w:r>
          </w:p>
        </w:tc>
        <w:tc>
          <w:tcPr>
            <w:tcW w:w="1276" w:type="dxa"/>
            <w:vAlign w:val="center"/>
          </w:tcPr>
          <w:p>
            <w:pPr>
              <w:pStyle w:val="12"/>
            </w:pPr>
            <w:r>
              <w:t>计划目标值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31、团林特殊村民生活补贴资金绩效目标表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13031326P00000810028T</w:t>
            </w:r>
          </w:p>
        </w:tc>
        <w:tc>
          <w:tcPr>
            <w:tcW w:w="2835" w:type="dxa"/>
            <w:vAlign w:val="center"/>
          </w:tcPr>
          <w:p>
            <w:pPr>
              <w:pStyle w:val="10"/>
            </w:pPr>
            <w:r>
              <w:t>项目名称</w:t>
            </w:r>
          </w:p>
        </w:tc>
        <w:tc>
          <w:tcPr>
            <w:tcW w:w="6095" w:type="dxa"/>
            <w:gridSpan w:val="3"/>
            <w:vAlign w:val="center"/>
          </w:tcPr>
          <w:p>
            <w:pPr>
              <w:pStyle w:val="12"/>
            </w:pPr>
            <w:r>
              <w:t>团林特殊村民生活补贴资金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3.60</w:t>
            </w:r>
          </w:p>
        </w:tc>
        <w:tc>
          <w:tcPr>
            <w:tcW w:w="2835" w:type="dxa"/>
            <w:vAlign w:val="center"/>
          </w:tcPr>
          <w:p>
            <w:pPr>
              <w:pStyle w:val="10"/>
            </w:pPr>
            <w:r>
              <w:t>其中：财政    资金</w:t>
            </w:r>
          </w:p>
        </w:tc>
        <w:tc>
          <w:tcPr>
            <w:tcW w:w="2551" w:type="dxa"/>
            <w:vAlign w:val="center"/>
          </w:tcPr>
          <w:p>
            <w:pPr>
              <w:pStyle w:val="12"/>
            </w:pPr>
            <w:r>
              <w:t>3.60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资金用于辖区特殊村民生活补贴支出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1.资金用于发放辖区特殊村民失地定额生活补贴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发放补贴人数</w:t>
            </w:r>
          </w:p>
        </w:tc>
        <w:tc>
          <w:tcPr>
            <w:tcW w:w="5386" w:type="dxa"/>
            <w:vAlign w:val="center"/>
          </w:tcPr>
          <w:p>
            <w:pPr>
              <w:pStyle w:val="12"/>
            </w:pPr>
            <w:r>
              <w:t>发放补贴人数</w:t>
            </w:r>
          </w:p>
        </w:tc>
        <w:tc>
          <w:tcPr>
            <w:tcW w:w="2268" w:type="dxa"/>
            <w:vAlign w:val="center"/>
          </w:tcPr>
          <w:p>
            <w:pPr>
              <w:pStyle w:val="12"/>
            </w:pPr>
            <w:r>
              <w:t>≤7人</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补贴资金足额发放率</w:t>
            </w:r>
          </w:p>
        </w:tc>
        <w:tc>
          <w:tcPr>
            <w:tcW w:w="5386" w:type="dxa"/>
            <w:vAlign w:val="center"/>
          </w:tcPr>
          <w:p>
            <w:pPr>
              <w:pStyle w:val="12"/>
            </w:pPr>
            <w:r>
              <w:t>补贴资金足额发放率</w:t>
            </w:r>
          </w:p>
        </w:tc>
        <w:tc>
          <w:tcPr>
            <w:tcW w:w="2268" w:type="dxa"/>
            <w:vAlign w:val="center"/>
          </w:tcPr>
          <w:p>
            <w:pPr>
              <w:pStyle w:val="12"/>
            </w:pPr>
            <w:r>
              <w:t>100%</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补贴发放及时性</w:t>
            </w:r>
          </w:p>
        </w:tc>
        <w:tc>
          <w:tcPr>
            <w:tcW w:w="5386" w:type="dxa"/>
            <w:vAlign w:val="center"/>
          </w:tcPr>
          <w:p>
            <w:pPr>
              <w:pStyle w:val="12"/>
            </w:pPr>
            <w:r>
              <w:t>补贴发放及时性</w:t>
            </w:r>
          </w:p>
        </w:tc>
        <w:tc>
          <w:tcPr>
            <w:tcW w:w="2268" w:type="dxa"/>
            <w:vAlign w:val="center"/>
          </w:tcPr>
          <w:p>
            <w:pPr>
              <w:pStyle w:val="12"/>
            </w:pPr>
            <w:r>
              <w:t>≥90%</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符合条件补贴发放数</w:t>
            </w:r>
          </w:p>
        </w:tc>
        <w:tc>
          <w:tcPr>
            <w:tcW w:w="5386" w:type="dxa"/>
            <w:vAlign w:val="center"/>
          </w:tcPr>
          <w:p>
            <w:pPr>
              <w:pStyle w:val="12"/>
            </w:pPr>
            <w:r>
              <w:t>符合条件补贴发放数</w:t>
            </w:r>
          </w:p>
        </w:tc>
        <w:tc>
          <w:tcPr>
            <w:tcW w:w="2268" w:type="dxa"/>
            <w:vAlign w:val="center"/>
          </w:tcPr>
          <w:p>
            <w:pPr>
              <w:pStyle w:val="12"/>
            </w:pPr>
            <w:r>
              <w:t>≤3.6万元</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被征地农民养老保障</w:t>
            </w:r>
          </w:p>
        </w:tc>
        <w:tc>
          <w:tcPr>
            <w:tcW w:w="5386" w:type="dxa"/>
            <w:vAlign w:val="center"/>
          </w:tcPr>
          <w:p>
            <w:pPr>
              <w:pStyle w:val="12"/>
            </w:pPr>
            <w:r>
              <w:t>被征地农民养老保障</w:t>
            </w:r>
          </w:p>
        </w:tc>
        <w:tc>
          <w:tcPr>
            <w:tcW w:w="2268" w:type="dxa"/>
            <w:vAlign w:val="center"/>
          </w:tcPr>
          <w:p>
            <w:pPr>
              <w:pStyle w:val="12"/>
            </w:pPr>
            <w:r>
              <w:t>有效保障</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生态环境质量</w:t>
            </w:r>
          </w:p>
        </w:tc>
        <w:tc>
          <w:tcPr>
            <w:tcW w:w="5386" w:type="dxa"/>
            <w:vAlign w:val="center"/>
          </w:tcPr>
          <w:p>
            <w:pPr>
              <w:pStyle w:val="12"/>
            </w:pPr>
            <w:r>
              <w:t>生态环境质量</w:t>
            </w:r>
          </w:p>
        </w:tc>
        <w:tc>
          <w:tcPr>
            <w:tcW w:w="2268" w:type="dxa"/>
            <w:vAlign w:val="center"/>
          </w:tcPr>
          <w:p>
            <w:pPr>
              <w:pStyle w:val="12"/>
            </w:pPr>
            <w:r>
              <w:t>有效保障</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资金使用率</w:t>
            </w:r>
          </w:p>
        </w:tc>
        <w:tc>
          <w:tcPr>
            <w:tcW w:w="5386" w:type="dxa"/>
            <w:vAlign w:val="center"/>
          </w:tcPr>
          <w:p>
            <w:pPr>
              <w:pStyle w:val="12"/>
            </w:pPr>
            <w:r>
              <w:t>资金使用率</w:t>
            </w:r>
          </w:p>
        </w:tc>
        <w:tc>
          <w:tcPr>
            <w:tcW w:w="2268" w:type="dxa"/>
            <w:vAlign w:val="center"/>
          </w:tcPr>
          <w:p>
            <w:pPr>
              <w:pStyle w:val="12"/>
            </w:pPr>
            <w:r>
              <w:t>有效保障</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确保被征地农民老有所依</w:t>
            </w:r>
          </w:p>
        </w:tc>
        <w:tc>
          <w:tcPr>
            <w:tcW w:w="5386" w:type="dxa"/>
            <w:vAlign w:val="center"/>
          </w:tcPr>
          <w:p>
            <w:pPr>
              <w:pStyle w:val="12"/>
            </w:pPr>
            <w:r>
              <w:t>确保被征地农民老有所依</w:t>
            </w:r>
          </w:p>
        </w:tc>
        <w:tc>
          <w:tcPr>
            <w:tcW w:w="2268" w:type="dxa"/>
            <w:vAlign w:val="center"/>
          </w:tcPr>
          <w:p>
            <w:pPr>
              <w:pStyle w:val="12"/>
            </w:pPr>
            <w:r>
              <w:t>持续</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服务群众满意度</w:t>
            </w:r>
          </w:p>
        </w:tc>
        <w:tc>
          <w:tcPr>
            <w:tcW w:w="5386" w:type="dxa"/>
            <w:vAlign w:val="center"/>
          </w:tcPr>
          <w:p>
            <w:pPr>
              <w:pStyle w:val="12"/>
            </w:pPr>
            <w:r>
              <w:t>服务群众满意度</w:t>
            </w:r>
          </w:p>
        </w:tc>
        <w:tc>
          <w:tcPr>
            <w:tcW w:w="2268" w:type="dxa"/>
            <w:vAlign w:val="center"/>
          </w:tcPr>
          <w:p>
            <w:pPr>
              <w:pStyle w:val="12"/>
            </w:pPr>
            <w:r>
              <w:t>≥95%</w:t>
            </w:r>
          </w:p>
        </w:tc>
        <w:tc>
          <w:tcPr>
            <w:tcW w:w="1276" w:type="dxa"/>
            <w:vAlign w:val="center"/>
          </w:tcPr>
          <w:p>
            <w:pPr>
              <w:pStyle w:val="12"/>
            </w:pPr>
            <w:r>
              <w:t>计划目标值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32、污水外运服务费绩效目标表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13031326P000010100271</w:t>
            </w:r>
          </w:p>
        </w:tc>
        <w:tc>
          <w:tcPr>
            <w:tcW w:w="2835" w:type="dxa"/>
            <w:vAlign w:val="center"/>
          </w:tcPr>
          <w:p>
            <w:pPr>
              <w:pStyle w:val="10"/>
            </w:pPr>
            <w:r>
              <w:t>项目名称</w:t>
            </w:r>
          </w:p>
        </w:tc>
        <w:tc>
          <w:tcPr>
            <w:tcW w:w="6095" w:type="dxa"/>
            <w:gridSpan w:val="3"/>
            <w:vAlign w:val="center"/>
          </w:tcPr>
          <w:p>
            <w:pPr>
              <w:pStyle w:val="12"/>
            </w:pPr>
            <w:r>
              <w:t>污水外运服务费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39.00</w:t>
            </w:r>
          </w:p>
        </w:tc>
        <w:tc>
          <w:tcPr>
            <w:tcW w:w="2835" w:type="dxa"/>
            <w:vAlign w:val="center"/>
          </w:tcPr>
          <w:p>
            <w:pPr>
              <w:pStyle w:val="10"/>
            </w:pPr>
            <w:r>
              <w:t>其中：财政    资金</w:t>
            </w:r>
          </w:p>
        </w:tc>
        <w:tc>
          <w:tcPr>
            <w:tcW w:w="2551" w:type="dxa"/>
            <w:vAlign w:val="center"/>
          </w:tcPr>
          <w:p>
            <w:pPr>
              <w:pStyle w:val="12"/>
            </w:pPr>
            <w:r>
              <w:t>39.00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项目用于侯里村、大韩庄村、小韩庄村三个保留村市政污水外运服务费支出</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1.资金用于侯里村、大韩庄村、小韩庄村三个保留村市政污水外运服务费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清运范围</w:t>
            </w:r>
          </w:p>
        </w:tc>
        <w:tc>
          <w:tcPr>
            <w:tcW w:w="5386" w:type="dxa"/>
            <w:vAlign w:val="center"/>
          </w:tcPr>
          <w:p>
            <w:pPr>
              <w:pStyle w:val="12"/>
            </w:pPr>
            <w:r>
              <w:t>清运范围</w:t>
            </w:r>
          </w:p>
        </w:tc>
        <w:tc>
          <w:tcPr>
            <w:tcW w:w="2268" w:type="dxa"/>
            <w:vAlign w:val="center"/>
          </w:tcPr>
          <w:p>
            <w:pPr>
              <w:pStyle w:val="12"/>
            </w:pPr>
            <w:r>
              <w:t>大韩、小韩、侯里三村</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项目验收合格</w:t>
            </w:r>
          </w:p>
        </w:tc>
        <w:tc>
          <w:tcPr>
            <w:tcW w:w="5386" w:type="dxa"/>
            <w:vAlign w:val="center"/>
          </w:tcPr>
          <w:p>
            <w:pPr>
              <w:pStyle w:val="12"/>
            </w:pPr>
            <w:r>
              <w:t>项目验收合格</w:t>
            </w:r>
          </w:p>
        </w:tc>
        <w:tc>
          <w:tcPr>
            <w:tcW w:w="2268" w:type="dxa"/>
            <w:vAlign w:val="center"/>
          </w:tcPr>
          <w:p>
            <w:pPr>
              <w:pStyle w:val="12"/>
            </w:pPr>
            <w:r>
              <w:t>≥95%</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清运及时率</w:t>
            </w:r>
          </w:p>
        </w:tc>
        <w:tc>
          <w:tcPr>
            <w:tcW w:w="5386" w:type="dxa"/>
            <w:vAlign w:val="center"/>
          </w:tcPr>
          <w:p>
            <w:pPr>
              <w:pStyle w:val="12"/>
            </w:pPr>
            <w:r>
              <w:t>清运及时率</w:t>
            </w:r>
          </w:p>
        </w:tc>
        <w:tc>
          <w:tcPr>
            <w:tcW w:w="2268" w:type="dxa"/>
            <w:vAlign w:val="center"/>
          </w:tcPr>
          <w:p>
            <w:pPr>
              <w:pStyle w:val="12"/>
            </w:pPr>
            <w:r>
              <w:t>≥95%</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5386" w:type="dxa"/>
            <w:vAlign w:val="center"/>
          </w:tcPr>
          <w:p>
            <w:pPr>
              <w:pStyle w:val="12"/>
            </w:pPr>
            <w:r>
              <w:t>预算控制数</w:t>
            </w:r>
          </w:p>
        </w:tc>
        <w:tc>
          <w:tcPr>
            <w:tcW w:w="2268" w:type="dxa"/>
            <w:vAlign w:val="center"/>
          </w:tcPr>
          <w:p>
            <w:pPr>
              <w:pStyle w:val="12"/>
            </w:pPr>
            <w:r>
              <w:t>≤39万元</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改善生态环境</w:t>
            </w:r>
          </w:p>
        </w:tc>
        <w:tc>
          <w:tcPr>
            <w:tcW w:w="5386" w:type="dxa"/>
            <w:vAlign w:val="center"/>
          </w:tcPr>
          <w:p>
            <w:pPr>
              <w:pStyle w:val="12"/>
            </w:pPr>
            <w:r>
              <w:t>改善生态环境</w:t>
            </w:r>
          </w:p>
        </w:tc>
        <w:tc>
          <w:tcPr>
            <w:tcW w:w="2268" w:type="dxa"/>
            <w:vAlign w:val="center"/>
          </w:tcPr>
          <w:p>
            <w:pPr>
              <w:pStyle w:val="12"/>
            </w:pPr>
            <w:r>
              <w:t>改善</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可持续影响</w:t>
            </w:r>
          </w:p>
        </w:tc>
        <w:tc>
          <w:tcPr>
            <w:tcW w:w="5386" w:type="dxa"/>
            <w:vAlign w:val="center"/>
          </w:tcPr>
          <w:p>
            <w:pPr>
              <w:pStyle w:val="12"/>
            </w:pPr>
            <w:r>
              <w:t>可持续影响</w:t>
            </w:r>
          </w:p>
        </w:tc>
        <w:tc>
          <w:tcPr>
            <w:tcW w:w="2268" w:type="dxa"/>
            <w:vAlign w:val="center"/>
          </w:tcPr>
          <w:p>
            <w:pPr>
              <w:pStyle w:val="12"/>
            </w:pPr>
            <w:r>
              <w:t>持续</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社会影响率</w:t>
            </w:r>
          </w:p>
        </w:tc>
        <w:tc>
          <w:tcPr>
            <w:tcW w:w="5386" w:type="dxa"/>
            <w:vAlign w:val="center"/>
          </w:tcPr>
          <w:p>
            <w:pPr>
              <w:pStyle w:val="12"/>
            </w:pPr>
            <w:r>
              <w:t>社会影响率</w:t>
            </w:r>
          </w:p>
        </w:tc>
        <w:tc>
          <w:tcPr>
            <w:tcW w:w="2268" w:type="dxa"/>
            <w:vAlign w:val="center"/>
          </w:tcPr>
          <w:p>
            <w:pPr>
              <w:pStyle w:val="12"/>
            </w:pPr>
            <w:r>
              <w:t>影响</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≥95%</w:t>
            </w:r>
          </w:p>
        </w:tc>
        <w:tc>
          <w:tcPr>
            <w:tcW w:w="1276" w:type="dxa"/>
            <w:vAlign w:val="center"/>
          </w:tcPr>
          <w:p>
            <w:pPr>
              <w:pStyle w:val="12"/>
            </w:pPr>
            <w:r>
              <w:t>计划目标值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33、正常离任村干部生活补贴绩效目标表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13031326P00000610051R</w:t>
            </w:r>
          </w:p>
        </w:tc>
        <w:tc>
          <w:tcPr>
            <w:tcW w:w="2835" w:type="dxa"/>
            <w:vAlign w:val="center"/>
          </w:tcPr>
          <w:p>
            <w:pPr>
              <w:pStyle w:val="10"/>
            </w:pPr>
            <w:r>
              <w:t>项目名称</w:t>
            </w:r>
          </w:p>
        </w:tc>
        <w:tc>
          <w:tcPr>
            <w:tcW w:w="6095" w:type="dxa"/>
            <w:gridSpan w:val="3"/>
            <w:vAlign w:val="center"/>
          </w:tcPr>
          <w:p>
            <w:pPr>
              <w:pStyle w:val="12"/>
            </w:pPr>
            <w:r>
              <w:t>正常离任村干部生活补贴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17.00</w:t>
            </w:r>
          </w:p>
        </w:tc>
        <w:tc>
          <w:tcPr>
            <w:tcW w:w="2835" w:type="dxa"/>
            <w:vAlign w:val="center"/>
          </w:tcPr>
          <w:p>
            <w:pPr>
              <w:pStyle w:val="10"/>
            </w:pPr>
            <w:r>
              <w:t>其中：财政    资金</w:t>
            </w:r>
          </w:p>
        </w:tc>
        <w:tc>
          <w:tcPr>
            <w:tcW w:w="2551" w:type="dxa"/>
            <w:vAlign w:val="center"/>
          </w:tcPr>
          <w:p>
            <w:pPr>
              <w:pStyle w:val="12"/>
            </w:pPr>
            <w:r>
              <w:t>17.00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资金用于正常离职的村干部生活补助支出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1.保障正常离职的村干部生活补助，严格按照有关要求，确保专款专用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符合发放条件的离任村干部补贴待遇落实情况</w:t>
            </w:r>
          </w:p>
        </w:tc>
        <w:tc>
          <w:tcPr>
            <w:tcW w:w="5386" w:type="dxa"/>
            <w:vAlign w:val="center"/>
          </w:tcPr>
          <w:p>
            <w:pPr>
              <w:pStyle w:val="12"/>
            </w:pPr>
            <w:r>
              <w:t>按期足额发放离任补贴</w:t>
            </w:r>
          </w:p>
        </w:tc>
        <w:tc>
          <w:tcPr>
            <w:tcW w:w="2268" w:type="dxa"/>
            <w:vAlign w:val="center"/>
          </w:tcPr>
          <w:p>
            <w:pPr>
              <w:pStyle w:val="12"/>
            </w:pPr>
            <w:r>
              <w:t>100%</w:t>
            </w:r>
          </w:p>
        </w:tc>
        <w:tc>
          <w:tcPr>
            <w:tcW w:w="1276" w:type="dxa"/>
            <w:vAlign w:val="center"/>
          </w:tcPr>
          <w:p>
            <w:pPr>
              <w:pStyle w:val="12"/>
            </w:pPr>
            <w:r>
              <w:t>冀组发【2018】14号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补贴足额发放率</w:t>
            </w:r>
          </w:p>
        </w:tc>
        <w:tc>
          <w:tcPr>
            <w:tcW w:w="5386" w:type="dxa"/>
            <w:vAlign w:val="center"/>
          </w:tcPr>
          <w:p>
            <w:pPr>
              <w:pStyle w:val="12"/>
            </w:pPr>
            <w:r>
              <w:t>补贴足额发放率</w:t>
            </w:r>
          </w:p>
        </w:tc>
        <w:tc>
          <w:tcPr>
            <w:tcW w:w="2268" w:type="dxa"/>
            <w:vAlign w:val="center"/>
          </w:tcPr>
          <w:p>
            <w:pPr>
              <w:pStyle w:val="12"/>
            </w:pPr>
            <w:r>
              <w:t>100%</w:t>
            </w:r>
          </w:p>
        </w:tc>
        <w:tc>
          <w:tcPr>
            <w:tcW w:w="1276" w:type="dxa"/>
            <w:vAlign w:val="center"/>
          </w:tcPr>
          <w:p>
            <w:pPr>
              <w:pStyle w:val="12"/>
            </w:pPr>
            <w:r>
              <w:t>冀组发【2018】14号</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按要求如期发放离任补贴</w:t>
            </w:r>
          </w:p>
        </w:tc>
        <w:tc>
          <w:tcPr>
            <w:tcW w:w="5386" w:type="dxa"/>
            <w:vAlign w:val="center"/>
          </w:tcPr>
          <w:p>
            <w:pPr>
              <w:pStyle w:val="12"/>
            </w:pPr>
            <w:r>
              <w:t>离任补贴按要求发放情况</w:t>
            </w:r>
          </w:p>
        </w:tc>
        <w:tc>
          <w:tcPr>
            <w:tcW w:w="2268" w:type="dxa"/>
            <w:vAlign w:val="center"/>
          </w:tcPr>
          <w:p>
            <w:pPr>
              <w:pStyle w:val="12"/>
            </w:pPr>
            <w:r>
              <w:t>100%</w:t>
            </w:r>
          </w:p>
        </w:tc>
        <w:tc>
          <w:tcPr>
            <w:tcW w:w="1276" w:type="dxa"/>
            <w:vAlign w:val="center"/>
          </w:tcPr>
          <w:p>
            <w:pPr>
              <w:pStyle w:val="12"/>
            </w:pPr>
            <w:r>
              <w:t>冀组发【2018】14号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按规定流程发放离任补贴的执行情况</w:t>
            </w:r>
          </w:p>
        </w:tc>
        <w:tc>
          <w:tcPr>
            <w:tcW w:w="5386" w:type="dxa"/>
            <w:vAlign w:val="center"/>
          </w:tcPr>
          <w:p>
            <w:pPr>
              <w:pStyle w:val="12"/>
            </w:pPr>
            <w:r>
              <w:t>按规定流程发放离任补贴的执行情况</w:t>
            </w:r>
          </w:p>
        </w:tc>
        <w:tc>
          <w:tcPr>
            <w:tcW w:w="2268" w:type="dxa"/>
            <w:vAlign w:val="center"/>
          </w:tcPr>
          <w:p>
            <w:pPr>
              <w:pStyle w:val="12"/>
            </w:pPr>
            <w:r>
              <w:t>≤17万元</w:t>
            </w:r>
          </w:p>
        </w:tc>
        <w:tc>
          <w:tcPr>
            <w:tcW w:w="1276" w:type="dxa"/>
            <w:vAlign w:val="center"/>
          </w:tcPr>
          <w:p>
            <w:pPr>
              <w:pStyle w:val="12"/>
            </w:pPr>
            <w:r>
              <w:t>冀组发【2018】14号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实际发放补贴人数符合发放标准人数</w:t>
            </w:r>
          </w:p>
        </w:tc>
        <w:tc>
          <w:tcPr>
            <w:tcW w:w="5386" w:type="dxa"/>
            <w:vAlign w:val="center"/>
          </w:tcPr>
          <w:p>
            <w:pPr>
              <w:pStyle w:val="12"/>
            </w:pPr>
            <w:r>
              <w:t>实际发放补贴人数符合发放标准人数</w:t>
            </w:r>
          </w:p>
        </w:tc>
        <w:tc>
          <w:tcPr>
            <w:tcW w:w="2268" w:type="dxa"/>
            <w:vAlign w:val="center"/>
          </w:tcPr>
          <w:p>
            <w:pPr>
              <w:pStyle w:val="12"/>
            </w:pPr>
            <w:r>
              <w:t>100%</w:t>
            </w:r>
          </w:p>
        </w:tc>
        <w:tc>
          <w:tcPr>
            <w:tcW w:w="1276" w:type="dxa"/>
            <w:vAlign w:val="center"/>
          </w:tcPr>
          <w:p>
            <w:pPr>
              <w:pStyle w:val="12"/>
            </w:pPr>
            <w:r>
              <w:t>冀组发【2018】14号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保障正常离任村干部的生活补贴</w:t>
            </w:r>
          </w:p>
        </w:tc>
        <w:tc>
          <w:tcPr>
            <w:tcW w:w="5386" w:type="dxa"/>
            <w:vAlign w:val="center"/>
          </w:tcPr>
          <w:p>
            <w:pPr>
              <w:pStyle w:val="12"/>
            </w:pPr>
            <w:r>
              <w:t>保障正常离任村干部的生活补贴</w:t>
            </w:r>
          </w:p>
        </w:tc>
        <w:tc>
          <w:tcPr>
            <w:tcW w:w="2268" w:type="dxa"/>
            <w:vAlign w:val="center"/>
          </w:tcPr>
          <w:p>
            <w:pPr>
              <w:pStyle w:val="12"/>
            </w:pPr>
            <w:r>
              <w:t>有效保证</w:t>
            </w:r>
          </w:p>
        </w:tc>
        <w:tc>
          <w:tcPr>
            <w:tcW w:w="1276" w:type="dxa"/>
            <w:vAlign w:val="center"/>
          </w:tcPr>
          <w:p>
            <w:pPr>
              <w:pStyle w:val="12"/>
            </w:pPr>
            <w:r>
              <w:t>冀组发【2018】14号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落实“定职责目标，收入有保障，干好有希望，退后有所养”的农村干部激励保障机制</w:t>
            </w:r>
          </w:p>
        </w:tc>
        <w:tc>
          <w:tcPr>
            <w:tcW w:w="5386" w:type="dxa"/>
            <w:vAlign w:val="center"/>
          </w:tcPr>
          <w:p>
            <w:pPr>
              <w:pStyle w:val="12"/>
            </w:pPr>
            <w:r>
              <w:t>落实“定职责目标，收入有保障，干好有希望，退后有所养”的农村干部激励保障机制</w:t>
            </w:r>
          </w:p>
        </w:tc>
        <w:tc>
          <w:tcPr>
            <w:tcW w:w="2268" w:type="dxa"/>
            <w:vAlign w:val="center"/>
          </w:tcPr>
          <w:p>
            <w:pPr>
              <w:pStyle w:val="12"/>
            </w:pPr>
            <w:r>
              <w:t>100%</w:t>
            </w:r>
          </w:p>
        </w:tc>
        <w:tc>
          <w:tcPr>
            <w:tcW w:w="1276" w:type="dxa"/>
            <w:vAlign w:val="center"/>
          </w:tcPr>
          <w:p>
            <w:pPr>
              <w:pStyle w:val="12"/>
            </w:pPr>
            <w:r>
              <w:t>冀组发【2018】14号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离任村干部满意度</w:t>
            </w:r>
          </w:p>
        </w:tc>
        <w:tc>
          <w:tcPr>
            <w:tcW w:w="5386" w:type="dxa"/>
            <w:vAlign w:val="center"/>
          </w:tcPr>
          <w:p>
            <w:pPr>
              <w:pStyle w:val="12"/>
            </w:pPr>
            <w:r>
              <w:t>离任村干部满意度</w:t>
            </w:r>
          </w:p>
        </w:tc>
        <w:tc>
          <w:tcPr>
            <w:tcW w:w="2268" w:type="dxa"/>
            <w:vAlign w:val="center"/>
          </w:tcPr>
          <w:p>
            <w:pPr>
              <w:pStyle w:val="12"/>
            </w:pPr>
            <w:r>
              <w:t>≥95%</w:t>
            </w:r>
          </w:p>
        </w:tc>
        <w:tc>
          <w:tcPr>
            <w:tcW w:w="1276" w:type="dxa"/>
            <w:vAlign w:val="center"/>
          </w:tcPr>
          <w:p>
            <w:pPr>
              <w:pStyle w:val="12"/>
            </w:pPr>
            <w:r>
              <w:t>计划目标值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34、中央大气污染防治资金绩效目标表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13031325P00G6A011768J</w:t>
            </w:r>
          </w:p>
        </w:tc>
        <w:tc>
          <w:tcPr>
            <w:tcW w:w="2835" w:type="dxa"/>
            <w:vAlign w:val="center"/>
          </w:tcPr>
          <w:p>
            <w:pPr>
              <w:pStyle w:val="10"/>
            </w:pPr>
            <w:r>
              <w:t>项目名称</w:t>
            </w:r>
          </w:p>
        </w:tc>
        <w:tc>
          <w:tcPr>
            <w:tcW w:w="6095" w:type="dxa"/>
            <w:gridSpan w:val="3"/>
            <w:vAlign w:val="center"/>
          </w:tcPr>
          <w:p>
            <w:pPr>
              <w:pStyle w:val="12"/>
            </w:pPr>
            <w:r>
              <w:t>中央大气污染防治资金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12.38</w:t>
            </w:r>
          </w:p>
        </w:tc>
        <w:tc>
          <w:tcPr>
            <w:tcW w:w="2835" w:type="dxa"/>
            <w:vAlign w:val="center"/>
          </w:tcPr>
          <w:p>
            <w:pPr>
              <w:pStyle w:val="10"/>
            </w:pPr>
            <w:r>
              <w:t>其中：财政    资金</w:t>
            </w:r>
          </w:p>
        </w:tc>
        <w:tc>
          <w:tcPr>
            <w:tcW w:w="2551" w:type="dxa"/>
            <w:vAlign w:val="center"/>
          </w:tcPr>
          <w:p>
            <w:pPr>
              <w:pStyle w:val="12"/>
            </w:pPr>
            <w:r>
              <w:t>12.38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项目用于气代煤运行保障补贴支出，专款专用。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1.项目用于气代煤运行保障补贴支出，专款专用。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每立方米补贴标准</w:t>
            </w:r>
          </w:p>
        </w:tc>
        <w:tc>
          <w:tcPr>
            <w:tcW w:w="5386" w:type="dxa"/>
            <w:vAlign w:val="center"/>
          </w:tcPr>
          <w:p>
            <w:pPr>
              <w:pStyle w:val="12"/>
            </w:pPr>
            <w:r>
              <w:t>每立方米补贴标准</w:t>
            </w:r>
          </w:p>
        </w:tc>
        <w:tc>
          <w:tcPr>
            <w:tcW w:w="2268" w:type="dxa"/>
            <w:vAlign w:val="center"/>
          </w:tcPr>
          <w:p>
            <w:pPr>
              <w:pStyle w:val="12"/>
            </w:pPr>
            <w:r>
              <w:t>按照年限标准为：0.8元、立方米，0.4元、立方米，0.2元/立方米</w:t>
            </w:r>
          </w:p>
        </w:tc>
        <w:tc>
          <w:tcPr>
            <w:tcW w:w="1276" w:type="dxa"/>
            <w:vAlign w:val="center"/>
          </w:tcPr>
          <w:p>
            <w:pPr>
              <w:pStyle w:val="12"/>
            </w:pPr>
            <w:r>
              <w:t>补贴标准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项目验收合格率</w:t>
            </w:r>
          </w:p>
        </w:tc>
        <w:tc>
          <w:tcPr>
            <w:tcW w:w="5386" w:type="dxa"/>
            <w:vAlign w:val="center"/>
          </w:tcPr>
          <w:p>
            <w:pPr>
              <w:pStyle w:val="12"/>
            </w:pPr>
            <w:r>
              <w:t>项目验收合格率</w:t>
            </w:r>
          </w:p>
        </w:tc>
        <w:tc>
          <w:tcPr>
            <w:tcW w:w="2268" w:type="dxa"/>
            <w:vAlign w:val="center"/>
          </w:tcPr>
          <w:p>
            <w:pPr>
              <w:pStyle w:val="12"/>
            </w:pPr>
            <w:r>
              <w:t>100%</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按照补贴政策， 及时补贴到位</w:t>
            </w:r>
          </w:p>
        </w:tc>
        <w:tc>
          <w:tcPr>
            <w:tcW w:w="5386" w:type="dxa"/>
            <w:vAlign w:val="center"/>
          </w:tcPr>
          <w:p>
            <w:pPr>
              <w:pStyle w:val="12"/>
            </w:pPr>
            <w:r>
              <w:t>按照补贴政策， 及时补贴到位</w:t>
            </w:r>
          </w:p>
        </w:tc>
        <w:tc>
          <w:tcPr>
            <w:tcW w:w="2268" w:type="dxa"/>
            <w:vAlign w:val="center"/>
          </w:tcPr>
          <w:p>
            <w:pPr>
              <w:pStyle w:val="12"/>
            </w:pPr>
            <w:r>
              <w:t>及时</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补贴金额</w:t>
            </w:r>
          </w:p>
        </w:tc>
        <w:tc>
          <w:tcPr>
            <w:tcW w:w="5386" w:type="dxa"/>
            <w:vAlign w:val="center"/>
          </w:tcPr>
          <w:p>
            <w:pPr>
              <w:pStyle w:val="12"/>
            </w:pPr>
            <w:r>
              <w:t>补贴金额</w:t>
            </w:r>
          </w:p>
        </w:tc>
        <w:tc>
          <w:tcPr>
            <w:tcW w:w="2268" w:type="dxa"/>
            <w:vAlign w:val="center"/>
          </w:tcPr>
          <w:p>
            <w:pPr>
              <w:pStyle w:val="12"/>
            </w:pPr>
            <w:r>
              <w:t>≤12.38万元</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确保补贴足额到位</w:t>
            </w:r>
          </w:p>
        </w:tc>
        <w:tc>
          <w:tcPr>
            <w:tcW w:w="5386" w:type="dxa"/>
            <w:vAlign w:val="center"/>
          </w:tcPr>
          <w:p>
            <w:pPr>
              <w:pStyle w:val="12"/>
            </w:pPr>
            <w:r>
              <w:t>确保补贴足额到位</w:t>
            </w:r>
          </w:p>
        </w:tc>
        <w:tc>
          <w:tcPr>
            <w:tcW w:w="2268" w:type="dxa"/>
            <w:vAlign w:val="center"/>
          </w:tcPr>
          <w:p>
            <w:pPr>
              <w:pStyle w:val="12"/>
            </w:pPr>
            <w:r>
              <w:t>确保</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改善生态环境</w:t>
            </w:r>
          </w:p>
        </w:tc>
        <w:tc>
          <w:tcPr>
            <w:tcW w:w="5386" w:type="dxa"/>
            <w:vAlign w:val="center"/>
          </w:tcPr>
          <w:p>
            <w:pPr>
              <w:pStyle w:val="12"/>
            </w:pPr>
            <w:r>
              <w:t>改善生态环境</w:t>
            </w:r>
          </w:p>
        </w:tc>
        <w:tc>
          <w:tcPr>
            <w:tcW w:w="2268" w:type="dxa"/>
            <w:vAlign w:val="center"/>
          </w:tcPr>
          <w:p>
            <w:pPr>
              <w:pStyle w:val="12"/>
            </w:pPr>
            <w:r>
              <w:t>改善</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社会持续性</w:t>
            </w:r>
          </w:p>
        </w:tc>
        <w:tc>
          <w:tcPr>
            <w:tcW w:w="5386" w:type="dxa"/>
            <w:vAlign w:val="center"/>
          </w:tcPr>
          <w:p>
            <w:pPr>
              <w:pStyle w:val="12"/>
            </w:pPr>
            <w:r>
              <w:t>社会持续性</w:t>
            </w:r>
          </w:p>
        </w:tc>
        <w:tc>
          <w:tcPr>
            <w:tcW w:w="2268" w:type="dxa"/>
            <w:vAlign w:val="center"/>
          </w:tcPr>
          <w:p>
            <w:pPr>
              <w:pStyle w:val="12"/>
            </w:pPr>
            <w:r>
              <w:t>持续</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≥95%</w:t>
            </w:r>
          </w:p>
        </w:tc>
        <w:tc>
          <w:tcPr>
            <w:tcW w:w="1276" w:type="dxa"/>
            <w:vAlign w:val="center"/>
          </w:tcPr>
          <w:p>
            <w:pPr>
              <w:pStyle w:val="12"/>
            </w:pPr>
            <w:r>
              <w:t>计划目标值</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338001秦皇岛北戴河新区团林管理处本级</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144.22</w:t>
            </w:r>
          </w:p>
        </w:tc>
        <w:tc>
          <w:tcPr>
            <w:tcW w:w="964" w:type="dxa"/>
            <w:vAlign w:val="center"/>
          </w:tcPr>
          <w:p>
            <w:pPr>
              <w:pStyle w:val="15"/>
            </w:pPr>
            <w:r>
              <w:t>144.22</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144.22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秦皇岛北戴河新区团林管理处本级小计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144.22</w:t>
            </w:r>
          </w:p>
        </w:tc>
        <w:tc>
          <w:tcPr>
            <w:tcW w:w="964" w:type="dxa"/>
            <w:vAlign w:val="center"/>
          </w:tcPr>
          <w:p>
            <w:pPr>
              <w:pStyle w:val="15"/>
            </w:pPr>
            <w:r>
              <w:t>144.22</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144.22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公用经费二</w:t>
            </w:r>
          </w:p>
        </w:tc>
        <w:tc>
          <w:tcPr>
            <w:tcW w:w="964" w:type="dxa"/>
            <w:vAlign w:val="center"/>
          </w:tcPr>
          <w:p>
            <w:pPr>
              <w:pStyle w:val="11"/>
            </w:pPr>
            <w:r>
              <w:t>23.09</w:t>
            </w:r>
          </w:p>
        </w:tc>
        <w:tc>
          <w:tcPr>
            <w:tcW w:w="1134" w:type="dxa"/>
            <w:vAlign w:val="center"/>
          </w:tcPr>
          <w:p>
            <w:pPr>
              <w:pStyle w:val="12"/>
            </w:pPr>
            <w:r>
              <w:t>培训服务</w:t>
            </w:r>
          </w:p>
        </w:tc>
        <w:tc>
          <w:tcPr>
            <w:tcW w:w="1134" w:type="dxa"/>
            <w:vAlign w:val="center"/>
          </w:tcPr>
          <w:p>
            <w:pPr>
              <w:pStyle w:val="12"/>
            </w:pPr>
            <w:r>
              <w:t>C02060000</w:t>
            </w:r>
          </w:p>
        </w:tc>
        <w:tc>
          <w:tcPr>
            <w:tcW w:w="709" w:type="dxa"/>
            <w:vAlign w:val="center"/>
          </w:tcPr>
          <w:p>
            <w:pPr>
              <w:pStyle w:val="13"/>
            </w:pPr>
            <w:r>
              <w:t>项</w:t>
            </w:r>
          </w:p>
        </w:tc>
        <w:tc>
          <w:tcPr>
            <w:tcW w:w="850" w:type="dxa"/>
            <w:vAlign w:val="center"/>
          </w:tcPr>
          <w:p>
            <w:pPr>
              <w:pStyle w:val="11"/>
            </w:pPr>
            <w:r>
              <w:t>4</w:t>
            </w:r>
          </w:p>
        </w:tc>
        <w:tc>
          <w:tcPr>
            <w:tcW w:w="850" w:type="dxa"/>
            <w:vAlign w:val="center"/>
          </w:tcPr>
          <w:p>
            <w:pPr>
              <w:pStyle w:val="11"/>
            </w:pPr>
            <w:r>
              <w:t>0.50</w:t>
            </w:r>
          </w:p>
        </w:tc>
        <w:tc>
          <w:tcPr>
            <w:tcW w:w="964" w:type="dxa"/>
            <w:vAlign w:val="center"/>
          </w:tcPr>
          <w:p>
            <w:pPr>
              <w:pStyle w:val="11"/>
            </w:pPr>
            <w:r>
              <w:t>2.00</w:t>
            </w:r>
          </w:p>
        </w:tc>
        <w:tc>
          <w:tcPr>
            <w:tcW w:w="964" w:type="dxa"/>
            <w:vAlign w:val="center"/>
          </w:tcPr>
          <w:p>
            <w:pPr>
              <w:pStyle w:val="11"/>
            </w:pPr>
            <w:r>
              <w:t>2.00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公用经费二</w:t>
            </w:r>
          </w:p>
        </w:tc>
        <w:tc>
          <w:tcPr>
            <w:tcW w:w="964" w:type="dxa"/>
            <w:vAlign w:val="center"/>
          </w:tcPr>
          <w:p>
            <w:pPr>
              <w:pStyle w:val="11"/>
            </w:pPr>
            <w:r>
              <w:t>23.09</w:t>
            </w:r>
          </w:p>
        </w:tc>
        <w:tc>
          <w:tcPr>
            <w:tcW w:w="1134" w:type="dxa"/>
            <w:vAlign w:val="center"/>
          </w:tcPr>
          <w:p>
            <w:pPr>
              <w:pStyle w:val="12"/>
            </w:pPr>
            <w:r>
              <w:t>一般会议服务</w:t>
            </w:r>
          </w:p>
        </w:tc>
        <w:tc>
          <w:tcPr>
            <w:tcW w:w="1134" w:type="dxa"/>
            <w:vAlign w:val="center"/>
          </w:tcPr>
          <w:p>
            <w:pPr>
              <w:pStyle w:val="12"/>
            </w:pPr>
            <w:r>
              <w:t>C22010200</w:t>
            </w:r>
          </w:p>
        </w:tc>
        <w:tc>
          <w:tcPr>
            <w:tcW w:w="709" w:type="dxa"/>
            <w:vAlign w:val="center"/>
          </w:tcPr>
          <w:p>
            <w:pPr>
              <w:pStyle w:val="13"/>
            </w:pPr>
            <w:r>
              <w:t>项</w:t>
            </w:r>
          </w:p>
        </w:tc>
        <w:tc>
          <w:tcPr>
            <w:tcW w:w="850" w:type="dxa"/>
            <w:vAlign w:val="center"/>
          </w:tcPr>
          <w:p>
            <w:pPr>
              <w:pStyle w:val="11"/>
            </w:pPr>
            <w:r>
              <w:t>4</w:t>
            </w:r>
          </w:p>
        </w:tc>
        <w:tc>
          <w:tcPr>
            <w:tcW w:w="850" w:type="dxa"/>
            <w:vAlign w:val="center"/>
          </w:tcPr>
          <w:p>
            <w:pPr>
              <w:pStyle w:val="11"/>
            </w:pPr>
            <w:r>
              <w:t>0.50</w:t>
            </w:r>
          </w:p>
        </w:tc>
        <w:tc>
          <w:tcPr>
            <w:tcW w:w="964" w:type="dxa"/>
            <w:vAlign w:val="center"/>
          </w:tcPr>
          <w:p>
            <w:pPr>
              <w:pStyle w:val="11"/>
            </w:pPr>
            <w:r>
              <w:t>2.00</w:t>
            </w:r>
          </w:p>
        </w:tc>
        <w:tc>
          <w:tcPr>
            <w:tcW w:w="964" w:type="dxa"/>
            <w:vAlign w:val="center"/>
          </w:tcPr>
          <w:p>
            <w:pPr>
              <w:pStyle w:val="11"/>
            </w:pPr>
            <w:r>
              <w:t>2.00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48.84</w:t>
            </w:r>
          </w:p>
        </w:tc>
        <w:tc>
          <w:tcPr>
            <w:tcW w:w="1134" w:type="dxa"/>
            <w:vAlign w:val="center"/>
          </w:tcPr>
          <w:p>
            <w:pPr>
              <w:pStyle w:val="12"/>
            </w:pPr>
            <w:r>
              <w:t>键盘</w:t>
            </w:r>
          </w:p>
        </w:tc>
        <w:tc>
          <w:tcPr>
            <w:tcW w:w="1134" w:type="dxa"/>
            <w:vAlign w:val="center"/>
          </w:tcPr>
          <w:p>
            <w:pPr>
              <w:pStyle w:val="12"/>
            </w:pPr>
            <w:r>
              <w:t>A02021109</w:t>
            </w:r>
          </w:p>
        </w:tc>
        <w:tc>
          <w:tcPr>
            <w:tcW w:w="709" w:type="dxa"/>
            <w:vAlign w:val="center"/>
          </w:tcPr>
          <w:p>
            <w:pPr>
              <w:pStyle w:val="13"/>
            </w:pPr>
            <w:r>
              <w:t>个</w:t>
            </w:r>
          </w:p>
        </w:tc>
        <w:tc>
          <w:tcPr>
            <w:tcW w:w="850" w:type="dxa"/>
            <w:vAlign w:val="center"/>
          </w:tcPr>
          <w:p>
            <w:pPr>
              <w:pStyle w:val="11"/>
            </w:pPr>
            <w:r>
              <w:t>5</w:t>
            </w:r>
          </w:p>
        </w:tc>
        <w:tc>
          <w:tcPr>
            <w:tcW w:w="850" w:type="dxa"/>
            <w:vAlign w:val="center"/>
          </w:tcPr>
          <w:p>
            <w:pPr>
              <w:pStyle w:val="11"/>
            </w:pPr>
            <w:r>
              <w:t>0.02</w:t>
            </w:r>
          </w:p>
        </w:tc>
        <w:tc>
          <w:tcPr>
            <w:tcW w:w="964" w:type="dxa"/>
            <w:vAlign w:val="center"/>
          </w:tcPr>
          <w:p>
            <w:pPr>
              <w:pStyle w:val="11"/>
            </w:pPr>
            <w:r>
              <w:t>0.10</w:t>
            </w:r>
          </w:p>
        </w:tc>
        <w:tc>
          <w:tcPr>
            <w:tcW w:w="964" w:type="dxa"/>
            <w:vAlign w:val="center"/>
          </w:tcPr>
          <w:p>
            <w:pPr>
              <w:pStyle w:val="11"/>
            </w:pPr>
            <w:r>
              <w:t>0.10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48.84</w:t>
            </w:r>
          </w:p>
        </w:tc>
        <w:tc>
          <w:tcPr>
            <w:tcW w:w="1134" w:type="dxa"/>
            <w:vAlign w:val="center"/>
          </w:tcPr>
          <w:p>
            <w:pPr>
              <w:pStyle w:val="12"/>
            </w:pPr>
            <w:r>
              <w:t>鼠标器</w:t>
            </w:r>
          </w:p>
        </w:tc>
        <w:tc>
          <w:tcPr>
            <w:tcW w:w="1134" w:type="dxa"/>
            <w:vAlign w:val="center"/>
          </w:tcPr>
          <w:p>
            <w:pPr>
              <w:pStyle w:val="12"/>
            </w:pPr>
            <w:r>
              <w:t>A02021110</w:t>
            </w:r>
          </w:p>
        </w:tc>
        <w:tc>
          <w:tcPr>
            <w:tcW w:w="709" w:type="dxa"/>
            <w:vAlign w:val="center"/>
          </w:tcPr>
          <w:p>
            <w:pPr>
              <w:pStyle w:val="13"/>
            </w:pPr>
            <w:r>
              <w:t>项</w:t>
            </w:r>
          </w:p>
        </w:tc>
        <w:tc>
          <w:tcPr>
            <w:tcW w:w="850" w:type="dxa"/>
            <w:vAlign w:val="center"/>
          </w:tcPr>
          <w:p>
            <w:pPr>
              <w:pStyle w:val="11"/>
            </w:pPr>
            <w:r>
              <w:t>5</w:t>
            </w:r>
          </w:p>
        </w:tc>
        <w:tc>
          <w:tcPr>
            <w:tcW w:w="850" w:type="dxa"/>
            <w:vAlign w:val="center"/>
          </w:tcPr>
          <w:p>
            <w:pPr>
              <w:pStyle w:val="11"/>
            </w:pPr>
            <w:r>
              <w:t>0.02</w:t>
            </w:r>
          </w:p>
        </w:tc>
        <w:tc>
          <w:tcPr>
            <w:tcW w:w="964" w:type="dxa"/>
            <w:vAlign w:val="center"/>
          </w:tcPr>
          <w:p>
            <w:pPr>
              <w:pStyle w:val="11"/>
            </w:pPr>
            <w:r>
              <w:t>0.10</w:t>
            </w:r>
          </w:p>
        </w:tc>
        <w:tc>
          <w:tcPr>
            <w:tcW w:w="964" w:type="dxa"/>
            <w:vAlign w:val="center"/>
          </w:tcPr>
          <w:p>
            <w:pPr>
              <w:pStyle w:val="11"/>
            </w:pPr>
            <w:r>
              <w:t>0.10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48.84</w:t>
            </w:r>
          </w:p>
        </w:tc>
        <w:tc>
          <w:tcPr>
            <w:tcW w:w="1134" w:type="dxa"/>
            <w:vAlign w:val="center"/>
          </w:tcPr>
          <w:p>
            <w:pPr>
              <w:pStyle w:val="12"/>
            </w:pPr>
            <w:r>
              <w:t>机械设备零部件</w:t>
            </w:r>
          </w:p>
        </w:tc>
        <w:tc>
          <w:tcPr>
            <w:tcW w:w="1134" w:type="dxa"/>
            <w:vAlign w:val="center"/>
          </w:tcPr>
          <w:p>
            <w:pPr>
              <w:pStyle w:val="12"/>
            </w:pPr>
            <w:r>
              <w:t>A02053400</w:t>
            </w:r>
          </w:p>
        </w:tc>
        <w:tc>
          <w:tcPr>
            <w:tcW w:w="709" w:type="dxa"/>
            <w:vAlign w:val="center"/>
          </w:tcPr>
          <w:p>
            <w:pPr>
              <w:pStyle w:val="13"/>
            </w:pPr>
            <w:r>
              <w:t>项</w:t>
            </w:r>
          </w:p>
        </w:tc>
        <w:tc>
          <w:tcPr>
            <w:tcW w:w="850" w:type="dxa"/>
            <w:vAlign w:val="center"/>
          </w:tcPr>
          <w:p>
            <w:pPr>
              <w:pStyle w:val="11"/>
            </w:pPr>
            <w:r>
              <w:t>5</w:t>
            </w:r>
          </w:p>
        </w:tc>
        <w:tc>
          <w:tcPr>
            <w:tcW w:w="850" w:type="dxa"/>
            <w:vAlign w:val="center"/>
          </w:tcPr>
          <w:p>
            <w:pPr>
              <w:pStyle w:val="11"/>
            </w:pPr>
            <w:r>
              <w:t>0.10</w:t>
            </w:r>
          </w:p>
        </w:tc>
        <w:tc>
          <w:tcPr>
            <w:tcW w:w="964" w:type="dxa"/>
            <w:vAlign w:val="center"/>
          </w:tcPr>
          <w:p>
            <w:pPr>
              <w:pStyle w:val="11"/>
            </w:pPr>
            <w:r>
              <w:t>0.50</w:t>
            </w:r>
          </w:p>
        </w:tc>
        <w:tc>
          <w:tcPr>
            <w:tcW w:w="964" w:type="dxa"/>
            <w:vAlign w:val="center"/>
          </w:tcPr>
          <w:p>
            <w:pPr>
              <w:pStyle w:val="11"/>
            </w:pPr>
            <w:r>
              <w:t>0.50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48.84</w:t>
            </w:r>
          </w:p>
        </w:tc>
        <w:tc>
          <w:tcPr>
            <w:tcW w:w="1134" w:type="dxa"/>
            <w:vAlign w:val="center"/>
          </w:tcPr>
          <w:p>
            <w:pPr>
              <w:pStyle w:val="12"/>
            </w:pPr>
            <w:r>
              <w:t>月刊</w:t>
            </w:r>
          </w:p>
        </w:tc>
        <w:tc>
          <w:tcPr>
            <w:tcW w:w="1134" w:type="dxa"/>
            <w:vAlign w:val="center"/>
          </w:tcPr>
          <w:p>
            <w:pPr>
              <w:pStyle w:val="12"/>
            </w:pPr>
            <w:r>
              <w:t>A04020103</w:t>
            </w:r>
          </w:p>
        </w:tc>
        <w:tc>
          <w:tcPr>
            <w:tcW w:w="709" w:type="dxa"/>
            <w:vAlign w:val="center"/>
          </w:tcPr>
          <w:p>
            <w:pPr>
              <w:pStyle w:val="13"/>
            </w:pPr>
            <w:r>
              <w:t>期</w:t>
            </w:r>
          </w:p>
        </w:tc>
        <w:tc>
          <w:tcPr>
            <w:tcW w:w="850" w:type="dxa"/>
            <w:vAlign w:val="center"/>
          </w:tcPr>
          <w:p>
            <w:pPr>
              <w:pStyle w:val="11"/>
            </w:pPr>
            <w:r>
              <w:t>8</w:t>
            </w:r>
          </w:p>
        </w:tc>
        <w:tc>
          <w:tcPr>
            <w:tcW w:w="850" w:type="dxa"/>
            <w:vAlign w:val="center"/>
          </w:tcPr>
          <w:p>
            <w:pPr>
              <w:pStyle w:val="11"/>
            </w:pPr>
            <w:r>
              <w:t>0.10</w:t>
            </w:r>
          </w:p>
        </w:tc>
        <w:tc>
          <w:tcPr>
            <w:tcW w:w="964" w:type="dxa"/>
            <w:vAlign w:val="center"/>
          </w:tcPr>
          <w:p>
            <w:pPr>
              <w:pStyle w:val="11"/>
            </w:pPr>
            <w:r>
              <w:t>0.80</w:t>
            </w:r>
          </w:p>
        </w:tc>
        <w:tc>
          <w:tcPr>
            <w:tcW w:w="964" w:type="dxa"/>
            <w:vAlign w:val="center"/>
          </w:tcPr>
          <w:p>
            <w:pPr>
              <w:pStyle w:val="11"/>
            </w:pPr>
            <w:r>
              <w:t>0.80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48.84</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批</w:t>
            </w:r>
          </w:p>
        </w:tc>
        <w:tc>
          <w:tcPr>
            <w:tcW w:w="850" w:type="dxa"/>
            <w:vAlign w:val="center"/>
          </w:tcPr>
          <w:p>
            <w:pPr>
              <w:pStyle w:val="11"/>
            </w:pPr>
            <w:r>
              <w:t>240</w:t>
            </w:r>
          </w:p>
        </w:tc>
        <w:tc>
          <w:tcPr>
            <w:tcW w:w="850" w:type="dxa"/>
            <w:vAlign w:val="center"/>
          </w:tcPr>
          <w:p>
            <w:pPr>
              <w:pStyle w:val="11"/>
            </w:pPr>
            <w:r>
              <w:t>0.01</w:t>
            </w:r>
          </w:p>
        </w:tc>
        <w:tc>
          <w:tcPr>
            <w:tcW w:w="964" w:type="dxa"/>
            <w:vAlign w:val="center"/>
          </w:tcPr>
          <w:p>
            <w:pPr>
              <w:pStyle w:val="11"/>
            </w:pPr>
            <w:r>
              <w:t>2.04</w:t>
            </w:r>
          </w:p>
        </w:tc>
        <w:tc>
          <w:tcPr>
            <w:tcW w:w="964" w:type="dxa"/>
            <w:vAlign w:val="center"/>
          </w:tcPr>
          <w:p>
            <w:pPr>
              <w:pStyle w:val="11"/>
            </w:pPr>
            <w:r>
              <w:t>2.04</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48.84</w:t>
            </w:r>
          </w:p>
        </w:tc>
        <w:tc>
          <w:tcPr>
            <w:tcW w:w="1134" w:type="dxa"/>
            <w:vAlign w:val="center"/>
          </w:tcPr>
          <w:p>
            <w:pPr>
              <w:pStyle w:val="12"/>
            </w:pPr>
            <w:r>
              <w:t>鼓粉盒</w:t>
            </w:r>
          </w:p>
        </w:tc>
        <w:tc>
          <w:tcPr>
            <w:tcW w:w="1134" w:type="dxa"/>
            <w:vAlign w:val="center"/>
          </w:tcPr>
          <w:p>
            <w:pPr>
              <w:pStyle w:val="12"/>
            </w:pPr>
            <w:r>
              <w:t>A05040201</w:t>
            </w:r>
          </w:p>
        </w:tc>
        <w:tc>
          <w:tcPr>
            <w:tcW w:w="709" w:type="dxa"/>
            <w:vAlign w:val="center"/>
          </w:tcPr>
          <w:p>
            <w:pPr>
              <w:pStyle w:val="13"/>
            </w:pPr>
            <w:r>
              <w:t>个</w:t>
            </w:r>
          </w:p>
        </w:tc>
        <w:tc>
          <w:tcPr>
            <w:tcW w:w="850" w:type="dxa"/>
            <w:vAlign w:val="center"/>
          </w:tcPr>
          <w:p>
            <w:pPr>
              <w:pStyle w:val="11"/>
            </w:pPr>
            <w:r>
              <w:t>40</w:t>
            </w:r>
          </w:p>
        </w:tc>
        <w:tc>
          <w:tcPr>
            <w:tcW w:w="850" w:type="dxa"/>
            <w:vAlign w:val="center"/>
          </w:tcPr>
          <w:p>
            <w:pPr>
              <w:pStyle w:val="11"/>
            </w:pPr>
            <w:r>
              <w:t>0.04</w:t>
            </w:r>
          </w:p>
        </w:tc>
        <w:tc>
          <w:tcPr>
            <w:tcW w:w="964" w:type="dxa"/>
            <w:vAlign w:val="center"/>
          </w:tcPr>
          <w:p>
            <w:pPr>
              <w:pStyle w:val="11"/>
            </w:pPr>
            <w:r>
              <w:t>1.60</w:t>
            </w:r>
          </w:p>
        </w:tc>
        <w:tc>
          <w:tcPr>
            <w:tcW w:w="964" w:type="dxa"/>
            <w:vAlign w:val="center"/>
          </w:tcPr>
          <w:p>
            <w:pPr>
              <w:pStyle w:val="11"/>
            </w:pPr>
            <w:r>
              <w:t>1.60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48.84</w:t>
            </w:r>
          </w:p>
        </w:tc>
        <w:tc>
          <w:tcPr>
            <w:tcW w:w="1134" w:type="dxa"/>
            <w:vAlign w:val="center"/>
          </w:tcPr>
          <w:p>
            <w:pPr>
              <w:pStyle w:val="12"/>
            </w:pPr>
            <w:r>
              <w:t>墨粉盒</w:t>
            </w:r>
          </w:p>
        </w:tc>
        <w:tc>
          <w:tcPr>
            <w:tcW w:w="1134" w:type="dxa"/>
            <w:vAlign w:val="center"/>
          </w:tcPr>
          <w:p>
            <w:pPr>
              <w:pStyle w:val="12"/>
            </w:pPr>
            <w:r>
              <w:t>A05040202</w:t>
            </w:r>
          </w:p>
        </w:tc>
        <w:tc>
          <w:tcPr>
            <w:tcW w:w="709" w:type="dxa"/>
            <w:vAlign w:val="center"/>
          </w:tcPr>
          <w:p>
            <w:pPr>
              <w:pStyle w:val="13"/>
            </w:pPr>
            <w:r>
              <w:t>个</w:t>
            </w:r>
          </w:p>
        </w:tc>
        <w:tc>
          <w:tcPr>
            <w:tcW w:w="850" w:type="dxa"/>
            <w:vAlign w:val="center"/>
          </w:tcPr>
          <w:p>
            <w:pPr>
              <w:pStyle w:val="11"/>
            </w:pPr>
            <w:r>
              <w:t>40</w:t>
            </w:r>
          </w:p>
        </w:tc>
        <w:tc>
          <w:tcPr>
            <w:tcW w:w="850" w:type="dxa"/>
            <w:vAlign w:val="center"/>
          </w:tcPr>
          <w:p>
            <w:pPr>
              <w:pStyle w:val="11"/>
            </w:pPr>
            <w:r>
              <w:t>0.04</w:t>
            </w:r>
          </w:p>
        </w:tc>
        <w:tc>
          <w:tcPr>
            <w:tcW w:w="964" w:type="dxa"/>
            <w:vAlign w:val="center"/>
          </w:tcPr>
          <w:p>
            <w:pPr>
              <w:pStyle w:val="11"/>
            </w:pPr>
            <w:r>
              <w:t>1.60</w:t>
            </w:r>
          </w:p>
        </w:tc>
        <w:tc>
          <w:tcPr>
            <w:tcW w:w="964" w:type="dxa"/>
            <w:vAlign w:val="center"/>
          </w:tcPr>
          <w:p>
            <w:pPr>
              <w:pStyle w:val="11"/>
            </w:pPr>
            <w:r>
              <w:t>1.60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48.84</w:t>
            </w:r>
          </w:p>
        </w:tc>
        <w:tc>
          <w:tcPr>
            <w:tcW w:w="1134" w:type="dxa"/>
            <w:vAlign w:val="center"/>
          </w:tcPr>
          <w:p>
            <w:pPr>
              <w:pStyle w:val="12"/>
            </w:pPr>
            <w:r>
              <w:t>消毒杀菌用品</w:t>
            </w:r>
          </w:p>
        </w:tc>
        <w:tc>
          <w:tcPr>
            <w:tcW w:w="1134" w:type="dxa"/>
            <w:vAlign w:val="center"/>
          </w:tcPr>
          <w:p>
            <w:pPr>
              <w:pStyle w:val="12"/>
            </w:pPr>
            <w:r>
              <w:t>A05040502</w:t>
            </w:r>
          </w:p>
        </w:tc>
        <w:tc>
          <w:tcPr>
            <w:tcW w:w="709" w:type="dxa"/>
            <w:vAlign w:val="center"/>
          </w:tcPr>
          <w:p>
            <w:pPr>
              <w:pStyle w:val="13"/>
            </w:pPr>
            <w:r>
              <w:t>箱</w:t>
            </w:r>
          </w:p>
        </w:tc>
        <w:tc>
          <w:tcPr>
            <w:tcW w:w="850" w:type="dxa"/>
            <w:vAlign w:val="center"/>
          </w:tcPr>
          <w:p>
            <w:pPr>
              <w:pStyle w:val="11"/>
            </w:pPr>
            <w:r>
              <w:t>20</w:t>
            </w:r>
          </w:p>
        </w:tc>
        <w:tc>
          <w:tcPr>
            <w:tcW w:w="850" w:type="dxa"/>
            <w:vAlign w:val="center"/>
          </w:tcPr>
          <w:p>
            <w:pPr>
              <w:pStyle w:val="11"/>
            </w:pPr>
            <w:r>
              <w:t>0.04</w:t>
            </w:r>
          </w:p>
        </w:tc>
        <w:tc>
          <w:tcPr>
            <w:tcW w:w="964" w:type="dxa"/>
            <w:vAlign w:val="center"/>
          </w:tcPr>
          <w:p>
            <w:pPr>
              <w:pStyle w:val="11"/>
            </w:pPr>
            <w:r>
              <w:t>0.80</w:t>
            </w:r>
          </w:p>
        </w:tc>
        <w:tc>
          <w:tcPr>
            <w:tcW w:w="964" w:type="dxa"/>
            <w:vAlign w:val="center"/>
          </w:tcPr>
          <w:p>
            <w:pPr>
              <w:pStyle w:val="11"/>
            </w:pPr>
            <w:r>
              <w:t>0.80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48.84</w:t>
            </w:r>
          </w:p>
        </w:tc>
        <w:tc>
          <w:tcPr>
            <w:tcW w:w="1134" w:type="dxa"/>
            <w:vAlign w:val="center"/>
          </w:tcPr>
          <w:p>
            <w:pPr>
              <w:pStyle w:val="12"/>
            </w:pPr>
            <w:r>
              <w:t>其他办公用品</w:t>
            </w:r>
          </w:p>
        </w:tc>
        <w:tc>
          <w:tcPr>
            <w:tcW w:w="1134" w:type="dxa"/>
            <w:vAlign w:val="center"/>
          </w:tcPr>
          <w:p>
            <w:pPr>
              <w:pStyle w:val="12"/>
            </w:pPr>
            <w:r>
              <w:t>A05049900</w:t>
            </w:r>
          </w:p>
        </w:tc>
        <w:tc>
          <w:tcPr>
            <w:tcW w:w="709" w:type="dxa"/>
            <w:vAlign w:val="center"/>
          </w:tcPr>
          <w:p>
            <w:pPr>
              <w:pStyle w:val="13"/>
            </w:pPr>
            <w:r>
              <w:t>个</w:t>
            </w:r>
          </w:p>
        </w:tc>
        <w:tc>
          <w:tcPr>
            <w:tcW w:w="850" w:type="dxa"/>
            <w:vAlign w:val="center"/>
          </w:tcPr>
          <w:p>
            <w:pPr>
              <w:pStyle w:val="11"/>
            </w:pPr>
            <w:r>
              <w:t>50</w:t>
            </w:r>
          </w:p>
        </w:tc>
        <w:tc>
          <w:tcPr>
            <w:tcW w:w="850" w:type="dxa"/>
            <w:vAlign w:val="center"/>
          </w:tcPr>
          <w:p>
            <w:pPr>
              <w:pStyle w:val="11"/>
            </w:pPr>
            <w:r>
              <w:t>0.02</w:t>
            </w:r>
          </w:p>
        </w:tc>
        <w:tc>
          <w:tcPr>
            <w:tcW w:w="964" w:type="dxa"/>
            <w:vAlign w:val="center"/>
          </w:tcPr>
          <w:p>
            <w:pPr>
              <w:pStyle w:val="11"/>
            </w:pPr>
            <w:r>
              <w:t>1.00</w:t>
            </w:r>
          </w:p>
        </w:tc>
        <w:tc>
          <w:tcPr>
            <w:tcW w:w="964" w:type="dxa"/>
            <w:vAlign w:val="center"/>
          </w:tcPr>
          <w:p>
            <w:pPr>
              <w:pStyle w:val="11"/>
            </w:pPr>
            <w:r>
              <w:t>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48.84</w:t>
            </w:r>
          </w:p>
        </w:tc>
        <w:tc>
          <w:tcPr>
            <w:tcW w:w="1134" w:type="dxa"/>
            <w:vAlign w:val="center"/>
          </w:tcPr>
          <w:p>
            <w:pPr>
              <w:pStyle w:val="12"/>
            </w:pPr>
            <w:r>
              <w:t>电力分配服务</w:t>
            </w:r>
          </w:p>
        </w:tc>
        <w:tc>
          <w:tcPr>
            <w:tcW w:w="1134" w:type="dxa"/>
            <w:vAlign w:val="center"/>
          </w:tcPr>
          <w:p>
            <w:pPr>
              <w:pStyle w:val="12"/>
            </w:pPr>
            <w:r>
              <w:t>C08010200</w:t>
            </w:r>
          </w:p>
        </w:tc>
        <w:tc>
          <w:tcPr>
            <w:tcW w:w="709" w:type="dxa"/>
            <w:vAlign w:val="center"/>
          </w:tcPr>
          <w:p>
            <w:pPr>
              <w:pStyle w:val="13"/>
            </w:pPr>
            <w:r>
              <w:t>项</w:t>
            </w:r>
          </w:p>
        </w:tc>
        <w:tc>
          <w:tcPr>
            <w:tcW w:w="850" w:type="dxa"/>
            <w:vAlign w:val="center"/>
          </w:tcPr>
          <w:p>
            <w:pPr>
              <w:pStyle w:val="11"/>
            </w:pPr>
            <w:r>
              <w:t>100000</w:t>
            </w:r>
          </w:p>
        </w:tc>
        <w:tc>
          <w:tcPr>
            <w:tcW w:w="850" w:type="dxa"/>
            <w:vAlign w:val="center"/>
          </w:tcPr>
          <w:p>
            <w:pPr>
              <w:pStyle w:val="11"/>
            </w:pPr>
            <w:r>
              <w:t>0.00</w:t>
            </w:r>
          </w:p>
        </w:tc>
        <w:tc>
          <w:tcPr>
            <w:tcW w:w="964" w:type="dxa"/>
            <w:vAlign w:val="center"/>
          </w:tcPr>
          <w:p>
            <w:pPr>
              <w:pStyle w:val="11"/>
            </w:pPr>
            <w:r>
              <w:t>6.00</w:t>
            </w:r>
          </w:p>
        </w:tc>
        <w:tc>
          <w:tcPr>
            <w:tcW w:w="964" w:type="dxa"/>
            <w:vAlign w:val="center"/>
          </w:tcPr>
          <w:p>
            <w:pPr>
              <w:pStyle w:val="11"/>
            </w:pPr>
            <w:r>
              <w:t>6.00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48.84</w:t>
            </w:r>
          </w:p>
        </w:tc>
        <w:tc>
          <w:tcPr>
            <w:tcW w:w="1134" w:type="dxa"/>
            <w:vAlign w:val="center"/>
          </w:tcPr>
          <w:p>
            <w:pPr>
              <w:pStyle w:val="12"/>
            </w:pPr>
            <w:r>
              <w:t>暖气生产和分配服务</w:t>
            </w:r>
          </w:p>
        </w:tc>
        <w:tc>
          <w:tcPr>
            <w:tcW w:w="1134" w:type="dxa"/>
            <w:vAlign w:val="center"/>
          </w:tcPr>
          <w:p>
            <w:pPr>
              <w:pStyle w:val="12"/>
            </w:pPr>
            <w:r>
              <w:t>C08020100</w:t>
            </w:r>
          </w:p>
        </w:tc>
        <w:tc>
          <w:tcPr>
            <w:tcW w:w="709" w:type="dxa"/>
            <w:vAlign w:val="center"/>
          </w:tcPr>
          <w:p>
            <w:pPr>
              <w:pStyle w:val="13"/>
            </w:pPr>
            <w:r>
              <w:t>项</w:t>
            </w:r>
          </w:p>
        </w:tc>
        <w:tc>
          <w:tcPr>
            <w:tcW w:w="850" w:type="dxa"/>
            <w:vAlign w:val="center"/>
          </w:tcPr>
          <w:p>
            <w:pPr>
              <w:pStyle w:val="11"/>
            </w:pPr>
            <w:r>
              <w:t>16666</w:t>
            </w:r>
          </w:p>
        </w:tc>
        <w:tc>
          <w:tcPr>
            <w:tcW w:w="850" w:type="dxa"/>
            <w:vAlign w:val="center"/>
          </w:tcPr>
          <w:p>
            <w:pPr>
              <w:pStyle w:val="11"/>
            </w:pPr>
            <w:r>
              <w:t>0.00</w:t>
            </w:r>
          </w:p>
        </w:tc>
        <w:tc>
          <w:tcPr>
            <w:tcW w:w="964" w:type="dxa"/>
            <w:vAlign w:val="center"/>
          </w:tcPr>
          <w:p>
            <w:pPr>
              <w:pStyle w:val="11"/>
            </w:pPr>
            <w:r>
              <w:t>20.00</w:t>
            </w:r>
          </w:p>
        </w:tc>
        <w:tc>
          <w:tcPr>
            <w:tcW w:w="964" w:type="dxa"/>
            <w:vAlign w:val="center"/>
          </w:tcPr>
          <w:p>
            <w:pPr>
              <w:pStyle w:val="11"/>
            </w:pPr>
            <w:r>
              <w:t>20.00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48.84</w:t>
            </w:r>
          </w:p>
        </w:tc>
        <w:tc>
          <w:tcPr>
            <w:tcW w:w="1134" w:type="dxa"/>
            <w:vAlign w:val="center"/>
          </w:tcPr>
          <w:p>
            <w:pPr>
              <w:pStyle w:val="12"/>
            </w:pPr>
            <w:r>
              <w:t>水的生产和分配</w:t>
            </w:r>
          </w:p>
        </w:tc>
        <w:tc>
          <w:tcPr>
            <w:tcW w:w="1134" w:type="dxa"/>
            <w:vAlign w:val="center"/>
          </w:tcPr>
          <w:p>
            <w:pPr>
              <w:pStyle w:val="12"/>
            </w:pPr>
            <w:r>
              <w:t>C08040000</w:t>
            </w:r>
          </w:p>
        </w:tc>
        <w:tc>
          <w:tcPr>
            <w:tcW w:w="709" w:type="dxa"/>
            <w:vAlign w:val="center"/>
          </w:tcPr>
          <w:p>
            <w:pPr>
              <w:pStyle w:val="13"/>
            </w:pPr>
            <w:r>
              <w:t>项</w:t>
            </w:r>
          </w:p>
        </w:tc>
        <w:tc>
          <w:tcPr>
            <w:tcW w:w="850" w:type="dxa"/>
            <w:vAlign w:val="center"/>
          </w:tcPr>
          <w:p>
            <w:pPr>
              <w:pStyle w:val="11"/>
            </w:pPr>
            <w:r>
              <w:t>1000</w:t>
            </w:r>
          </w:p>
        </w:tc>
        <w:tc>
          <w:tcPr>
            <w:tcW w:w="850" w:type="dxa"/>
            <w:vAlign w:val="center"/>
          </w:tcPr>
          <w:p>
            <w:pPr>
              <w:pStyle w:val="11"/>
            </w:pPr>
            <w:r>
              <w:t>0.00</w:t>
            </w:r>
          </w:p>
        </w:tc>
        <w:tc>
          <w:tcPr>
            <w:tcW w:w="964" w:type="dxa"/>
            <w:vAlign w:val="center"/>
          </w:tcPr>
          <w:p>
            <w:pPr>
              <w:pStyle w:val="11"/>
            </w:pPr>
            <w:r>
              <w:t>1.00</w:t>
            </w:r>
          </w:p>
        </w:tc>
        <w:tc>
          <w:tcPr>
            <w:tcW w:w="964" w:type="dxa"/>
            <w:vAlign w:val="center"/>
          </w:tcPr>
          <w:p>
            <w:pPr>
              <w:pStyle w:val="11"/>
            </w:pPr>
            <w:r>
              <w:t>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48.84</w:t>
            </w:r>
          </w:p>
        </w:tc>
        <w:tc>
          <w:tcPr>
            <w:tcW w:w="1134" w:type="dxa"/>
            <w:vAlign w:val="center"/>
          </w:tcPr>
          <w:p>
            <w:pPr>
              <w:pStyle w:val="12"/>
            </w:pPr>
            <w:r>
              <w:t>其他印刷服务</w:t>
            </w:r>
          </w:p>
        </w:tc>
        <w:tc>
          <w:tcPr>
            <w:tcW w:w="1134" w:type="dxa"/>
            <w:vAlign w:val="center"/>
          </w:tcPr>
          <w:p>
            <w:pPr>
              <w:pStyle w:val="12"/>
            </w:pPr>
            <w:r>
              <w:t>C23090199</w:t>
            </w:r>
          </w:p>
        </w:tc>
        <w:tc>
          <w:tcPr>
            <w:tcW w:w="709" w:type="dxa"/>
            <w:vAlign w:val="center"/>
          </w:tcPr>
          <w:p>
            <w:pPr>
              <w:pStyle w:val="13"/>
            </w:pPr>
            <w:r>
              <w:t>项</w:t>
            </w:r>
          </w:p>
        </w:tc>
        <w:tc>
          <w:tcPr>
            <w:tcW w:w="850" w:type="dxa"/>
            <w:vAlign w:val="center"/>
          </w:tcPr>
          <w:p>
            <w:pPr>
              <w:pStyle w:val="11"/>
            </w:pPr>
            <w:r>
              <w:t>16800</w:t>
            </w:r>
          </w:p>
        </w:tc>
        <w:tc>
          <w:tcPr>
            <w:tcW w:w="850" w:type="dxa"/>
            <w:vAlign w:val="center"/>
          </w:tcPr>
          <w:p>
            <w:pPr>
              <w:pStyle w:val="11"/>
            </w:pPr>
            <w:r>
              <w:t>0.00</w:t>
            </w:r>
          </w:p>
        </w:tc>
        <w:tc>
          <w:tcPr>
            <w:tcW w:w="964" w:type="dxa"/>
            <w:vAlign w:val="center"/>
          </w:tcPr>
          <w:p>
            <w:pPr>
              <w:pStyle w:val="11"/>
            </w:pPr>
            <w:r>
              <w:t>1.68</w:t>
            </w:r>
          </w:p>
        </w:tc>
        <w:tc>
          <w:tcPr>
            <w:tcW w:w="964" w:type="dxa"/>
            <w:vAlign w:val="center"/>
          </w:tcPr>
          <w:p>
            <w:pPr>
              <w:pStyle w:val="11"/>
            </w:pPr>
            <w:r>
              <w:t>1.68</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办公用房租赁费</w:t>
            </w:r>
          </w:p>
        </w:tc>
        <w:tc>
          <w:tcPr>
            <w:tcW w:w="964" w:type="dxa"/>
            <w:vAlign w:val="center"/>
          </w:tcPr>
          <w:p>
            <w:pPr>
              <w:pStyle w:val="11"/>
            </w:pPr>
            <w:r>
              <w:t>39.00</w:t>
            </w:r>
          </w:p>
        </w:tc>
        <w:tc>
          <w:tcPr>
            <w:tcW w:w="1134" w:type="dxa"/>
            <w:vAlign w:val="center"/>
          </w:tcPr>
          <w:p>
            <w:pPr>
              <w:pStyle w:val="12"/>
            </w:pPr>
            <w:r>
              <w:t>房屋租赁服务</w:t>
            </w:r>
          </w:p>
        </w:tc>
        <w:tc>
          <w:tcPr>
            <w:tcW w:w="1134" w:type="dxa"/>
            <w:vAlign w:val="center"/>
          </w:tcPr>
          <w:p>
            <w:pPr>
              <w:pStyle w:val="12"/>
            </w:pPr>
            <w:r>
              <w:t>C21020000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39.00</w:t>
            </w:r>
          </w:p>
        </w:tc>
        <w:tc>
          <w:tcPr>
            <w:tcW w:w="964" w:type="dxa"/>
            <w:vAlign w:val="center"/>
          </w:tcPr>
          <w:p>
            <w:pPr>
              <w:pStyle w:val="11"/>
            </w:pPr>
            <w:r>
              <w:t>39.00</w:t>
            </w:r>
          </w:p>
        </w:tc>
        <w:tc>
          <w:tcPr>
            <w:tcW w:w="964" w:type="dxa"/>
            <w:vAlign w:val="center"/>
          </w:tcPr>
          <w:p>
            <w:pPr>
              <w:pStyle w:val="11"/>
            </w:pPr>
            <w:r>
              <w:t>39.00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冬季清洁取暖资金（洁净煤补贴）</w:t>
            </w:r>
          </w:p>
        </w:tc>
        <w:tc>
          <w:tcPr>
            <w:tcW w:w="964" w:type="dxa"/>
            <w:vAlign w:val="center"/>
          </w:tcPr>
          <w:p>
            <w:pPr>
              <w:pStyle w:val="11"/>
            </w:pPr>
            <w:r>
              <w:t>25.00</w:t>
            </w:r>
          </w:p>
        </w:tc>
        <w:tc>
          <w:tcPr>
            <w:tcW w:w="1134" w:type="dxa"/>
            <w:vAlign w:val="center"/>
          </w:tcPr>
          <w:p>
            <w:pPr>
              <w:pStyle w:val="12"/>
            </w:pPr>
            <w:r>
              <w:t>原煤</w:t>
            </w:r>
          </w:p>
        </w:tc>
        <w:tc>
          <w:tcPr>
            <w:tcW w:w="1134" w:type="dxa"/>
            <w:vAlign w:val="center"/>
          </w:tcPr>
          <w:p>
            <w:pPr>
              <w:pStyle w:val="12"/>
            </w:pPr>
            <w:r>
              <w:t>A07040101</w:t>
            </w:r>
          </w:p>
        </w:tc>
        <w:tc>
          <w:tcPr>
            <w:tcW w:w="709" w:type="dxa"/>
            <w:vAlign w:val="center"/>
          </w:tcPr>
          <w:p>
            <w:pPr>
              <w:pStyle w:val="13"/>
            </w:pPr>
            <w:r>
              <w:t>吨</w:t>
            </w:r>
          </w:p>
        </w:tc>
        <w:tc>
          <w:tcPr>
            <w:tcW w:w="850" w:type="dxa"/>
            <w:vAlign w:val="center"/>
          </w:tcPr>
          <w:p>
            <w:pPr>
              <w:pStyle w:val="11"/>
            </w:pPr>
            <w:r>
              <w:t>312.5</w:t>
            </w:r>
          </w:p>
        </w:tc>
        <w:tc>
          <w:tcPr>
            <w:tcW w:w="850" w:type="dxa"/>
            <w:vAlign w:val="center"/>
          </w:tcPr>
          <w:p>
            <w:pPr>
              <w:pStyle w:val="11"/>
            </w:pPr>
            <w:r>
              <w:t>0.08</w:t>
            </w:r>
          </w:p>
        </w:tc>
        <w:tc>
          <w:tcPr>
            <w:tcW w:w="964" w:type="dxa"/>
            <w:vAlign w:val="center"/>
          </w:tcPr>
          <w:p>
            <w:pPr>
              <w:pStyle w:val="11"/>
            </w:pPr>
            <w:r>
              <w:t>25.00</w:t>
            </w:r>
          </w:p>
        </w:tc>
        <w:tc>
          <w:tcPr>
            <w:tcW w:w="964" w:type="dxa"/>
            <w:vAlign w:val="center"/>
          </w:tcPr>
          <w:p>
            <w:pPr>
              <w:pStyle w:val="11"/>
            </w:pPr>
            <w:r>
              <w:t>25.00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污水外运服务费</w:t>
            </w:r>
          </w:p>
        </w:tc>
        <w:tc>
          <w:tcPr>
            <w:tcW w:w="964" w:type="dxa"/>
            <w:vAlign w:val="center"/>
          </w:tcPr>
          <w:p>
            <w:pPr>
              <w:pStyle w:val="11"/>
            </w:pPr>
            <w:r>
              <w:t>39.00</w:t>
            </w:r>
          </w:p>
        </w:tc>
        <w:tc>
          <w:tcPr>
            <w:tcW w:w="1134" w:type="dxa"/>
            <w:vAlign w:val="center"/>
          </w:tcPr>
          <w:p>
            <w:pPr>
              <w:pStyle w:val="12"/>
            </w:pPr>
            <w:r>
              <w:t>清扫服务</w:t>
            </w:r>
          </w:p>
        </w:tc>
        <w:tc>
          <w:tcPr>
            <w:tcW w:w="1134" w:type="dxa"/>
            <w:vAlign w:val="center"/>
          </w:tcPr>
          <w:p>
            <w:pPr>
              <w:pStyle w:val="12"/>
            </w:pPr>
            <w:r>
              <w:t>C13050100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39.00</w:t>
            </w:r>
          </w:p>
        </w:tc>
        <w:tc>
          <w:tcPr>
            <w:tcW w:w="964" w:type="dxa"/>
            <w:vAlign w:val="center"/>
          </w:tcPr>
          <w:p>
            <w:pPr>
              <w:pStyle w:val="11"/>
            </w:pPr>
            <w:r>
              <w:t>39.00</w:t>
            </w:r>
          </w:p>
        </w:tc>
        <w:tc>
          <w:tcPr>
            <w:tcW w:w="964" w:type="dxa"/>
            <w:vAlign w:val="center"/>
          </w:tcPr>
          <w:p>
            <w:pPr>
              <w:pStyle w:val="11"/>
            </w:pPr>
            <w:r>
              <w:t>39.00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39.00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秦皇岛北戴河新区团林管理处本级上年末固定资产金额为97.90万元（详见下表）。本年度拟购置固定资产总额为</w:t>
      </w:r>
      <w:r>
        <w:rPr>
          <w:rFonts w:hint="eastAsia" w:eastAsia="方正仿宋_GBK" w:cs="Times New Roman"/>
          <w:b w:val="0"/>
          <w:color w:val="000000"/>
          <w:sz w:val="28"/>
          <w:lang w:val="en-US" w:eastAsia="zh-CN"/>
        </w:rPr>
        <w:t>1.68</w:t>
      </w:r>
      <w:r>
        <w:rPr>
          <w:rFonts w:ascii="Times New Roman" w:hAnsi="Times New Roman" w:eastAsia="方正仿宋_GBK" w:cs="Times New Roman"/>
          <w:b w:val="0"/>
          <w:color w:val="000000"/>
          <w:sz w:val="28"/>
        </w:rPr>
        <w:t>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338001秦皇岛北戴河新区团林管理处本级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97.90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r>
              <w:t>2</w:t>
            </w:r>
          </w:p>
        </w:tc>
        <w:tc>
          <w:tcPr>
            <w:tcW w:w="2835" w:type="dxa"/>
            <w:vAlign w:val="center"/>
          </w:tcPr>
          <w:p>
            <w:pPr>
              <w:pStyle w:val="11"/>
            </w:pPr>
            <w:r>
              <w:t>24.00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r>
              <w:t>386</w:t>
            </w:r>
          </w:p>
        </w:tc>
        <w:tc>
          <w:tcPr>
            <w:tcW w:w="2835" w:type="dxa"/>
            <w:vAlign w:val="center"/>
          </w:tcPr>
          <w:p>
            <w:pPr>
              <w:pStyle w:val="11"/>
            </w:pPr>
            <w:r>
              <w:t>73.90</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书宋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71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70</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0B77480"/>
    <w:multiLevelType w:val="singleLevel"/>
    <w:tmpl w:val="D0B77480"/>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4F3AAD"/>
    <w:rsid w:val="4A4E0475"/>
    <w:rsid w:val="52421CBE"/>
    <w:rsid w:val="5FA17F21"/>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22">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73</Pages>
  <TotalTime>3</TotalTime>
  <ScaleCrop>false</ScaleCrop>
  <LinksUpToDate>false</LinksUpToDate>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2026-03-12T10:05:00Z</dcterms:created>
  <dc:creator>Lenovo</dc:creator>
  <cp:lastModifiedBy>XQZW</cp:lastModifiedBy>
  <dcterms:modified xsi:type="dcterms:W3CDTF">2026-03-16T06:35:27Z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BDE8EB19C6CF4CE18E529C18E22AE597</vt:lpwstr>
  </property>
</Properties>
</file>