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759.21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622.75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759.21</w:t>
            </w:r>
          </w:p>
        </w:tc>
        <w:tc>
          <w:tcPr>
            <w:tcW w:w="4535" w:type="dxa"/>
            <w:vAlign w:val="center"/>
          </w:tcPr>
          <w:p>
            <w:pPr>
              <w:pStyle w:val="15"/>
            </w:pPr>
            <w:r>
              <w:t>本年支出合计</w:t>
            </w:r>
          </w:p>
        </w:tc>
        <w:tc>
          <w:tcPr>
            <w:tcW w:w="2126" w:type="dxa"/>
            <w:vAlign w:val="center"/>
          </w:tcPr>
          <w:p>
            <w:pPr>
              <w:pStyle w:val="16"/>
            </w:pPr>
            <w:r>
              <w:t>805.75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46.54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805.75</w:t>
            </w:r>
          </w:p>
        </w:tc>
        <w:tc>
          <w:tcPr>
            <w:tcW w:w="4535" w:type="dxa"/>
            <w:vAlign w:val="center"/>
          </w:tcPr>
          <w:p>
            <w:pPr>
              <w:pStyle w:val="15"/>
            </w:pPr>
            <w:r>
              <w:t>支出总计</w:t>
            </w:r>
          </w:p>
        </w:tc>
        <w:tc>
          <w:tcPr>
            <w:tcW w:w="2126" w:type="dxa"/>
            <w:vAlign w:val="center"/>
          </w:tcPr>
          <w:p>
            <w:pPr>
              <w:pStyle w:val="16"/>
            </w:pPr>
            <w:r>
              <w:t>805.75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805.75</w:t>
            </w:r>
          </w:p>
        </w:tc>
        <w:tc>
          <w:tcPr>
            <w:tcW w:w="1134" w:type="dxa"/>
            <w:vAlign w:val="center"/>
          </w:tcPr>
          <w:p>
            <w:pPr>
              <w:pStyle w:val="16"/>
            </w:pPr>
            <w:r>
              <w:t>759.21</w:t>
            </w:r>
          </w:p>
        </w:tc>
        <w:tc>
          <w:tcPr>
            <w:tcW w:w="1134" w:type="dxa"/>
            <w:vAlign w:val="center"/>
          </w:tcPr>
          <w:p>
            <w:pPr>
              <w:pStyle w:val="16"/>
            </w:pPr>
            <w:r>
              <w:t>759.21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52.31</w:t>
            </w:r>
          </w:p>
        </w:tc>
        <w:tc>
          <w:tcPr>
            <w:tcW w:w="1134" w:type="dxa"/>
            <w:vAlign w:val="center"/>
          </w:tcPr>
          <w:p>
            <w:pPr>
              <w:pStyle w:val="12"/>
            </w:pPr>
            <w:r>
              <w:t>52.31</w:t>
            </w:r>
          </w:p>
        </w:tc>
        <w:tc>
          <w:tcPr>
            <w:tcW w:w="1134" w:type="dxa"/>
            <w:vAlign w:val="center"/>
          </w:tcPr>
          <w:p>
            <w:pPr>
              <w:pStyle w:val="12"/>
            </w:pPr>
            <w:r>
              <w:t>52.31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52.31</w:t>
            </w:r>
          </w:p>
        </w:tc>
        <w:tc>
          <w:tcPr>
            <w:tcW w:w="1134" w:type="dxa"/>
            <w:vAlign w:val="center"/>
          </w:tcPr>
          <w:p>
            <w:pPr>
              <w:pStyle w:val="12"/>
            </w:pPr>
            <w:r>
              <w:t>52.31</w:t>
            </w:r>
          </w:p>
        </w:tc>
        <w:tc>
          <w:tcPr>
            <w:tcW w:w="1134" w:type="dxa"/>
            <w:vAlign w:val="center"/>
          </w:tcPr>
          <w:p>
            <w:pPr>
              <w:pStyle w:val="12"/>
            </w:pPr>
            <w:r>
              <w:t>52.31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38.81</w:t>
            </w:r>
          </w:p>
        </w:tc>
        <w:tc>
          <w:tcPr>
            <w:tcW w:w="1134" w:type="dxa"/>
            <w:vAlign w:val="center"/>
          </w:tcPr>
          <w:p>
            <w:pPr>
              <w:pStyle w:val="12"/>
            </w:pPr>
            <w:r>
              <w:t>38.81</w:t>
            </w:r>
          </w:p>
        </w:tc>
        <w:tc>
          <w:tcPr>
            <w:tcW w:w="1134" w:type="dxa"/>
            <w:vAlign w:val="center"/>
          </w:tcPr>
          <w:p>
            <w:pPr>
              <w:pStyle w:val="12"/>
            </w:pPr>
            <w:r>
              <w:t>38.81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r>
              <w:t>31.38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67.80</w:t>
            </w:r>
          </w:p>
        </w:tc>
        <w:tc>
          <w:tcPr>
            <w:tcW w:w="1134" w:type="dxa"/>
            <w:vAlign w:val="center"/>
          </w:tcPr>
          <w:p>
            <w:pPr>
              <w:pStyle w:val="12"/>
            </w:pPr>
            <w:r>
              <w:t>67.80</w:t>
            </w:r>
          </w:p>
        </w:tc>
        <w:tc>
          <w:tcPr>
            <w:tcW w:w="1134" w:type="dxa"/>
            <w:vAlign w:val="center"/>
          </w:tcPr>
          <w:p>
            <w:pPr>
              <w:pStyle w:val="12"/>
            </w:pPr>
            <w:r>
              <w:t>67.80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2130126</w:t>
            </w:r>
          </w:p>
        </w:tc>
        <w:tc>
          <w:tcPr>
            <w:tcW w:w="1559" w:type="dxa"/>
            <w:vAlign w:val="center"/>
          </w:tcPr>
          <w:p>
            <w:pPr>
              <w:pStyle w:val="13"/>
            </w:pPr>
            <w:r>
              <w:t>农村社会事业</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r>
              <w:t>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21302</w:t>
            </w:r>
          </w:p>
        </w:tc>
        <w:tc>
          <w:tcPr>
            <w:tcW w:w="1559" w:type="dxa"/>
            <w:vAlign w:val="center"/>
          </w:tcPr>
          <w:p>
            <w:pPr>
              <w:pStyle w:val="13"/>
            </w:pPr>
            <w:r>
              <w:t>林业和草原</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2130234</w:t>
            </w:r>
          </w:p>
        </w:tc>
        <w:tc>
          <w:tcPr>
            <w:tcW w:w="1559" w:type="dxa"/>
            <w:vAlign w:val="center"/>
          </w:tcPr>
          <w:p>
            <w:pPr>
              <w:pStyle w:val="13"/>
            </w:pPr>
            <w:r>
              <w:t>林业草原防灾减灾</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r>
              <w:t>31.51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622.75</w:t>
            </w:r>
          </w:p>
        </w:tc>
        <w:tc>
          <w:tcPr>
            <w:tcW w:w="1134" w:type="dxa"/>
            <w:vAlign w:val="center"/>
          </w:tcPr>
          <w:p>
            <w:pPr>
              <w:pStyle w:val="12"/>
            </w:pPr>
            <w:r>
              <w:t>576.21</w:t>
            </w:r>
          </w:p>
        </w:tc>
        <w:tc>
          <w:tcPr>
            <w:tcW w:w="1134" w:type="dxa"/>
            <w:vAlign w:val="center"/>
          </w:tcPr>
          <w:p>
            <w:pPr>
              <w:pStyle w:val="12"/>
            </w:pPr>
            <w:r>
              <w:t>576.21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476.32</w:t>
            </w:r>
          </w:p>
        </w:tc>
        <w:tc>
          <w:tcPr>
            <w:tcW w:w="1134" w:type="dxa"/>
            <w:vAlign w:val="center"/>
          </w:tcPr>
          <w:p>
            <w:pPr>
              <w:pStyle w:val="12"/>
            </w:pPr>
            <w:r>
              <w:t>429.78</w:t>
            </w:r>
          </w:p>
        </w:tc>
        <w:tc>
          <w:tcPr>
            <w:tcW w:w="1134" w:type="dxa"/>
            <w:vAlign w:val="center"/>
          </w:tcPr>
          <w:p>
            <w:pPr>
              <w:pStyle w:val="12"/>
            </w:pPr>
            <w:r>
              <w:t>429.78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2240101</w:t>
            </w:r>
          </w:p>
        </w:tc>
        <w:tc>
          <w:tcPr>
            <w:tcW w:w="1559" w:type="dxa"/>
            <w:vAlign w:val="center"/>
          </w:tcPr>
          <w:p>
            <w:pPr>
              <w:pStyle w:val="13"/>
            </w:pPr>
            <w:r>
              <w:t>行政运行</w:t>
            </w:r>
          </w:p>
        </w:tc>
        <w:tc>
          <w:tcPr>
            <w:tcW w:w="1134" w:type="dxa"/>
            <w:vAlign w:val="center"/>
          </w:tcPr>
          <w:p>
            <w:pPr>
              <w:pStyle w:val="12"/>
            </w:pPr>
            <w:r>
              <w:t>392.78</w:t>
            </w:r>
          </w:p>
        </w:tc>
        <w:tc>
          <w:tcPr>
            <w:tcW w:w="1134" w:type="dxa"/>
            <w:vAlign w:val="center"/>
          </w:tcPr>
          <w:p>
            <w:pPr>
              <w:pStyle w:val="12"/>
            </w:pPr>
            <w:r>
              <w:t>392.78</w:t>
            </w:r>
          </w:p>
        </w:tc>
        <w:tc>
          <w:tcPr>
            <w:tcW w:w="1134" w:type="dxa"/>
            <w:vAlign w:val="center"/>
          </w:tcPr>
          <w:p>
            <w:pPr>
              <w:pStyle w:val="12"/>
            </w:pPr>
            <w:r>
              <w:t>392.78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r>
              <w:t>37.00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2240199</w:t>
            </w:r>
          </w:p>
        </w:tc>
        <w:tc>
          <w:tcPr>
            <w:tcW w:w="1559" w:type="dxa"/>
            <w:vAlign w:val="center"/>
          </w:tcPr>
          <w:p>
            <w:pPr>
              <w:pStyle w:val="13"/>
            </w:pPr>
            <w:r>
              <w:t>其他应急管理支出</w:t>
            </w:r>
          </w:p>
        </w:tc>
        <w:tc>
          <w:tcPr>
            <w:tcW w:w="1134" w:type="dxa"/>
            <w:vAlign w:val="center"/>
          </w:tcPr>
          <w:p>
            <w:pPr>
              <w:pStyle w:val="12"/>
            </w:pPr>
            <w:r>
              <w:t>46.54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22405</w:t>
            </w:r>
          </w:p>
        </w:tc>
        <w:tc>
          <w:tcPr>
            <w:tcW w:w="1559" w:type="dxa"/>
            <w:vAlign w:val="center"/>
          </w:tcPr>
          <w:p>
            <w:pPr>
              <w:pStyle w:val="13"/>
            </w:pPr>
            <w:r>
              <w:t>地震事务</w:t>
            </w:r>
          </w:p>
        </w:tc>
        <w:tc>
          <w:tcPr>
            <w:tcW w:w="1134" w:type="dxa"/>
            <w:vAlign w:val="center"/>
          </w:tcPr>
          <w:p>
            <w:pPr>
              <w:pStyle w:val="12"/>
            </w:pPr>
            <w:r>
              <w:t>91.90</w:t>
            </w:r>
          </w:p>
        </w:tc>
        <w:tc>
          <w:tcPr>
            <w:tcW w:w="1134" w:type="dxa"/>
            <w:vAlign w:val="center"/>
          </w:tcPr>
          <w:p>
            <w:pPr>
              <w:pStyle w:val="12"/>
            </w:pPr>
            <w:r>
              <w:t>91.90</w:t>
            </w:r>
          </w:p>
        </w:tc>
        <w:tc>
          <w:tcPr>
            <w:tcW w:w="1134" w:type="dxa"/>
            <w:vAlign w:val="center"/>
          </w:tcPr>
          <w:p>
            <w:pPr>
              <w:pStyle w:val="12"/>
            </w:pPr>
            <w:r>
              <w:t>91.90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2240501</w:t>
            </w:r>
          </w:p>
        </w:tc>
        <w:tc>
          <w:tcPr>
            <w:tcW w:w="1559" w:type="dxa"/>
            <w:vAlign w:val="center"/>
          </w:tcPr>
          <w:p>
            <w:pPr>
              <w:pStyle w:val="13"/>
            </w:pPr>
            <w:r>
              <w:t>行政运行</w:t>
            </w:r>
          </w:p>
        </w:tc>
        <w:tc>
          <w:tcPr>
            <w:tcW w:w="1134" w:type="dxa"/>
            <w:vAlign w:val="center"/>
          </w:tcPr>
          <w:p>
            <w:pPr>
              <w:pStyle w:val="12"/>
            </w:pPr>
            <w:r>
              <w:t>66.90</w:t>
            </w:r>
          </w:p>
        </w:tc>
        <w:tc>
          <w:tcPr>
            <w:tcW w:w="1134" w:type="dxa"/>
            <w:vAlign w:val="center"/>
          </w:tcPr>
          <w:p>
            <w:pPr>
              <w:pStyle w:val="12"/>
            </w:pPr>
            <w:r>
              <w:t>66.90</w:t>
            </w:r>
          </w:p>
        </w:tc>
        <w:tc>
          <w:tcPr>
            <w:tcW w:w="1134" w:type="dxa"/>
            <w:vAlign w:val="center"/>
          </w:tcPr>
          <w:p>
            <w:pPr>
              <w:pStyle w:val="12"/>
            </w:pPr>
            <w:r>
              <w:t>66.90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2240506</w:t>
            </w:r>
          </w:p>
        </w:tc>
        <w:tc>
          <w:tcPr>
            <w:tcW w:w="1559" w:type="dxa"/>
            <w:vAlign w:val="center"/>
          </w:tcPr>
          <w:p>
            <w:pPr>
              <w:pStyle w:val="13"/>
            </w:pPr>
            <w:r>
              <w:t>地震灾害预防</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41.73</w:t>
            </w:r>
          </w:p>
        </w:tc>
        <w:tc>
          <w:tcPr>
            <w:tcW w:w="1134" w:type="dxa"/>
            <w:vAlign w:val="center"/>
          </w:tcPr>
          <w:p>
            <w:pPr>
              <w:pStyle w:val="12"/>
            </w:pPr>
            <w:r>
              <w:t>41.73</w:t>
            </w:r>
          </w:p>
        </w:tc>
        <w:tc>
          <w:tcPr>
            <w:tcW w:w="1134" w:type="dxa"/>
            <w:vAlign w:val="center"/>
          </w:tcPr>
          <w:p>
            <w:pPr>
              <w:pStyle w:val="12"/>
            </w:pPr>
            <w:r>
              <w:t>41.73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2240703</w:t>
            </w:r>
          </w:p>
        </w:tc>
        <w:tc>
          <w:tcPr>
            <w:tcW w:w="1559" w:type="dxa"/>
            <w:vAlign w:val="center"/>
          </w:tcPr>
          <w:p>
            <w:pPr>
              <w:pStyle w:val="13"/>
            </w:pPr>
            <w:r>
              <w:t>自然灾害救灾补助</w:t>
            </w:r>
          </w:p>
        </w:tc>
        <w:tc>
          <w:tcPr>
            <w:tcW w:w="1134" w:type="dxa"/>
            <w:vAlign w:val="center"/>
          </w:tcPr>
          <w:p>
            <w:pPr>
              <w:pStyle w:val="12"/>
            </w:pPr>
            <w:r>
              <w:t>21.73</w:t>
            </w:r>
          </w:p>
        </w:tc>
        <w:tc>
          <w:tcPr>
            <w:tcW w:w="1134" w:type="dxa"/>
            <w:vAlign w:val="center"/>
          </w:tcPr>
          <w:p>
            <w:pPr>
              <w:pStyle w:val="12"/>
            </w:pPr>
            <w:r>
              <w:t>21.73</w:t>
            </w:r>
          </w:p>
        </w:tc>
        <w:tc>
          <w:tcPr>
            <w:tcW w:w="1134" w:type="dxa"/>
            <w:vAlign w:val="center"/>
          </w:tcPr>
          <w:p>
            <w:pPr>
              <w:pStyle w:val="12"/>
            </w:pPr>
            <w:r>
              <w:t>21.73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r>
              <w:t>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22499</w:t>
            </w:r>
          </w:p>
        </w:tc>
        <w:tc>
          <w:tcPr>
            <w:tcW w:w="1559" w:type="dxa"/>
            <w:vAlign w:val="center"/>
          </w:tcPr>
          <w:p>
            <w:pPr>
              <w:pStyle w:val="13"/>
            </w:pPr>
            <w:r>
              <w:t>其他灾害防治及应急管理支出</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2249999</w:t>
            </w:r>
          </w:p>
        </w:tc>
        <w:tc>
          <w:tcPr>
            <w:tcW w:w="1559" w:type="dxa"/>
            <w:vAlign w:val="center"/>
          </w:tcPr>
          <w:p>
            <w:pPr>
              <w:pStyle w:val="13"/>
            </w:pPr>
            <w:r>
              <w:t>其他灾害防治及应急管理支出</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r>
              <w:t>12.80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805.75</w:t>
            </w:r>
          </w:p>
        </w:tc>
        <w:tc>
          <w:tcPr>
            <w:tcW w:w="1361" w:type="dxa"/>
            <w:vAlign w:val="center"/>
          </w:tcPr>
          <w:p>
            <w:pPr>
              <w:pStyle w:val="16"/>
            </w:pPr>
            <w:r>
              <w:t>456.48</w:t>
            </w:r>
          </w:p>
        </w:tc>
        <w:tc>
          <w:tcPr>
            <w:tcW w:w="1361" w:type="dxa"/>
            <w:vAlign w:val="center"/>
          </w:tcPr>
          <w:p>
            <w:pPr>
              <w:pStyle w:val="16"/>
            </w:pPr>
            <w:r>
              <w:t>349.27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52.31</w:t>
            </w:r>
          </w:p>
        </w:tc>
        <w:tc>
          <w:tcPr>
            <w:tcW w:w="1361" w:type="dxa"/>
            <w:vAlign w:val="center"/>
          </w:tcPr>
          <w:p>
            <w:pPr>
              <w:pStyle w:val="12"/>
            </w:pPr>
            <w:r>
              <w:t>52.31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52.31</w:t>
            </w:r>
          </w:p>
        </w:tc>
        <w:tc>
          <w:tcPr>
            <w:tcW w:w="1361" w:type="dxa"/>
            <w:vAlign w:val="center"/>
          </w:tcPr>
          <w:p>
            <w:pPr>
              <w:pStyle w:val="12"/>
            </w:pPr>
            <w:r>
              <w:t>52.31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38.81</w:t>
            </w:r>
          </w:p>
        </w:tc>
        <w:tc>
          <w:tcPr>
            <w:tcW w:w="1361" w:type="dxa"/>
            <w:vAlign w:val="center"/>
          </w:tcPr>
          <w:p>
            <w:pPr>
              <w:pStyle w:val="12"/>
            </w:pPr>
            <w:r>
              <w:t>38.81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13.50</w:t>
            </w:r>
          </w:p>
        </w:tc>
        <w:tc>
          <w:tcPr>
            <w:tcW w:w="1361" w:type="dxa"/>
            <w:vAlign w:val="center"/>
          </w:tcPr>
          <w:p>
            <w:pPr>
              <w:pStyle w:val="12"/>
            </w:pPr>
            <w:r>
              <w:t>13.50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31.38</w:t>
            </w:r>
          </w:p>
        </w:tc>
        <w:tc>
          <w:tcPr>
            <w:tcW w:w="1361" w:type="dxa"/>
            <w:vAlign w:val="center"/>
          </w:tcPr>
          <w:p>
            <w:pPr>
              <w:pStyle w:val="12"/>
            </w:pPr>
            <w:r>
              <w:t>31.38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31.38</w:t>
            </w:r>
          </w:p>
        </w:tc>
        <w:tc>
          <w:tcPr>
            <w:tcW w:w="1361" w:type="dxa"/>
            <w:vAlign w:val="center"/>
          </w:tcPr>
          <w:p>
            <w:pPr>
              <w:pStyle w:val="12"/>
            </w:pPr>
            <w:r>
              <w:t>31.38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31.38</w:t>
            </w:r>
          </w:p>
        </w:tc>
        <w:tc>
          <w:tcPr>
            <w:tcW w:w="1361" w:type="dxa"/>
            <w:vAlign w:val="center"/>
          </w:tcPr>
          <w:p>
            <w:pPr>
              <w:pStyle w:val="12"/>
            </w:pPr>
            <w:r>
              <w:t>31.38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67.80</w:t>
            </w:r>
          </w:p>
        </w:tc>
        <w:tc>
          <w:tcPr>
            <w:tcW w:w="1361" w:type="dxa"/>
            <w:vAlign w:val="center"/>
          </w:tcPr>
          <w:p>
            <w:pPr>
              <w:pStyle w:val="12"/>
            </w:pPr>
          </w:p>
        </w:tc>
        <w:tc>
          <w:tcPr>
            <w:tcW w:w="1361" w:type="dxa"/>
            <w:vAlign w:val="center"/>
          </w:tcPr>
          <w:p>
            <w:pPr>
              <w:pStyle w:val="12"/>
            </w:pPr>
            <w:r>
              <w:t>67.80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2130126</w:t>
            </w:r>
          </w:p>
        </w:tc>
        <w:tc>
          <w:tcPr>
            <w:tcW w:w="4535" w:type="dxa"/>
            <w:vAlign w:val="center"/>
          </w:tcPr>
          <w:p>
            <w:pPr>
              <w:pStyle w:val="13"/>
            </w:pPr>
            <w:r>
              <w:t>农村社会事业</w:t>
            </w: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r>
              <w:t>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21302</w:t>
            </w:r>
          </w:p>
        </w:tc>
        <w:tc>
          <w:tcPr>
            <w:tcW w:w="4535" w:type="dxa"/>
            <w:vAlign w:val="center"/>
          </w:tcPr>
          <w:p>
            <w:pPr>
              <w:pStyle w:val="13"/>
            </w:pPr>
            <w:r>
              <w:t>林业和草原</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2130234</w:t>
            </w:r>
          </w:p>
        </w:tc>
        <w:tc>
          <w:tcPr>
            <w:tcW w:w="4535" w:type="dxa"/>
            <w:vAlign w:val="center"/>
          </w:tcPr>
          <w:p>
            <w:pPr>
              <w:pStyle w:val="13"/>
            </w:pPr>
            <w:r>
              <w:t>林业草原防灾减灾</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31.51</w:t>
            </w:r>
          </w:p>
        </w:tc>
        <w:tc>
          <w:tcPr>
            <w:tcW w:w="1361" w:type="dxa"/>
            <w:vAlign w:val="center"/>
          </w:tcPr>
          <w:p>
            <w:pPr>
              <w:pStyle w:val="12"/>
            </w:pPr>
            <w:r>
              <w:t>31.51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31.51</w:t>
            </w:r>
          </w:p>
        </w:tc>
        <w:tc>
          <w:tcPr>
            <w:tcW w:w="1361" w:type="dxa"/>
            <w:vAlign w:val="center"/>
          </w:tcPr>
          <w:p>
            <w:pPr>
              <w:pStyle w:val="12"/>
            </w:pPr>
            <w:r>
              <w:t>31.51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31.51</w:t>
            </w:r>
          </w:p>
        </w:tc>
        <w:tc>
          <w:tcPr>
            <w:tcW w:w="1361" w:type="dxa"/>
            <w:vAlign w:val="center"/>
          </w:tcPr>
          <w:p>
            <w:pPr>
              <w:pStyle w:val="12"/>
            </w:pPr>
            <w:r>
              <w:t>31.51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622.75</w:t>
            </w:r>
          </w:p>
        </w:tc>
        <w:tc>
          <w:tcPr>
            <w:tcW w:w="1361" w:type="dxa"/>
            <w:vAlign w:val="center"/>
          </w:tcPr>
          <w:p>
            <w:pPr>
              <w:pStyle w:val="12"/>
            </w:pPr>
            <w:r>
              <w:t>341.28</w:t>
            </w:r>
          </w:p>
        </w:tc>
        <w:tc>
          <w:tcPr>
            <w:tcW w:w="1361" w:type="dxa"/>
            <w:vAlign w:val="center"/>
          </w:tcPr>
          <w:p>
            <w:pPr>
              <w:pStyle w:val="12"/>
            </w:pPr>
            <w:r>
              <w:t>281.47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476.32</w:t>
            </w:r>
          </w:p>
        </w:tc>
        <w:tc>
          <w:tcPr>
            <w:tcW w:w="1361" w:type="dxa"/>
            <w:vAlign w:val="center"/>
          </w:tcPr>
          <w:p>
            <w:pPr>
              <w:pStyle w:val="12"/>
            </w:pPr>
            <w:r>
              <w:t>341.28</w:t>
            </w:r>
          </w:p>
        </w:tc>
        <w:tc>
          <w:tcPr>
            <w:tcW w:w="1361" w:type="dxa"/>
            <w:vAlign w:val="center"/>
          </w:tcPr>
          <w:p>
            <w:pPr>
              <w:pStyle w:val="12"/>
            </w:pPr>
            <w:r>
              <w:t>135.04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2240101</w:t>
            </w:r>
          </w:p>
        </w:tc>
        <w:tc>
          <w:tcPr>
            <w:tcW w:w="4535" w:type="dxa"/>
            <w:vAlign w:val="center"/>
          </w:tcPr>
          <w:p>
            <w:pPr>
              <w:pStyle w:val="13"/>
            </w:pPr>
            <w:r>
              <w:t>行政运行</w:t>
            </w:r>
          </w:p>
        </w:tc>
        <w:tc>
          <w:tcPr>
            <w:tcW w:w="1361" w:type="dxa"/>
            <w:vAlign w:val="center"/>
          </w:tcPr>
          <w:p>
            <w:pPr>
              <w:pStyle w:val="12"/>
            </w:pPr>
            <w:r>
              <w:t>392.78</w:t>
            </w:r>
          </w:p>
        </w:tc>
        <w:tc>
          <w:tcPr>
            <w:tcW w:w="1361" w:type="dxa"/>
            <w:vAlign w:val="center"/>
          </w:tcPr>
          <w:p>
            <w:pPr>
              <w:pStyle w:val="12"/>
            </w:pPr>
            <w:r>
              <w:t>341.28</w:t>
            </w:r>
          </w:p>
        </w:tc>
        <w:tc>
          <w:tcPr>
            <w:tcW w:w="1361" w:type="dxa"/>
            <w:vAlign w:val="center"/>
          </w:tcPr>
          <w:p>
            <w:pPr>
              <w:pStyle w:val="12"/>
            </w:pPr>
            <w:r>
              <w:t>51.50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2240199</w:t>
            </w:r>
          </w:p>
        </w:tc>
        <w:tc>
          <w:tcPr>
            <w:tcW w:w="4535" w:type="dxa"/>
            <w:vAlign w:val="center"/>
          </w:tcPr>
          <w:p>
            <w:pPr>
              <w:pStyle w:val="13"/>
            </w:pPr>
            <w:r>
              <w:t>其他应急管理支出</w:t>
            </w:r>
          </w:p>
        </w:tc>
        <w:tc>
          <w:tcPr>
            <w:tcW w:w="1361" w:type="dxa"/>
            <w:vAlign w:val="center"/>
          </w:tcPr>
          <w:p>
            <w:pPr>
              <w:pStyle w:val="12"/>
            </w:pPr>
            <w:r>
              <w:t>46.54</w:t>
            </w:r>
          </w:p>
        </w:tc>
        <w:tc>
          <w:tcPr>
            <w:tcW w:w="1361" w:type="dxa"/>
            <w:vAlign w:val="center"/>
          </w:tcPr>
          <w:p>
            <w:pPr>
              <w:pStyle w:val="12"/>
            </w:pPr>
          </w:p>
        </w:tc>
        <w:tc>
          <w:tcPr>
            <w:tcW w:w="1361" w:type="dxa"/>
            <w:vAlign w:val="center"/>
          </w:tcPr>
          <w:p>
            <w:pPr>
              <w:pStyle w:val="12"/>
            </w:pPr>
            <w:r>
              <w:t>46.54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22405</w:t>
            </w:r>
          </w:p>
        </w:tc>
        <w:tc>
          <w:tcPr>
            <w:tcW w:w="4535" w:type="dxa"/>
            <w:vAlign w:val="center"/>
          </w:tcPr>
          <w:p>
            <w:pPr>
              <w:pStyle w:val="13"/>
            </w:pPr>
            <w:r>
              <w:t>地震事务</w:t>
            </w:r>
          </w:p>
        </w:tc>
        <w:tc>
          <w:tcPr>
            <w:tcW w:w="1361" w:type="dxa"/>
            <w:vAlign w:val="center"/>
          </w:tcPr>
          <w:p>
            <w:pPr>
              <w:pStyle w:val="12"/>
            </w:pPr>
            <w:r>
              <w:t>91.90</w:t>
            </w:r>
          </w:p>
        </w:tc>
        <w:tc>
          <w:tcPr>
            <w:tcW w:w="1361" w:type="dxa"/>
            <w:vAlign w:val="center"/>
          </w:tcPr>
          <w:p>
            <w:pPr>
              <w:pStyle w:val="12"/>
            </w:pPr>
          </w:p>
        </w:tc>
        <w:tc>
          <w:tcPr>
            <w:tcW w:w="1361" w:type="dxa"/>
            <w:vAlign w:val="center"/>
          </w:tcPr>
          <w:p>
            <w:pPr>
              <w:pStyle w:val="12"/>
            </w:pPr>
            <w:r>
              <w:t>91.90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2240501</w:t>
            </w:r>
          </w:p>
        </w:tc>
        <w:tc>
          <w:tcPr>
            <w:tcW w:w="4535" w:type="dxa"/>
            <w:vAlign w:val="center"/>
          </w:tcPr>
          <w:p>
            <w:pPr>
              <w:pStyle w:val="13"/>
            </w:pPr>
            <w:r>
              <w:t>行政运行</w:t>
            </w:r>
          </w:p>
        </w:tc>
        <w:tc>
          <w:tcPr>
            <w:tcW w:w="1361" w:type="dxa"/>
            <w:vAlign w:val="center"/>
          </w:tcPr>
          <w:p>
            <w:pPr>
              <w:pStyle w:val="12"/>
            </w:pPr>
            <w:r>
              <w:t>66.90</w:t>
            </w:r>
          </w:p>
        </w:tc>
        <w:tc>
          <w:tcPr>
            <w:tcW w:w="1361" w:type="dxa"/>
            <w:vAlign w:val="center"/>
          </w:tcPr>
          <w:p>
            <w:pPr>
              <w:pStyle w:val="12"/>
            </w:pPr>
          </w:p>
        </w:tc>
        <w:tc>
          <w:tcPr>
            <w:tcW w:w="1361" w:type="dxa"/>
            <w:vAlign w:val="center"/>
          </w:tcPr>
          <w:p>
            <w:pPr>
              <w:pStyle w:val="12"/>
            </w:pPr>
            <w:r>
              <w:t>66.90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2240506</w:t>
            </w:r>
          </w:p>
        </w:tc>
        <w:tc>
          <w:tcPr>
            <w:tcW w:w="4535" w:type="dxa"/>
            <w:vAlign w:val="center"/>
          </w:tcPr>
          <w:p>
            <w:pPr>
              <w:pStyle w:val="13"/>
            </w:pPr>
            <w:r>
              <w:t>地震灾害预防</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41.73</w:t>
            </w:r>
          </w:p>
        </w:tc>
        <w:tc>
          <w:tcPr>
            <w:tcW w:w="1361" w:type="dxa"/>
            <w:vAlign w:val="center"/>
          </w:tcPr>
          <w:p>
            <w:pPr>
              <w:pStyle w:val="12"/>
            </w:pPr>
          </w:p>
        </w:tc>
        <w:tc>
          <w:tcPr>
            <w:tcW w:w="1361" w:type="dxa"/>
            <w:vAlign w:val="center"/>
          </w:tcPr>
          <w:p>
            <w:pPr>
              <w:pStyle w:val="12"/>
            </w:pPr>
            <w:r>
              <w:t>41.73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2240703</w:t>
            </w:r>
          </w:p>
        </w:tc>
        <w:tc>
          <w:tcPr>
            <w:tcW w:w="4535" w:type="dxa"/>
            <w:vAlign w:val="center"/>
          </w:tcPr>
          <w:p>
            <w:pPr>
              <w:pStyle w:val="13"/>
            </w:pPr>
            <w:r>
              <w:t>自然灾害救灾补助</w:t>
            </w:r>
          </w:p>
        </w:tc>
        <w:tc>
          <w:tcPr>
            <w:tcW w:w="1361" w:type="dxa"/>
            <w:vAlign w:val="center"/>
          </w:tcPr>
          <w:p>
            <w:pPr>
              <w:pStyle w:val="12"/>
            </w:pPr>
            <w:r>
              <w:t>21.73</w:t>
            </w:r>
          </w:p>
        </w:tc>
        <w:tc>
          <w:tcPr>
            <w:tcW w:w="1361" w:type="dxa"/>
            <w:vAlign w:val="center"/>
          </w:tcPr>
          <w:p>
            <w:pPr>
              <w:pStyle w:val="12"/>
            </w:pPr>
          </w:p>
        </w:tc>
        <w:tc>
          <w:tcPr>
            <w:tcW w:w="1361" w:type="dxa"/>
            <w:vAlign w:val="center"/>
          </w:tcPr>
          <w:p>
            <w:pPr>
              <w:pStyle w:val="12"/>
            </w:pPr>
            <w:r>
              <w:t>21.73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r>
              <w:t>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22499</w:t>
            </w:r>
          </w:p>
        </w:tc>
        <w:tc>
          <w:tcPr>
            <w:tcW w:w="4535" w:type="dxa"/>
            <w:vAlign w:val="center"/>
          </w:tcPr>
          <w:p>
            <w:pPr>
              <w:pStyle w:val="13"/>
            </w:pPr>
            <w:r>
              <w:t>其他灾害防治及应急管理支出</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2249999</w:t>
            </w:r>
          </w:p>
        </w:tc>
        <w:tc>
          <w:tcPr>
            <w:tcW w:w="4535" w:type="dxa"/>
            <w:vAlign w:val="center"/>
          </w:tcPr>
          <w:p>
            <w:pPr>
              <w:pStyle w:val="13"/>
            </w:pPr>
            <w:r>
              <w:t>其他灾害防治及应急管理支出</w:t>
            </w: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r>
              <w:t>12.80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759.21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52.31</w:t>
            </w:r>
          </w:p>
        </w:tc>
        <w:tc>
          <w:tcPr>
            <w:tcW w:w="1474" w:type="dxa"/>
            <w:vAlign w:val="center"/>
          </w:tcPr>
          <w:p>
            <w:pPr>
              <w:pStyle w:val="12"/>
            </w:pPr>
            <w:r>
              <w:t>52.31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31.38</w:t>
            </w:r>
          </w:p>
        </w:tc>
        <w:tc>
          <w:tcPr>
            <w:tcW w:w="1474" w:type="dxa"/>
            <w:vAlign w:val="center"/>
          </w:tcPr>
          <w:p>
            <w:pPr>
              <w:pStyle w:val="12"/>
            </w:pPr>
            <w:r>
              <w:t>31.38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67.80</w:t>
            </w:r>
          </w:p>
        </w:tc>
        <w:tc>
          <w:tcPr>
            <w:tcW w:w="1474" w:type="dxa"/>
            <w:vAlign w:val="center"/>
          </w:tcPr>
          <w:p>
            <w:pPr>
              <w:pStyle w:val="12"/>
            </w:pPr>
            <w:r>
              <w:t>67.80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31.51</w:t>
            </w:r>
          </w:p>
        </w:tc>
        <w:tc>
          <w:tcPr>
            <w:tcW w:w="1474" w:type="dxa"/>
            <w:vAlign w:val="center"/>
          </w:tcPr>
          <w:p>
            <w:pPr>
              <w:pStyle w:val="12"/>
            </w:pPr>
            <w:r>
              <w:t>31.51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622.75</w:t>
            </w:r>
          </w:p>
        </w:tc>
        <w:tc>
          <w:tcPr>
            <w:tcW w:w="1474" w:type="dxa"/>
            <w:vAlign w:val="center"/>
          </w:tcPr>
          <w:p>
            <w:pPr>
              <w:pStyle w:val="12"/>
            </w:pPr>
            <w:r>
              <w:t>622.75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759.21</w:t>
            </w:r>
          </w:p>
        </w:tc>
        <w:tc>
          <w:tcPr>
            <w:tcW w:w="3402" w:type="dxa"/>
            <w:vAlign w:val="center"/>
          </w:tcPr>
          <w:p>
            <w:pPr>
              <w:pStyle w:val="15"/>
            </w:pPr>
            <w:r>
              <w:t>本年支出合计</w:t>
            </w:r>
          </w:p>
        </w:tc>
        <w:tc>
          <w:tcPr>
            <w:tcW w:w="1474" w:type="dxa"/>
            <w:vAlign w:val="center"/>
          </w:tcPr>
          <w:p>
            <w:pPr>
              <w:pStyle w:val="16"/>
            </w:pPr>
            <w:r>
              <w:t>805.75</w:t>
            </w:r>
          </w:p>
        </w:tc>
        <w:tc>
          <w:tcPr>
            <w:tcW w:w="1474" w:type="dxa"/>
            <w:vAlign w:val="center"/>
          </w:tcPr>
          <w:p>
            <w:pPr>
              <w:pStyle w:val="16"/>
            </w:pPr>
            <w:r>
              <w:t>805.75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46.54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46.54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805.75</w:t>
            </w:r>
          </w:p>
        </w:tc>
        <w:tc>
          <w:tcPr>
            <w:tcW w:w="3402" w:type="dxa"/>
            <w:vAlign w:val="center"/>
          </w:tcPr>
          <w:p>
            <w:pPr>
              <w:pStyle w:val="15"/>
            </w:pPr>
            <w:r>
              <w:t>支出总计</w:t>
            </w:r>
          </w:p>
        </w:tc>
        <w:tc>
          <w:tcPr>
            <w:tcW w:w="1474" w:type="dxa"/>
            <w:vAlign w:val="center"/>
          </w:tcPr>
          <w:p>
            <w:pPr>
              <w:pStyle w:val="16"/>
            </w:pPr>
            <w:r>
              <w:t>805.75</w:t>
            </w:r>
          </w:p>
        </w:tc>
        <w:tc>
          <w:tcPr>
            <w:tcW w:w="1474" w:type="dxa"/>
            <w:vAlign w:val="center"/>
          </w:tcPr>
          <w:p>
            <w:pPr>
              <w:pStyle w:val="16"/>
            </w:pPr>
            <w:r>
              <w:t>805.75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805.75</w:t>
            </w:r>
          </w:p>
        </w:tc>
        <w:tc>
          <w:tcPr>
            <w:tcW w:w="2551" w:type="dxa"/>
            <w:vAlign w:val="center"/>
          </w:tcPr>
          <w:p>
            <w:pPr>
              <w:pStyle w:val="16"/>
            </w:pPr>
            <w:r>
              <w:t>456.48</w:t>
            </w:r>
          </w:p>
        </w:tc>
        <w:tc>
          <w:tcPr>
            <w:tcW w:w="2551" w:type="dxa"/>
            <w:vAlign w:val="center"/>
          </w:tcPr>
          <w:p>
            <w:pPr>
              <w:pStyle w:val="16"/>
            </w:pPr>
            <w:r>
              <w:t>349.27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52.31</w:t>
            </w:r>
          </w:p>
        </w:tc>
        <w:tc>
          <w:tcPr>
            <w:tcW w:w="2551" w:type="dxa"/>
            <w:vAlign w:val="center"/>
          </w:tcPr>
          <w:p>
            <w:pPr>
              <w:pStyle w:val="12"/>
            </w:pPr>
            <w:r>
              <w:t>52.31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52.31</w:t>
            </w:r>
          </w:p>
        </w:tc>
        <w:tc>
          <w:tcPr>
            <w:tcW w:w="2551" w:type="dxa"/>
            <w:vAlign w:val="center"/>
          </w:tcPr>
          <w:p>
            <w:pPr>
              <w:pStyle w:val="12"/>
            </w:pPr>
            <w:r>
              <w:t>52.31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38.81</w:t>
            </w:r>
          </w:p>
        </w:tc>
        <w:tc>
          <w:tcPr>
            <w:tcW w:w="2551" w:type="dxa"/>
            <w:vAlign w:val="center"/>
          </w:tcPr>
          <w:p>
            <w:pPr>
              <w:pStyle w:val="12"/>
            </w:pPr>
            <w:r>
              <w:t>38.81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31.38</w:t>
            </w:r>
          </w:p>
        </w:tc>
        <w:tc>
          <w:tcPr>
            <w:tcW w:w="2551" w:type="dxa"/>
            <w:vAlign w:val="center"/>
          </w:tcPr>
          <w:p>
            <w:pPr>
              <w:pStyle w:val="12"/>
            </w:pPr>
            <w:r>
              <w:t>31.38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31.38</w:t>
            </w:r>
          </w:p>
        </w:tc>
        <w:tc>
          <w:tcPr>
            <w:tcW w:w="2551" w:type="dxa"/>
            <w:vAlign w:val="center"/>
          </w:tcPr>
          <w:p>
            <w:pPr>
              <w:pStyle w:val="12"/>
            </w:pPr>
            <w:r>
              <w:t>31.38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31.38</w:t>
            </w:r>
          </w:p>
        </w:tc>
        <w:tc>
          <w:tcPr>
            <w:tcW w:w="2551" w:type="dxa"/>
            <w:vAlign w:val="center"/>
          </w:tcPr>
          <w:p>
            <w:pPr>
              <w:pStyle w:val="12"/>
            </w:pPr>
            <w:r>
              <w:t>31.38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67.80</w:t>
            </w:r>
          </w:p>
        </w:tc>
        <w:tc>
          <w:tcPr>
            <w:tcW w:w="2551" w:type="dxa"/>
            <w:vAlign w:val="center"/>
          </w:tcPr>
          <w:p>
            <w:pPr>
              <w:pStyle w:val="12"/>
            </w:pPr>
          </w:p>
        </w:tc>
        <w:tc>
          <w:tcPr>
            <w:tcW w:w="2551" w:type="dxa"/>
            <w:vAlign w:val="center"/>
          </w:tcPr>
          <w:p>
            <w:pPr>
              <w:pStyle w:val="12"/>
            </w:pPr>
            <w:r>
              <w:t>67.80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2130126</w:t>
            </w:r>
          </w:p>
        </w:tc>
        <w:tc>
          <w:tcPr>
            <w:tcW w:w="4535" w:type="dxa"/>
            <w:vAlign w:val="center"/>
          </w:tcPr>
          <w:p>
            <w:pPr>
              <w:pStyle w:val="13"/>
            </w:pPr>
            <w:r>
              <w:t>农村社会事业</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21302</w:t>
            </w:r>
          </w:p>
        </w:tc>
        <w:tc>
          <w:tcPr>
            <w:tcW w:w="4535" w:type="dxa"/>
            <w:vAlign w:val="center"/>
          </w:tcPr>
          <w:p>
            <w:pPr>
              <w:pStyle w:val="13"/>
            </w:pPr>
            <w:r>
              <w:t>林业和草原</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2130234</w:t>
            </w:r>
          </w:p>
        </w:tc>
        <w:tc>
          <w:tcPr>
            <w:tcW w:w="4535" w:type="dxa"/>
            <w:vAlign w:val="center"/>
          </w:tcPr>
          <w:p>
            <w:pPr>
              <w:pStyle w:val="13"/>
            </w:pPr>
            <w:r>
              <w:t>林业草原防灾减灾</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31.51</w:t>
            </w:r>
          </w:p>
        </w:tc>
        <w:tc>
          <w:tcPr>
            <w:tcW w:w="2551" w:type="dxa"/>
            <w:vAlign w:val="center"/>
          </w:tcPr>
          <w:p>
            <w:pPr>
              <w:pStyle w:val="12"/>
            </w:pPr>
            <w:r>
              <w:t>31.51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31.51</w:t>
            </w:r>
          </w:p>
        </w:tc>
        <w:tc>
          <w:tcPr>
            <w:tcW w:w="2551" w:type="dxa"/>
            <w:vAlign w:val="center"/>
          </w:tcPr>
          <w:p>
            <w:pPr>
              <w:pStyle w:val="12"/>
            </w:pPr>
            <w:r>
              <w:t>31.51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31.51</w:t>
            </w:r>
          </w:p>
        </w:tc>
        <w:tc>
          <w:tcPr>
            <w:tcW w:w="2551" w:type="dxa"/>
            <w:vAlign w:val="center"/>
          </w:tcPr>
          <w:p>
            <w:pPr>
              <w:pStyle w:val="12"/>
            </w:pPr>
            <w:r>
              <w:t>31.51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622.75</w:t>
            </w:r>
          </w:p>
        </w:tc>
        <w:tc>
          <w:tcPr>
            <w:tcW w:w="2551" w:type="dxa"/>
            <w:vAlign w:val="center"/>
          </w:tcPr>
          <w:p>
            <w:pPr>
              <w:pStyle w:val="12"/>
            </w:pPr>
            <w:r>
              <w:t>341.28</w:t>
            </w:r>
          </w:p>
        </w:tc>
        <w:tc>
          <w:tcPr>
            <w:tcW w:w="2551" w:type="dxa"/>
            <w:vAlign w:val="center"/>
          </w:tcPr>
          <w:p>
            <w:pPr>
              <w:pStyle w:val="12"/>
            </w:pPr>
            <w:r>
              <w:t>281.47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476.32</w:t>
            </w:r>
          </w:p>
        </w:tc>
        <w:tc>
          <w:tcPr>
            <w:tcW w:w="2551" w:type="dxa"/>
            <w:vAlign w:val="center"/>
          </w:tcPr>
          <w:p>
            <w:pPr>
              <w:pStyle w:val="12"/>
            </w:pPr>
            <w:r>
              <w:t>341.28</w:t>
            </w:r>
          </w:p>
        </w:tc>
        <w:tc>
          <w:tcPr>
            <w:tcW w:w="2551" w:type="dxa"/>
            <w:vAlign w:val="center"/>
          </w:tcPr>
          <w:p>
            <w:pPr>
              <w:pStyle w:val="12"/>
            </w:pPr>
            <w:r>
              <w:t>135.04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2240101</w:t>
            </w:r>
          </w:p>
        </w:tc>
        <w:tc>
          <w:tcPr>
            <w:tcW w:w="4535" w:type="dxa"/>
            <w:vAlign w:val="center"/>
          </w:tcPr>
          <w:p>
            <w:pPr>
              <w:pStyle w:val="13"/>
            </w:pPr>
            <w:r>
              <w:t>行政运行</w:t>
            </w:r>
          </w:p>
        </w:tc>
        <w:tc>
          <w:tcPr>
            <w:tcW w:w="2551" w:type="dxa"/>
            <w:vAlign w:val="center"/>
          </w:tcPr>
          <w:p>
            <w:pPr>
              <w:pStyle w:val="12"/>
            </w:pPr>
            <w:r>
              <w:t>392.78</w:t>
            </w:r>
          </w:p>
        </w:tc>
        <w:tc>
          <w:tcPr>
            <w:tcW w:w="2551" w:type="dxa"/>
            <w:vAlign w:val="center"/>
          </w:tcPr>
          <w:p>
            <w:pPr>
              <w:pStyle w:val="12"/>
            </w:pPr>
            <w:r>
              <w:t>341.28</w:t>
            </w:r>
          </w:p>
        </w:tc>
        <w:tc>
          <w:tcPr>
            <w:tcW w:w="2551" w:type="dxa"/>
            <w:vAlign w:val="center"/>
          </w:tcPr>
          <w:p>
            <w:pPr>
              <w:pStyle w:val="12"/>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37.00</w:t>
            </w:r>
          </w:p>
        </w:tc>
        <w:tc>
          <w:tcPr>
            <w:tcW w:w="2551" w:type="dxa"/>
            <w:vAlign w:val="center"/>
          </w:tcPr>
          <w:p>
            <w:pPr>
              <w:pStyle w:val="12"/>
            </w:pPr>
          </w:p>
        </w:tc>
        <w:tc>
          <w:tcPr>
            <w:tcW w:w="2551" w:type="dxa"/>
            <w:vAlign w:val="center"/>
          </w:tcPr>
          <w:p>
            <w:pPr>
              <w:pStyle w:val="12"/>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2240199</w:t>
            </w:r>
          </w:p>
        </w:tc>
        <w:tc>
          <w:tcPr>
            <w:tcW w:w="4535" w:type="dxa"/>
            <w:vAlign w:val="center"/>
          </w:tcPr>
          <w:p>
            <w:pPr>
              <w:pStyle w:val="13"/>
            </w:pPr>
            <w:r>
              <w:t>其他应急管理支出</w:t>
            </w:r>
          </w:p>
        </w:tc>
        <w:tc>
          <w:tcPr>
            <w:tcW w:w="2551" w:type="dxa"/>
            <w:vAlign w:val="center"/>
          </w:tcPr>
          <w:p>
            <w:pPr>
              <w:pStyle w:val="12"/>
            </w:pPr>
            <w:r>
              <w:t>46.54</w:t>
            </w:r>
          </w:p>
        </w:tc>
        <w:tc>
          <w:tcPr>
            <w:tcW w:w="2551" w:type="dxa"/>
            <w:vAlign w:val="center"/>
          </w:tcPr>
          <w:p>
            <w:pPr>
              <w:pStyle w:val="12"/>
            </w:pPr>
          </w:p>
        </w:tc>
        <w:tc>
          <w:tcPr>
            <w:tcW w:w="2551" w:type="dxa"/>
            <w:vAlign w:val="center"/>
          </w:tcPr>
          <w:p>
            <w:pPr>
              <w:pStyle w:val="12"/>
            </w:pPr>
            <w:r>
              <w:t>46.54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22405</w:t>
            </w:r>
          </w:p>
        </w:tc>
        <w:tc>
          <w:tcPr>
            <w:tcW w:w="4535" w:type="dxa"/>
            <w:vAlign w:val="center"/>
          </w:tcPr>
          <w:p>
            <w:pPr>
              <w:pStyle w:val="13"/>
            </w:pPr>
            <w:r>
              <w:t>地震事务</w:t>
            </w:r>
          </w:p>
        </w:tc>
        <w:tc>
          <w:tcPr>
            <w:tcW w:w="2551" w:type="dxa"/>
            <w:vAlign w:val="center"/>
          </w:tcPr>
          <w:p>
            <w:pPr>
              <w:pStyle w:val="12"/>
            </w:pPr>
            <w:r>
              <w:t>91.90</w:t>
            </w:r>
          </w:p>
        </w:tc>
        <w:tc>
          <w:tcPr>
            <w:tcW w:w="2551" w:type="dxa"/>
            <w:vAlign w:val="center"/>
          </w:tcPr>
          <w:p>
            <w:pPr>
              <w:pStyle w:val="12"/>
            </w:pPr>
          </w:p>
        </w:tc>
        <w:tc>
          <w:tcPr>
            <w:tcW w:w="2551" w:type="dxa"/>
            <w:vAlign w:val="center"/>
          </w:tcPr>
          <w:p>
            <w:pPr>
              <w:pStyle w:val="12"/>
            </w:pPr>
            <w:r>
              <w:t>91.90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2240501</w:t>
            </w:r>
          </w:p>
        </w:tc>
        <w:tc>
          <w:tcPr>
            <w:tcW w:w="4535" w:type="dxa"/>
            <w:vAlign w:val="center"/>
          </w:tcPr>
          <w:p>
            <w:pPr>
              <w:pStyle w:val="13"/>
            </w:pPr>
            <w:r>
              <w:t>行政运行</w:t>
            </w:r>
          </w:p>
        </w:tc>
        <w:tc>
          <w:tcPr>
            <w:tcW w:w="2551" w:type="dxa"/>
            <w:vAlign w:val="center"/>
          </w:tcPr>
          <w:p>
            <w:pPr>
              <w:pStyle w:val="12"/>
            </w:pPr>
            <w:r>
              <w:t>66.90</w:t>
            </w:r>
          </w:p>
        </w:tc>
        <w:tc>
          <w:tcPr>
            <w:tcW w:w="2551" w:type="dxa"/>
            <w:vAlign w:val="center"/>
          </w:tcPr>
          <w:p>
            <w:pPr>
              <w:pStyle w:val="12"/>
            </w:pPr>
          </w:p>
        </w:tc>
        <w:tc>
          <w:tcPr>
            <w:tcW w:w="2551" w:type="dxa"/>
            <w:vAlign w:val="center"/>
          </w:tcPr>
          <w:p>
            <w:pPr>
              <w:pStyle w:val="12"/>
            </w:pPr>
            <w:r>
              <w:t>66.90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2240506</w:t>
            </w:r>
          </w:p>
        </w:tc>
        <w:tc>
          <w:tcPr>
            <w:tcW w:w="4535" w:type="dxa"/>
            <w:vAlign w:val="center"/>
          </w:tcPr>
          <w:p>
            <w:pPr>
              <w:pStyle w:val="13"/>
            </w:pPr>
            <w:r>
              <w:t>地震灾害预防</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41.73</w:t>
            </w:r>
          </w:p>
        </w:tc>
        <w:tc>
          <w:tcPr>
            <w:tcW w:w="2551" w:type="dxa"/>
            <w:vAlign w:val="center"/>
          </w:tcPr>
          <w:p>
            <w:pPr>
              <w:pStyle w:val="12"/>
            </w:pPr>
          </w:p>
        </w:tc>
        <w:tc>
          <w:tcPr>
            <w:tcW w:w="2551" w:type="dxa"/>
            <w:vAlign w:val="center"/>
          </w:tcPr>
          <w:p>
            <w:pPr>
              <w:pStyle w:val="12"/>
            </w:pPr>
            <w:r>
              <w:t>41.73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2240703</w:t>
            </w:r>
          </w:p>
        </w:tc>
        <w:tc>
          <w:tcPr>
            <w:tcW w:w="4535" w:type="dxa"/>
            <w:vAlign w:val="center"/>
          </w:tcPr>
          <w:p>
            <w:pPr>
              <w:pStyle w:val="13"/>
            </w:pPr>
            <w:r>
              <w:t>自然灾害救灾补助</w:t>
            </w:r>
          </w:p>
        </w:tc>
        <w:tc>
          <w:tcPr>
            <w:tcW w:w="2551" w:type="dxa"/>
            <w:vAlign w:val="center"/>
          </w:tcPr>
          <w:p>
            <w:pPr>
              <w:pStyle w:val="12"/>
            </w:pPr>
            <w:r>
              <w:t>21.73</w:t>
            </w:r>
          </w:p>
        </w:tc>
        <w:tc>
          <w:tcPr>
            <w:tcW w:w="2551" w:type="dxa"/>
            <w:vAlign w:val="center"/>
          </w:tcPr>
          <w:p>
            <w:pPr>
              <w:pStyle w:val="12"/>
            </w:pPr>
          </w:p>
        </w:tc>
        <w:tc>
          <w:tcPr>
            <w:tcW w:w="2551" w:type="dxa"/>
            <w:vAlign w:val="center"/>
          </w:tcPr>
          <w:p>
            <w:pPr>
              <w:pStyle w:val="12"/>
            </w:pPr>
            <w:r>
              <w:t>21.73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22499</w:t>
            </w:r>
          </w:p>
        </w:tc>
        <w:tc>
          <w:tcPr>
            <w:tcW w:w="4535" w:type="dxa"/>
            <w:vAlign w:val="center"/>
          </w:tcPr>
          <w:p>
            <w:pPr>
              <w:pStyle w:val="13"/>
            </w:pPr>
            <w:r>
              <w:t>其他灾害防治及应急管理支出</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2249999</w:t>
            </w:r>
          </w:p>
        </w:tc>
        <w:tc>
          <w:tcPr>
            <w:tcW w:w="4535" w:type="dxa"/>
            <w:vAlign w:val="center"/>
          </w:tcPr>
          <w:p>
            <w:pPr>
              <w:pStyle w:val="13"/>
            </w:pPr>
            <w:r>
              <w:t>其他灾害防治及应急管理支出</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456.48</w:t>
            </w:r>
          </w:p>
        </w:tc>
        <w:tc>
          <w:tcPr>
            <w:tcW w:w="2551" w:type="dxa"/>
            <w:vAlign w:val="center"/>
          </w:tcPr>
          <w:p>
            <w:pPr>
              <w:pStyle w:val="16"/>
            </w:pPr>
            <w:r>
              <w:t>396.93</w:t>
            </w:r>
          </w:p>
        </w:tc>
        <w:tc>
          <w:tcPr>
            <w:tcW w:w="2551" w:type="dxa"/>
            <w:vAlign w:val="center"/>
          </w:tcPr>
          <w:p>
            <w:pPr>
              <w:pStyle w:val="16"/>
            </w:pPr>
            <w:r>
              <w:t>59.55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396.93</w:t>
            </w:r>
          </w:p>
        </w:tc>
        <w:tc>
          <w:tcPr>
            <w:tcW w:w="2551" w:type="dxa"/>
            <w:vAlign w:val="center"/>
          </w:tcPr>
          <w:p>
            <w:pPr>
              <w:pStyle w:val="12"/>
            </w:pPr>
            <w:r>
              <w:t>396.93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139.74</w:t>
            </w:r>
          </w:p>
        </w:tc>
        <w:tc>
          <w:tcPr>
            <w:tcW w:w="2551" w:type="dxa"/>
            <w:vAlign w:val="center"/>
          </w:tcPr>
          <w:p>
            <w:pPr>
              <w:pStyle w:val="12"/>
            </w:pPr>
            <w:r>
              <w:t>139.74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27.00</w:t>
            </w:r>
          </w:p>
        </w:tc>
        <w:tc>
          <w:tcPr>
            <w:tcW w:w="2551" w:type="dxa"/>
            <w:vAlign w:val="center"/>
          </w:tcPr>
          <w:p>
            <w:pPr>
              <w:pStyle w:val="12"/>
            </w:pPr>
            <w:r>
              <w:t>27.00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10.23</w:t>
            </w:r>
          </w:p>
        </w:tc>
        <w:tc>
          <w:tcPr>
            <w:tcW w:w="2551" w:type="dxa"/>
            <w:vAlign w:val="center"/>
          </w:tcPr>
          <w:p>
            <w:pPr>
              <w:pStyle w:val="12"/>
            </w:pPr>
            <w:r>
              <w:t>10.23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102.52</w:t>
            </w:r>
          </w:p>
        </w:tc>
        <w:tc>
          <w:tcPr>
            <w:tcW w:w="2551" w:type="dxa"/>
            <w:vAlign w:val="center"/>
          </w:tcPr>
          <w:p>
            <w:pPr>
              <w:pStyle w:val="12"/>
            </w:pPr>
            <w:r>
              <w:t>102.52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38.81</w:t>
            </w:r>
          </w:p>
        </w:tc>
        <w:tc>
          <w:tcPr>
            <w:tcW w:w="2551" w:type="dxa"/>
            <w:vAlign w:val="center"/>
          </w:tcPr>
          <w:p>
            <w:pPr>
              <w:pStyle w:val="12"/>
            </w:pPr>
            <w:r>
              <w:t>38.81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15.95</w:t>
            </w:r>
          </w:p>
        </w:tc>
        <w:tc>
          <w:tcPr>
            <w:tcW w:w="2551" w:type="dxa"/>
            <w:vAlign w:val="center"/>
          </w:tcPr>
          <w:p>
            <w:pPr>
              <w:pStyle w:val="12"/>
            </w:pPr>
            <w:r>
              <w:t>15.95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15.43</w:t>
            </w:r>
          </w:p>
        </w:tc>
        <w:tc>
          <w:tcPr>
            <w:tcW w:w="2551" w:type="dxa"/>
            <w:vAlign w:val="center"/>
          </w:tcPr>
          <w:p>
            <w:pPr>
              <w:pStyle w:val="12"/>
            </w:pPr>
            <w:r>
              <w:t>15.43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2.24</w:t>
            </w:r>
          </w:p>
        </w:tc>
        <w:tc>
          <w:tcPr>
            <w:tcW w:w="2551" w:type="dxa"/>
            <w:vAlign w:val="center"/>
          </w:tcPr>
          <w:p>
            <w:pPr>
              <w:pStyle w:val="12"/>
            </w:pPr>
            <w:r>
              <w:t>2.24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31.51</w:t>
            </w:r>
          </w:p>
        </w:tc>
        <w:tc>
          <w:tcPr>
            <w:tcW w:w="2551" w:type="dxa"/>
            <w:vAlign w:val="center"/>
          </w:tcPr>
          <w:p>
            <w:pPr>
              <w:pStyle w:val="12"/>
            </w:pPr>
            <w:r>
              <w:t>31.51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58.75</w:t>
            </w:r>
          </w:p>
        </w:tc>
        <w:tc>
          <w:tcPr>
            <w:tcW w:w="2551" w:type="dxa"/>
            <w:vAlign w:val="center"/>
          </w:tcPr>
          <w:p>
            <w:pPr>
              <w:pStyle w:val="12"/>
            </w:pPr>
          </w:p>
        </w:tc>
        <w:tc>
          <w:tcPr>
            <w:tcW w:w="2551" w:type="dxa"/>
            <w:vAlign w:val="center"/>
          </w:tcPr>
          <w:p>
            <w:pPr>
              <w:pStyle w:val="12"/>
            </w:pPr>
            <w:r>
              <w:t>58.75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5.80</w:t>
            </w:r>
          </w:p>
        </w:tc>
        <w:tc>
          <w:tcPr>
            <w:tcW w:w="2551" w:type="dxa"/>
            <w:vAlign w:val="center"/>
          </w:tcPr>
          <w:p>
            <w:pPr>
              <w:pStyle w:val="12"/>
            </w:pPr>
          </w:p>
        </w:tc>
        <w:tc>
          <w:tcPr>
            <w:tcW w:w="2551" w:type="dxa"/>
            <w:vAlign w:val="center"/>
          </w:tcPr>
          <w:p>
            <w:pPr>
              <w:pStyle w:val="12"/>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2.30</w:t>
            </w:r>
          </w:p>
        </w:tc>
        <w:tc>
          <w:tcPr>
            <w:tcW w:w="2551" w:type="dxa"/>
            <w:vAlign w:val="center"/>
          </w:tcPr>
          <w:p>
            <w:pPr>
              <w:pStyle w:val="12"/>
            </w:pPr>
          </w:p>
        </w:tc>
        <w:tc>
          <w:tcPr>
            <w:tcW w:w="2551"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3.07</w:t>
            </w:r>
          </w:p>
        </w:tc>
        <w:tc>
          <w:tcPr>
            <w:tcW w:w="2551" w:type="dxa"/>
            <w:vAlign w:val="center"/>
          </w:tcPr>
          <w:p>
            <w:pPr>
              <w:pStyle w:val="12"/>
            </w:pPr>
          </w:p>
        </w:tc>
        <w:tc>
          <w:tcPr>
            <w:tcW w:w="2551" w:type="dxa"/>
            <w:vAlign w:val="center"/>
          </w:tcPr>
          <w:p>
            <w:pPr>
              <w:pStyle w:val="12"/>
            </w:pPr>
            <w: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2.34</w:t>
            </w:r>
          </w:p>
        </w:tc>
        <w:tc>
          <w:tcPr>
            <w:tcW w:w="2551" w:type="dxa"/>
            <w:vAlign w:val="center"/>
          </w:tcPr>
          <w:p>
            <w:pPr>
              <w:pStyle w:val="12"/>
            </w:pPr>
          </w:p>
        </w:tc>
        <w:tc>
          <w:tcPr>
            <w:tcW w:w="2551" w:type="dxa"/>
            <w:vAlign w:val="center"/>
          </w:tcPr>
          <w:p>
            <w:pPr>
              <w:pStyle w:val="12"/>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0.23</w:t>
            </w:r>
          </w:p>
        </w:tc>
        <w:tc>
          <w:tcPr>
            <w:tcW w:w="2381" w:type="dxa"/>
            <w:vAlign w:val="center"/>
          </w:tcPr>
          <w:p>
            <w:pPr>
              <w:pStyle w:val="16"/>
            </w:pPr>
            <w:r>
              <w:t>0.23</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0.23</w:t>
            </w:r>
          </w:p>
        </w:tc>
        <w:tc>
          <w:tcPr>
            <w:tcW w:w="2381" w:type="dxa"/>
            <w:vAlign w:val="center"/>
          </w:tcPr>
          <w:p>
            <w:pPr>
              <w:pStyle w:val="12"/>
            </w:pPr>
            <w:r>
              <w:t>0.23</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秦皇岛北戴河新区应急管理局2025年部门预算信息公开情况说明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秦皇岛北戴河新区应急管理局2025年部门预算信息公开情况说明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按照《中华人民共和国预算法》、《地方预决算公开操作规程》和《关于进一步推进预算公开工作的实施意见》规定，现将秦皇岛北戴河新区应急管理局2025年部门预算公开如下：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pStyle w:val="18"/>
      </w:pPr>
      <w:r>
        <w:t>根据《秦皇岛北戴河新区应急管理局职能配置、内设机构和人员编制规定》，秦皇岛北戴河新区应急管理局的主要职责是：</w:t>
      </w:r>
    </w:p>
    <w:p>
      <w:pPr>
        <w:pStyle w:val="18"/>
      </w:pPr>
      <w:r>
        <w:t>负责应急管理工作，综合协调各级各部门应对安全生产类、自然灾害类等突发事件和综合防灾减灾救灾工作；负责指导应急预案体系建设，组织开展预案演练，推动应急避难设施建设；负责组织指导协调安全生产类、自然灾害类等突发事件应急救援；负责建设、管理新区综合性应急救援队伍，指导各级和社会应急救援力量建设；负责指导协调森林火灾、水旱灾害、地震和地质灾害等防治工作，组织协调灾害救助工作；负责依法行使新区安全生产综合监督管理职权，指导协调、监督、检查、考核新区有关部门和各管理处的安全生产工作；负责负责监督管理工矿商贸行业规模以上企业的安全生产工作；负责危险化学品安全监督管理综合工作和烟花爆竹安全生产监督管理工作；负责开展生产安全事故调查处理，监督事故查处和责任追究落实情况；负责制定应急物资储备和应急救援装备规划并组织实施；负责应急管理、安全生产宣传教育和培训工作；负责组织指导协调和监督新区安全生产行政执法工作，组织开展对安全生产重点企业的执法检查；负责地震方面工作；负责指导城镇、农村消防工作规划编制并组织推进落实，指导消防监督、火灾预防和火灾扑救工作；承办新区工管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秦皇岛北戴河新区应急管理局本级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按照预算管理有关规定，目前部门预算的编制实行综合预算管理，即全部收入和支出都反映在预算中。秦皇岛北戴河新区应急管理局机关及所属事业单位的收支包含在部门预算中。</w:t>
      </w:r>
    </w:p>
    <w:p>
      <w:pPr>
        <w:pStyle w:val="19"/>
      </w:pPr>
      <w:r>
        <w:t>1、收入说明</w:t>
      </w:r>
    </w:p>
    <w:p>
      <w:pPr>
        <w:pStyle w:val="19"/>
      </w:pPr>
      <w:r>
        <w:t>反映本部门当年全部收入。2025年预算收入805.75万元，其中：一般公共预算收入759.21万元，基金预算收入0.00万元，国有资本经营预算收入0.00万元，财政专户核拨收入0.00万元，单位资金收入0.00万元，上年结转结余46.54万元。</w:t>
      </w:r>
    </w:p>
    <w:p>
      <w:pPr>
        <w:pStyle w:val="19"/>
      </w:pPr>
      <w:r>
        <w:t>2、支出说明</w:t>
      </w:r>
    </w:p>
    <w:p>
      <w:pPr>
        <w:pStyle w:val="19"/>
      </w:pPr>
      <w:r>
        <w:t>收支预算总表支出栏、基本支出表、项目支出表按经济分类和支出功能分类科目编制，反映秦皇岛北戴河新区应急管理局年度部门预算中支出预算的总体情况。2025年支出预算805.75万元，其中基本支出456.48万元，包括人员经费396.93万元和日常公用经费59.55万元；项目支出349.27万元，主要为森林防火资金50.00万元、办公用房租赁资金51.50万元、自然灾害风险普查技术服务资金33.90万元、增发2023年国债自然资源灾害应急能力提升工程专款补助资金46.54万元、救灾救济资金20.00万元。</w:t>
      </w:r>
    </w:p>
    <w:p>
      <w:pPr>
        <w:pStyle w:val="19"/>
      </w:pPr>
      <w:r>
        <w:t>3、比上年增减情况</w:t>
      </w:r>
    </w:p>
    <w:p>
      <w:pPr>
        <w:pStyle w:val="19"/>
      </w:pPr>
      <w:r>
        <w:t>2025年预算收支安排805.75万元，较2024年预算增加224.62万元，其中：基本支出增加138.47万元，主要为在职人员工资及补贴增加；项目支出增加86.15万元，主要为增加增发2023年国债自然资源灾害应急能力提升工程专款补助资金46.54万元，办公用房租赁资金51.50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2025年，我部门机关运行经费共计安排59.55万元，主要用于日常维修、办公用房水电费、办公用房取暖费、办公用房物业管理费等日常运行支出。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0.23万元，其中因公出国（境）费0.00万元；公务用车购置及运维费0.00万元（其中：公务用车购置费为0.00万元，公务用车运维费0.00万元)；公务接待费0.23万元。与2024年相比增加0.01万元，增减变化的主要原因是本单位根据工作开展需要，</w:t>
      </w:r>
      <w:r>
        <w:rPr>
          <w:rFonts w:hint="eastAsia"/>
          <w:lang w:val="en-US" w:eastAsia="zh-CN"/>
        </w:rPr>
        <w:t>人员增加，</w:t>
      </w:r>
      <w:r>
        <w:t>业务活动增加。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（一）加强干部队伍建设。</w:t>
      </w:r>
    </w:p>
    <w:p>
      <w:pPr>
        <w:pStyle w:val="22"/>
      </w:pPr>
      <w:r>
        <w:t>（二）狠抓安全生产监管。</w:t>
      </w:r>
    </w:p>
    <w:p>
      <w:pPr>
        <w:pStyle w:val="22"/>
      </w:pPr>
      <w:r>
        <w:t>（三）强化应急能力建设。</w:t>
      </w:r>
    </w:p>
    <w:p>
      <w:pPr>
        <w:pStyle w:val="22"/>
      </w:pPr>
      <w:r>
        <w:t>（四）加强防灾减灾工作。</w:t>
      </w:r>
    </w:p>
    <w:p>
      <w:pPr>
        <w:pStyle w:val="22"/>
      </w:pPr>
      <w:r>
        <w:t>（五）协调防汛抗旱工作。</w:t>
      </w:r>
    </w:p>
    <w:p>
      <w:pPr>
        <w:pStyle w:val="22"/>
      </w:pPr>
      <w:r>
        <w:t>（六）开展森林防火工作。</w:t>
      </w:r>
    </w:p>
    <w:p>
      <w:pPr>
        <w:pStyle w:val="22"/>
      </w:pPr>
      <w:r>
        <w:t>（七）积极推进重点项目。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（一）加强干部队伍建。</w:t>
      </w:r>
    </w:p>
    <w:p>
      <w:pPr>
        <w:pStyle w:val="23"/>
      </w:pPr>
      <w:r>
        <w:t>绩效目标：积极学习贯彻党的二十大精神，深入落实2023年全国、省、市“两会”工作部署和任务要求</w:t>
      </w:r>
    </w:p>
    <w:p>
      <w:pPr>
        <w:pStyle w:val="23"/>
      </w:pPr>
      <w:r>
        <w:t>绩效指标：坚持理论学习、业务学习“两手抓”，着力提升干部职工政治素质和履职能力，全面加强职业操守、思想作风方面建设、整顿，打造一支思想过硬、业务精湛、作风优良的应急管理干部队伍。</w:t>
      </w:r>
    </w:p>
    <w:p>
      <w:pPr>
        <w:pStyle w:val="23"/>
      </w:pPr>
      <w:r>
        <w:t>（二）狠抓安全生产监管。</w:t>
      </w:r>
    </w:p>
    <w:p>
      <w:pPr>
        <w:pStyle w:val="23"/>
      </w:pPr>
      <w:r>
        <w:t>绩效目标：一是推动落实安全生产行业和属地监管责任；二是推动落实企业安全生产主体责任。</w:t>
      </w:r>
    </w:p>
    <w:p>
      <w:pPr>
        <w:pStyle w:val="23"/>
      </w:pPr>
      <w:r>
        <w:t>绩效指标：一是开展安全生产目标管理考核，组织安全生产专题培训，加强对各部门、街道办的督导提示，强化各行业领域安全监管；二是持续组织开展安全生产大检查和风险管控、隐患治理“双控”机制等重点工作，部署深化重点行业领域排查整治，加强工商贸和危化领域安全监管，保障生产经营安全，坚决防范各类生产安全事故发生。</w:t>
      </w:r>
    </w:p>
    <w:p>
      <w:pPr>
        <w:pStyle w:val="23"/>
      </w:pPr>
      <w:r>
        <w:t>（三）强化应急能力建设。</w:t>
      </w:r>
    </w:p>
    <w:p>
      <w:pPr>
        <w:pStyle w:val="23"/>
      </w:pPr>
      <w:r>
        <w:t>绩效目标：进一步完善全区应急预案体系二是协调推动管委、部门、街道、企事业单位各层面应急预案演练和拉动，全面提升应急协调、处置、救援等各方面能力。</w:t>
      </w:r>
    </w:p>
    <w:p>
      <w:pPr>
        <w:pStyle w:val="23"/>
      </w:pPr>
      <w:r>
        <w:t>绩效指标：指导有关部门建立、健全生产安全事故、事故灾害、自然灾害、突发事件等方面28项行业领域专项应急预案，确保切合实际，操作性强，督促加强评估、修订；</w:t>
      </w:r>
    </w:p>
    <w:p>
      <w:pPr>
        <w:pStyle w:val="23"/>
      </w:pPr>
      <w:r>
        <w:t>（四）加强防灾减灾工作。</w:t>
      </w:r>
    </w:p>
    <w:p>
      <w:pPr>
        <w:pStyle w:val="23"/>
      </w:pPr>
      <w:r>
        <w:t>绩效目标：一是进一步捋顺报灾程序；二是与民政部门做好应急物资交接。</w:t>
      </w:r>
    </w:p>
    <w:p>
      <w:pPr>
        <w:pStyle w:val="23"/>
      </w:pPr>
      <w:r>
        <w:t>绩效指标：一是明确各级灾害信息员名录、职责，开展灾害管理、冬春救助、农房保险等工作，推进减灾示范社区建设；二是拟订、实施应急物资储备需求和购买计划，依托省应急物资管理平台协调管理好各方面应急物资。</w:t>
      </w:r>
    </w:p>
    <w:p>
      <w:pPr>
        <w:pStyle w:val="23"/>
      </w:pPr>
      <w:r>
        <w:t>（五）协调防汛抗旱工作。</w:t>
      </w:r>
    </w:p>
    <w:p>
      <w:pPr>
        <w:pStyle w:val="23"/>
      </w:pPr>
      <w:r>
        <w:t>绩效目标：一是汛期前尽早完成防汛抗旱应急预案修订工作；二是组织汛期防汛工作会商。</w:t>
      </w:r>
    </w:p>
    <w:p>
      <w:pPr>
        <w:pStyle w:val="23"/>
      </w:pPr>
      <w:r>
        <w:t>绩效指标：一是组织开展防汛抢险方面全区综合应急预案演练；二是分析研判形势，提出应对方案与建议，协调监督有关部门、街道办落实工作部署，确保平稳度汛。</w:t>
      </w:r>
    </w:p>
    <w:p>
      <w:pPr>
        <w:pStyle w:val="23"/>
      </w:pPr>
      <w:r>
        <w:t>（六）开展森林防火工作。</w:t>
      </w:r>
    </w:p>
    <w:p>
      <w:pPr>
        <w:pStyle w:val="23"/>
      </w:pPr>
      <w:r>
        <w:t>绩效目标：一是指导、协调有关部门、街道办按照各自职责做好森林火灾防控工作；二是加强扑火队伍建设、管理。</w:t>
      </w:r>
    </w:p>
    <w:p>
      <w:pPr>
        <w:pStyle w:val="23"/>
      </w:pPr>
      <w:r>
        <w:t>绩效指标：一是对各单位落实情况进行督导检查，组织开展森林防灭火宣传教育；二是强化训练、演练，开展防火巡护、火源管理和火灾扑救工作，确保全年森林火灾零事故。</w:t>
      </w:r>
    </w:p>
    <w:p>
      <w:pPr>
        <w:pStyle w:val="23"/>
      </w:pPr>
      <w:r>
        <w:t>（七）积极推进重点项目。</w:t>
      </w:r>
    </w:p>
    <w:p>
      <w:pPr>
        <w:pStyle w:val="23"/>
      </w:pPr>
      <w:r>
        <w:t>绩效目标：一是开展安全生产指导服务；二是推进1处短期避难场所和9处紧急避难场所建设，三是根据资金拨付情况，推进已售未开发土地和重点发展地区“中心区、赤洋口片区”45平方公里范围内区域性地震安全性评价工作，进一步改善营商环境。</w:t>
      </w:r>
    </w:p>
    <w:p>
      <w:pPr>
        <w:pStyle w:val="23"/>
      </w:pPr>
      <w:r>
        <w:t>绩效指标：一是聘请专家对重点行业领域企业进行旅游旺季前检查指导，持续夯实企业安全生产基础；二是建管并重，保持应急设施随时处于良好状态；</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bookmarkStart w:id="20" w:name="_GoBack"/>
      <w:bookmarkEnd w:id="20"/>
      <w:r>
        <w:t>一、加强学习，提高干部职工素质</w:t>
      </w:r>
    </w:p>
    <w:p>
      <w:pPr>
        <w:pStyle w:val="24"/>
      </w:pPr>
      <w:r>
        <w:t>（一）加强理论学习，提高政治素质。督促并积极组织学习党的十九届六中全会、党的二十大和省委九届十四次全会、省第十次党代会、省委十届二次、三次全会、市委第十三次党代会及历次全会精神，深入组织学习贯彻习近平总书记关于应急管理工作的重要指示，以其精神要旨作为抓好部门工作的根本遵循。</w:t>
      </w:r>
    </w:p>
    <w:p>
      <w:pPr>
        <w:pStyle w:val="24"/>
      </w:pPr>
      <w:r>
        <w:t>（二）加强业务学习，提高工作能力。利用周四下午时间组织学习交流《安全生产法》《河北省党政领导干部安全生产责任制实施细则》《防震减灾法》《生产安全事故应急条例》等法律法规和安全监管、应急演练、地震等方面工作实务，互相授课、探讨心得，形成了长效机制，干部职工业务素质得到进一步提升。</w:t>
      </w:r>
    </w:p>
    <w:p>
      <w:pPr>
        <w:pStyle w:val="24"/>
      </w:pPr>
      <w:r>
        <w:t>二、履职担当，扎实推进各项工作</w:t>
      </w:r>
    </w:p>
    <w:p>
      <w:pPr>
        <w:pStyle w:val="24"/>
      </w:pPr>
      <w:r>
        <w:t>（三）应急能力建设方面</w:t>
      </w:r>
    </w:p>
    <w:p>
      <w:pPr>
        <w:pStyle w:val="24"/>
        <w:sectPr>
          <w:pgSz w:w="16840" w:h="11900" w:orient="landscape"/>
          <w:pgMar w:top="1361" w:right="1020" w:bottom="1361" w:left="1020" w:header="720" w:footer="720" w:gutter="0"/>
          <w:cols w:space="720" w:num="1"/>
        </w:sectPr>
      </w:pPr>
      <w:r>
        <w:t>（四）减灾地震方面</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tabs>
          <w:tab w:val="left" w:pos="860"/>
        </w:tabs>
        <w:bidi w:val="0"/>
        <w:ind w:firstLine="560" w:firstLineChars="2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1、安全生产管理工作经费绩效目标表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13031325P00880510448T</w:t>
            </w:r>
          </w:p>
        </w:tc>
        <w:tc>
          <w:tcPr>
            <w:tcW w:w="2835" w:type="dxa"/>
            <w:vAlign w:val="center"/>
          </w:tcPr>
          <w:p>
            <w:pPr>
              <w:pStyle w:val="11"/>
            </w:pPr>
            <w:r>
              <w:t>项目名称</w:t>
            </w:r>
          </w:p>
        </w:tc>
        <w:tc>
          <w:tcPr>
            <w:tcW w:w="6095" w:type="dxa"/>
            <w:gridSpan w:val="3"/>
            <w:vAlign w:val="center"/>
          </w:tcPr>
          <w:p>
            <w:pPr>
              <w:pStyle w:val="13"/>
            </w:pPr>
            <w:r>
              <w:t>安全生产管理工作经费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27.00</w:t>
            </w:r>
          </w:p>
        </w:tc>
        <w:tc>
          <w:tcPr>
            <w:tcW w:w="2835" w:type="dxa"/>
            <w:vAlign w:val="center"/>
          </w:tcPr>
          <w:p>
            <w:pPr>
              <w:pStyle w:val="11"/>
            </w:pPr>
            <w:r>
              <w:t>其中：财政    资金</w:t>
            </w:r>
          </w:p>
        </w:tc>
        <w:tc>
          <w:tcPr>
            <w:tcW w:w="2551" w:type="dxa"/>
            <w:vAlign w:val="center"/>
          </w:tcPr>
          <w:p>
            <w:pPr>
              <w:pStyle w:val="13"/>
            </w:pPr>
            <w:r>
              <w:t>27.00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用于开展安全生产培训、救援、技术检查、监督执法等各项活动经费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1.督促落实安全生产各方责任，改善企业安全生产条件，提高全区事故防范处置能力</w:t>
            </w:r>
          </w:p>
          <w:p>
            <w:pPr>
              <w:pStyle w:val="13"/>
            </w:pPr>
            <w:r>
              <w:t>2.夯实安全生产基层基础，提高安全生产监管人员从业人员素质和能力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聘用执法技术检查员人数</w:t>
            </w:r>
          </w:p>
        </w:tc>
        <w:tc>
          <w:tcPr>
            <w:tcW w:w="5386" w:type="dxa"/>
            <w:vAlign w:val="center"/>
          </w:tcPr>
          <w:p>
            <w:pPr>
              <w:pStyle w:val="13"/>
            </w:pPr>
            <w:r>
              <w:t>聘用执法技术检查员人数</w:t>
            </w:r>
          </w:p>
        </w:tc>
        <w:tc>
          <w:tcPr>
            <w:tcW w:w="2268" w:type="dxa"/>
            <w:vAlign w:val="center"/>
          </w:tcPr>
          <w:p>
            <w:pPr>
              <w:pStyle w:val="13"/>
            </w:pPr>
            <w:r>
              <w:t>≤3人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安全隐患整改情况</w:t>
            </w:r>
          </w:p>
        </w:tc>
        <w:tc>
          <w:tcPr>
            <w:tcW w:w="5386" w:type="dxa"/>
            <w:vAlign w:val="center"/>
          </w:tcPr>
          <w:p>
            <w:pPr>
              <w:pStyle w:val="13"/>
            </w:pPr>
            <w:r>
              <w:t>安全隐患整改情况</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安全隐患事故排查、培训等项目完成及时率</w:t>
            </w:r>
          </w:p>
        </w:tc>
        <w:tc>
          <w:tcPr>
            <w:tcW w:w="5386" w:type="dxa"/>
            <w:vAlign w:val="center"/>
          </w:tcPr>
          <w:p>
            <w:pPr>
              <w:pStyle w:val="13"/>
            </w:pPr>
            <w:r>
              <w:t>安全隐患事故排查、培训等项目完成及时率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有效防范应对各类突发事件，推动企业安全文化建设</w:t>
            </w:r>
          </w:p>
        </w:tc>
        <w:tc>
          <w:tcPr>
            <w:tcW w:w="5386" w:type="dxa"/>
            <w:vAlign w:val="center"/>
          </w:tcPr>
          <w:p>
            <w:pPr>
              <w:pStyle w:val="13"/>
            </w:pPr>
            <w:r>
              <w:t>有效防范应对各类突发事件，推动企业安全文化建设</w:t>
            </w:r>
          </w:p>
        </w:tc>
        <w:tc>
          <w:tcPr>
            <w:tcW w:w="2268" w:type="dxa"/>
            <w:vAlign w:val="center"/>
          </w:tcPr>
          <w:p>
            <w:pPr>
              <w:pStyle w:val="13"/>
            </w:pPr>
            <w:r>
              <w:t>有效防范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夯实安全生产基础，控制各类安全风险，防范灾害事故发生</w:t>
            </w:r>
          </w:p>
        </w:tc>
        <w:tc>
          <w:tcPr>
            <w:tcW w:w="5386" w:type="dxa"/>
            <w:vAlign w:val="center"/>
          </w:tcPr>
          <w:p>
            <w:pPr>
              <w:pStyle w:val="13"/>
            </w:pPr>
            <w:r>
              <w:t>夯实安全生产基础，控制各类安全风险，防范灾害事故发生</w:t>
            </w:r>
          </w:p>
        </w:tc>
        <w:tc>
          <w:tcPr>
            <w:tcW w:w="2268" w:type="dxa"/>
            <w:vAlign w:val="center"/>
          </w:tcPr>
          <w:p>
            <w:pPr>
              <w:pStyle w:val="13"/>
            </w:pPr>
            <w:r>
              <w:t>有效控制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建立健全安全生产管理体系，提高安全生产管理水平</w:t>
            </w:r>
          </w:p>
        </w:tc>
        <w:tc>
          <w:tcPr>
            <w:tcW w:w="5386" w:type="dxa"/>
            <w:vAlign w:val="center"/>
          </w:tcPr>
          <w:p>
            <w:pPr>
              <w:pStyle w:val="13"/>
            </w:pPr>
            <w:r>
              <w:t>建立健全安全生产管理体系，提高安全生产管理水平</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2、应急管理工作经费绩效目标表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13031325P00880510449E</w:t>
            </w:r>
          </w:p>
        </w:tc>
        <w:tc>
          <w:tcPr>
            <w:tcW w:w="2835" w:type="dxa"/>
            <w:vAlign w:val="center"/>
          </w:tcPr>
          <w:p>
            <w:pPr>
              <w:pStyle w:val="11"/>
            </w:pPr>
            <w:r>
              <w:t>项目名称</w:t>
            </w:r>
          </w:p>
        </w:tc>
        <w:tc>
          <w:tcPr>
            <w:tcW w:w="6095" w:type="dxa"/>
            <w:gridSpan w:val="3"/>
            <w:vAlign w:val="center"/>
          </w:tcPr>
          <w:p>
            <w:pPr>
              <w:pStyle w:val="13"/>
            </w:pPr>
            <w:r>
              <w:t>应急管理工作经费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33.00</w:t>
            </w:r>
          </w:p>
        </w:tc>
        <w:tc>
          <w:tcPr>
            <w:tcW w:w="2835" w:type="dxa"/>
            <w:vAlign w:val="center"/>
          </w:tcPr>
          <w:p>
            <w:pPr>
              <w:pStyle w:val="11"/>
            </w:pPr>
            <w:r>
              <w:t>其中：财政    资金</w:t>
            </w:r>
          </w:p>
        </w:tc>
        <w:tc>
          <w:tcPr>
            <w:tcW w:w="2551" w:type="dxa"/>
            <w:vAlign w:val="center"/>
          </w:tcPr>
          <w:p>
            <w:pPr>
              <w:pStyle w:val="13"/>
            </w:pPr>
            <w:r>
              <w:t>33.00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用于开展防震减灾、安全生产、防汛等方面宣传及演练，维护视频监控全覆盖系统等应急管理活动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1.维护视频监控全覆盖系统，保障应急工作顺利开展</w:t>
            </w:r>
          </w:p>
          <w:p>
            <w:pPr>
              <w:pStyle w:val="13"/>
            </w:pPr>
            <w:r>
              <w:t>2.开展防震减灾、安全生产、防汛等方面宣传及演练，提高社会公众安全意识。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活动场次数量</w:t>
            </w:r>
          </w:p>
        </w:tc>
        <w:tc>
          <w:tcPr>
            <w:tcW w:w="5386" w:type="dxa"/>
            <w:vAlign w:val="center"/>
          </w:tcPr>
          <w:p>
            <w:pPr>
              <w:pStyle w:val="13"/>
            </w:pPr>
            <w:r>
              <w:t>开展演练、培训、宣传等活动次数</w:t>
            </w:r>
          </w:p>
        </w:tc>
        <w:tc>
          <w:tcPr>
            <w:tcW w:w="2268" w:type="dxa"/>
            <w:vAlign w:val="center"/>
          </w:tcPr>
          <w:p>
            <w:pPr>
              <w:pStyle w:val="13"/>
            </w:pPr>
            <w:r>
              <w:t>≥3次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夯实安全基础</w:t>
            </w:r>
          </w:p>
        </w:tc>
        <w:tc>
          <w:tcPr>
            <w:tcW w:w="5386" w:type="dxa"/>
            <w:vAlign w:val="center"/>
          </w:tcPr>
          <w:p>
            <w:pPr>
              <w:pStyle w:val="13"/>
            </w:pPr>
            <w:r>
              <w:t>提高社会公众安全意识</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根据时间节点，分别开展各项活动</w:t>
            </w:r>
          </w:p>
        </w:tc>
        <w:tc>
          <w:tcPr>
            <w:tcW w:w="2268" w:type="dxa"/>
            <w:vAlign w:val="center"/>
          </w:tcPr>
          <w:p>
            <w:pPr>
              <w:pStyle w:val="13"/>
            </w:pPr>
            <w:r>
              <w:t>分段及时完成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总成本控制率</w:t>
            </w:r>
          </w:p>
        </w:tc>
        <w:tc>
          <w:tcPr>
            <w:tcW w:w="5386" w:type="dxa"/>
            <w:vAlign w:val="center"/>
          </w:tcPr>
          <w:p>
            <w:pPr>
              <w:pStyle w:val="13"/>
            </w:pPr>
            <w:r>
              <w:t>宣传、演练费用控制情况</w:t>
            </w:r>
          </w:p>
        </w:tc>
        <w:tc>
          <w:tcPr>
            <w:tcW w:w="2268" w:type="dxa"/>
            <w:vAlign w:val="center"/>
          </w:tcPr>
          <w:p>
            <w:pPr>
              <w:pStyle w:val="13"/>
            </w:pPr>
            <w:r>
              <w:t>≤33万元</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防震避险能力和意识</w:t>
            </w:r>
          </w:p>
        </w:tc>
        <w:tc>
          <w:tcPr>
            <w:tcW w:w="5386" w:type="dxa"/>
            <w:vAlign w:val="center"/>
          </w:tcPr>
          <w:p>
            <w:pPr>
              <w:pStyle w:val="13"/>
            </w:pPr>
            <w:r>
              <w:t>项目实施有利于提高全区安全生产基础和安全发展水平</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随时开展线上工作</w:t>
            </w:r>
          </w:p>
        </w:tc>
        <w:tc>
          <w:tcPr>
            <w:tcW w:w="5386" w:type="dxa"/>
            <w:vAlign w:val="center"/>
          </w:tcPr>
          <w:p>
            <w:pPr>
              <w:pStyle w:val="13"/>
            </w:pPr>
            <w:r>
              <w:t>督促促企业落实安全生产主体责任，改善安全生产条件，加强现场管理，防范遏制生产安全事故发生。</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持续改善安全生产条件，防范遏制生产安全事故发生</w:t>
            </w:r>
          </w:p>
        </w:tc>
        <w:tc>
          <w:tcPr>
            <w:tcW w:w="5386" w:type="dxa"/>
            <w:vAlign w:val="center"/>
          </w:tcPr>
          <w:p>
            <w:pPr>
              <w:pStyle w:val="13"/>
            </w:pPr>
            <w:r>
              <w:t>持续改善安全生产条件，防范遏制生产安全事故发生</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社会公众参与各项活动的满意率情况</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3、安全生产奖励资金绩效目标表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13031325P008801109663</w:t>
            </w:r>
          </w:p>
        </w:tc>
        <w:tc>
          <w:tcPr>
            <w:tcW w:w="2835" w:type="dxa"/>
            <w:vAlign w:val="center"/>
          </w:tcPr>
          <w:p>
            <w:pPr>
              <w:pStyle w:val="11"/>
            </w:pPr>
            <w:r>
              <w:t>项目名称</w:t>
            </w:r>
          </w:p>
        </w:tc>
        <w:tc>
          <w:tcPr>
            <w:tcW w:w="6095" w:type="dxa"/>
            <w:gridSpan w:val="3"/>
            <w:vAlign w:val="center"/>
          </w:tcPr>
          <w:p>
            <w:pPr>
              <w:pStyle w:val="13"/>
            </w:pPr>
            <w:r>
              <w:t>安全生产奖励资金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用于支付考核优秀的安全生产目标管理责任单位的奖励资金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考核优秀的安全生产目标管理责任单位实施分档奖励，进一步加强安全生产工作，强化安全生产的监督管理，落实安全生产责任，有效防止各类生产安全事故发生，促进新区经济健康发展，维护社会稳定，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安全生产目标管理责任单位奖励数量</w:t>
            </w:r>
          </w:p>
        </w:tc>
        <w:tc>
          <w:tcPr>
            <w:tcW w:w="5386" w:type="dxa"/>
            <w:vAlign w:val="center"/>
          </w:tcPr>
          <w:p>
            <w:pPr>
              <w:pStyle w:val="13"/>
            </w:pPr>
            <w:r>
              <w:t>新区安全生产目标管理责任单位考核优秀单位</w:t>
            </w:r>
          </w:p>
        </w:tc>
        <w:tc>
          <w:tcPr>
            <w:tcW w:w="2268" w:type="dxa"/>
            <w:vAlign w:val="center"/>
          </w:tcPr>
          <w:p>
            <w:pPr>
              <w:pStyle w:val="13"/>
            </w:pPr>
            <w:r>
              <w:t>≤7家</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新区单位安全生产水平</w:t>
            </w:r>
          </w:p>
        </w:tc>
        <w:tc>
          <w:tcPr>
            <w:tcW w:w="5386" w:type="dxa"/>
            <w:vAlign w:val="center"/>
          </w:tcPr>
          <w:p>
            <w:pPr>
              <w:pStyle w:val="13"/>
            </w:pPr>
            <w:r>
              <w:t>新区单位安全生产水平</w:t>
            </w:r>
          </w:p>
        </w:tc>
        <w:tc>
          <w:tcPr>
            <w:tcW w:w="2268" w:type="dxa"/>
            <w:vAlign w:val="center"/>
          </w:tcPr>
          <w:p>
            <w:pPr>
              <w:pStyle w:val="13"/>
            </w:pPr>
            <w:r>
              <w:t>有效提升</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举报监督效果</w:t>
            </w:r>
          </w:p>
        </w:tc>
        <w:tc>
          <w:tcPr>
            <w:tcW w:w="5386" w:type="dxa"/>
            <w:vAlign w:val="center"/>
          </w:tcPr>
          <w:p>
            <w:pPr>
              <w:pStyle w:val="13"/>
            </w:pPr>
            <w:r>
              <w:t>举报监督效果</w:t>
            </w:r>
          </w:p>
        </w:tc>
        <w:tc>
          <w:tcPr>
            <w:tcW w:w="2268" w:type="dxa"/>
            <w:vAlign w:val="center"/>
          </w:tcPr>
          <w:p>
            <w:pPr>
              <w:pStyle w:val="13"/>
            </w:pPr>
            <w:r>
              <w:t>有效监督</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对达到标准的单位或者个人及时奖励</w:t>
            </w:r>
          </w:p>
        </w:tc>
        <w:tc>
          <w:tcPr>
            <w:tcW w:w="5386" w:type="dxa"/>
            <w:vAlign w:val="center"/>
          </w:tcPr>
          <w:p>
            <w:pPr>
              <w:pStyle w:val="13"/>
            </w:pPr>
            <w:r>
              <w:t>对达到标准的单位或者个人及时奖励</w:t>
            </w:r>
          </w:p>
        </w:tc>
        <w:tc>
          <w:tcPr>
            <w:tcW w:w="2268" w:type="dxa"/>
            <w:vAlign w:val="center"/>
          </w:tcPr>
          <w:p>
            <w:pPr>
              <w:pStyle w:val="13"/>
            </w:pPr>
            <w:r>
              <w:t>100%</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对举报情况反馈的及时性</w:t>
            </w:r>
          </w:p>
        </w:tc>
        <w:tc>
          <w:tcPr>
            <w:tcW w:w="5386" w:type="dxa"/>
            <w:vAlign w:val="center"/>
          </w:tcPr>
          <w:p>
            <w:pPr>
              <w:pStyle w:val="13"/>
            </w:pPr>
            <w:r>
              <w:t>对举报情况反馈的及时性</w:t>
            </w:r>
          </w:p>
        </w:tc>
        <w:tc>
          <w:tcPr>
            <w:tcW w:w="2268" w:type="dxa"/>
            <w:vAlign w:val="center"/>
          </w:tcPr>
          <w:p>
            <w:pPr>
              <w:pStyle w:val="13"/>
            </w:pPr>
            <w:r>
              <w:t>≥95%</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≤10万元</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提高全区安全生产基础和安全发展水平，促进新区经济健康发展</w:t>
            </w:r>
          </w:p>
        </w:tc>
        <w:tc>
          <w:tcPr>
            <w:tcW w:w="5386" w:type="dxa"/>
            <w:vAlign w:val="center"/>
          </w:tcPr>
          <w:p>
            <w:pPr>
              <w:pStyle w:val="13"/>
            </w:pPr>
            <w:r>
              <w:t>提高全区安全生产基础和安全发展水平，促进新区经济健康发展</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降低生产事故发生率，保障人民群众生命财产安全</w:t>
            </w:r>
          </w:p>
        </w:tc>
        <w:tc>
          <w:tcPr>
            <w:tcW w:w="5386" w:type="dxa"/>
            <w:vAlign w:val="center"/>
          </w:tcPr>
          <w:p>
            <w:pPr>
              <w:pStyle w:val="13"/>
            </w:pPr>
            <w:r>
              <w:t>降低生产事故发生率，保障人民群众生命财产安全</w:t>
            </w:r>
          </w:p>
        </w:tc>
        <w:tc>
          <w:tcPr>
            <w:tcW w:w="2268" w:type="dxa"/>
            <w:vAlign w:val="center"/>
          </w:tcPr>
          <w:p>
            <w:pPr>
              <w:pStyle w:val="13"/>
            </w:pPr>
            <w:r>
              <w:t>有效改善</w:t>
            </w:r>
          </w:p>
        </w:tc>
        <w:tc>
          <w:tcPr>
            <w:tcW w:w="1276" w:type="dxa"/>
            <w:vAlign w:val="center"/>
          </w:tcPr>
          <w:p>
            <w:pPr>
              <w:pStyle w:val="13"/>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改善新区安全生产环境</w:t>
            </w:r>
          </w:p>
        </w:tc>
        <w:tc>
          <w:tcPr>
            <w:tcW w:w="5386" w:type="dxa"/>
            <w:vAlign w:val="center"/>
          </w:tcPr>
          <w:p>
            <w:pPr>
              <w:pStyle w:val="13"/>
            </w:pPr>
            <w:r>
              <w:t>提升新区安全生产工作质量</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维持新区安全生产持续稳定</w:t>
            </w:r>
          </w:p>
        </w:tc>
        <w:tc>
          <w:tcPr>
            <w:tcW w:w="5386" w:type="dxa"/>
            <w:vAlign w:val="center"/>
          </w:tcPr>
          <w:p>
            <w:pPr>
              <w:pStyle w:val="13"/>
            </w:pPr>
            <w:r>
              <w:t>维持新区安全生产持续稳定</w:t>
            </w:r>
          </w:p>
        </w:tc>
        <w:tc>
          <w:tcPr>
            <w:tcW w:w="2268" w:type="dxa"/>
            <w:vAlign w:val="center"/>
          </w:tcPr>
          <w:p>
            <w:pPr>
              <w:pStyle w:val="13"/>
            </w:pPr>
            <w:r>
              <w:t>持续提升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综合满意度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4、办公用房租赁资金绩效目标表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13031325P00880110968A</w:t>
            </w:r>
          </w:p>
        </w:tc>
        <w:tc>
          <w:tcPr>
            <w:tcW w:w="2835" w:type="dxa"/>
            <w:vAlign w:val="center"/>
          </w:tcPr>
          <w:p>
            <w:pPr>
              <w:pStyle w:val="11"/>
            </w:pPr>
            <w:r>
              <w:t>项目名称</w:t>
            </w:r>
          </w:p>
        </w:tc>
        <w:tc>
          <w:tcPr>
            <w:tcW w:w="6095" w:type="dxa"/>
            <w:gridSpan w:val="3"/>
            <w:vAlign w:val="center"/>
          </w:tcPr>
          <w:p>
            <w:pPr>
              <w:pStyle w:val="13"/>
            </w:pPr>
            <w:r>
              <w:t>办公用房租赁资金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51.50</w:t>
            </w:r>
          </w:p>
        </w:tc>
        <w:tc>
          <w:tcPr>
            <w:tcW w:w="2835" w:type="dxa"/>
            <w:vAlign w:val="center"/>
          </w:tcPr>
          <w:p>
            <w:pPr>
              <w:pStyle w:val="11"/>
            </w:pPr>
            <w:r>
              <w:t>其中：财政    资金</w:t>
            </w:r>
          </w:p>
        </w:tc>
        <w:tc>
          <w:tcPr>
            <w:tcW w:w="2551" w:type="dxa"/>
            <w:vAlign w:val="center"/>
          </w:tcPr>
          <w:p>
            <w:pPr>
              <w:pStyle w:val="13"/>
            </w:pPr>
            <w:r>
              <w:t>51.50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用于支付2025年办公用房租金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1.通过开展项目，为职工提供安全的工作场所，保障单位的正常运转，保障各项业务顺利开展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租赁的办公用房总租赁面积</w:t>
            </w:r>
          </w:p>
        </w:tc>
        <w:tc>
          <w:tcPr>
            <w:tcW w:w="5386" w:type="dxa"/>
            <w:vAlign w:val="center"/>
          </w:tcPr>
          <w:p>
            <w:pPr>
              <w:pStyle w:val="13"/>
            </w:pPr>
            <w:r>
              <w:t>租赁的办公用房总租赁面积</w:t>
            </w:r>
          </w:p>
        </w:tc>
        <w:tc>
          <w:tcPr>
            <w:tcW w:w="2268" w:type="dxa"/>
            <w:vAlign w:val="center"/>
          </w:tcPr>
          <w:p>
            <w:pPr>
              <w:pStyle w:val="13"/>
            </w:pPr>
            <w:r>
              <w:t>1176平米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租赁符合党政机关办公用房建设标准</w:t>
            </w:r>
          </w:p>
        </w:tc>
        <w:tc>
          <w:tcPr>
            <w:tcW w:w="5386" w:type="dxa"/>
            <w:vAlign w:val="center"/>
          </w:tcPr>
          <w:p>
            <w:pPr>
              <w:pStyle w:val="13"/>
            </w:pPr>
            <w:r>
              <w:t>租赁符合党政机关办公用房建设标准</w:t>
            </w:r>
          </w:p>
        </w:tc>
        <w:tc>
          <w:tcPr>
            <w:tcW w:w="2268" w:type="dxa"/>
            <w:vAlign w:val="center"/>
          </w:tcPr>
          <w:p>
            <w:pPr>
              <w:pStyle w:val="13"/>
            </w:pPr>
            <w:r>
              <w:t>符合标准</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≤51.5万元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保障单位的正常运转</w:t>
            </w:r>
          </w:p>
        </w:tc>
        <w:tc>
          <w:tcPr>
            <w:tcW w:w="5386" w:type="dxa"/>
            <w:vAlign w:val="center"/>
          </w:tcPr>
          <w:p>
            <w:pPr>
              <w:pStyle w:val="13"/>
            </w:pPr>
            <w:r>
              <w:t>保障良好的工作场所，保证各项业务顺利开展</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办公环境干净、整洁</w:t>
            </w:r>
          </w:p>
        </w:tc>
        <w:tc>
          <w:tcPr>
            <w:tcW w:w="5386" w:type="dxa"/>
            <w:vAlign w:val="center"/>
          </w:tcPr>
          <w:p>
            <w:pPr>
              <w:pStyle w:val="13"/>
            </w:pPr>
            <w:r>
              <w:t>办公环境干净、整洁</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展示单位良好形象</w:t>
            </w:r>
          </w:p>
        </w:tc>
        <w:tc>
          <w:tcPr>
            <w:tcW w:w="5386" w:type="dxa"/>
            <w:vAlign w:val="center"/>
          </w:tcPr>
          <w:p>
            <w:pPr>
              <w:pStyle w:val="13"/>
            </w:pPr>
            <w:r>
              <w:t>展示单位良好形象</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5、防汛抗旱补助资金绩效目标表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13031325P00880110964U</w:t>
            </w:r>
          </w:p>
        </w:tc>
        <w:tc>
          <w:tcPr>
            <w:tcW w:w="2835" w:type="dxa"/>
            <w:vAlign w:val="center"/>
          </w:tcPr>
          <w:p>
            <w:pPr>
              <w:pStyle w:val="11"/>
            </w:pPr>
            <w:r>
              <w:t>项目名称</w:t>
            </w:r>
          </w:p>
        </w:tc>
        <w:tc>
          <w:tcPr>
            <w:tcW w:w="6095" w:type="dxa"/>
            <w:gridSpan w:val="3"/>
            <w:vAlign w:val="center"/>
          </w:tcPr>
          <w:p>
            <w:pPr>
              <w:pStyle w:val="13"/>
            </w:pPr>
            <w:r>
              <w:t>防汛抗旱补助资金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用于支付2025年购买的防汛抗旱物资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1.保障防汛抗旱安全，保护人民群众生命财产安全，确保辖区安全度汛和降低旱情造成的损失。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防汛物资采购</w:t>
            </w:r>
          </w:p>
        </w:tc>
        <w:tc>
          <w:tcPr>
            <w:tcW w:w="5386" w:type="dxa"/>
            <w:vAlign w:val="center"/>
          </w:tcPr>
          <w:p>
            <w:pPr>
              <w:pStyle w:val="13"/>
            </w:pPr>
            <w:r>
              <w:t>补齐上年度防汛物资</w:t>
            </w:r>
          </w:p>
        </w:tc>
        <w:tc>
          <w:tcPr>
            <w:tcW w:w="2268" w:type="dxa"/>
            <w:vAlign w:val="center"/>
          </w:tcPr>
          <w:p>
            <w:pPr>
              <w:pStyle w:val="13"/>
            </w:pPr>
            <w:r>
              <w:t>≤90%</w:t>
            </w:r>
          </w:p>
        </w:tc>
        <w:tc>
          <w:tcPr>
            <w:tcW w:w="1276" w:type="dxa"/>
            <w:vAlign w:val="center"/>
          </w:tcPr>
          <w:p>
            <w:pPr>
              <w:pStyle w:val="13"/>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保护新区人口数</w:t>
            </w:r>
          </w:p>
        </w:tc>
        <w:tc>
          <w:tcPr>
            <w:tcW w:w="5386" w:type="dxa"/>
            <w:vAlign w:val="center"/>
          </w:tcPr>
          <w:p>
            <w:pPr>
              <w:pStyle w:val="13"/>
            </w:pPr>
            <w:r>
              <w:t>保护新区人口数</w:t>
            </w:r>
          </w:p>
        </w:tc>
        <w:tc>
          <w:tcPr>
            <w:tcW w:w="2268" w:type="dxa"/>
            <w:vAlign w:val="center"/>
          </w:tcPr>
          <w:p>
            <w:pPr>
              <w:pStyle w:val="13"/>
            </w:pPr>
            <w:r>
              <w:t>≥85000人</w:t>
            </w:r>
          </w:p>
        </w:tc>
        <w:tc>
          <w:tcPr>
            <w:tcW w:w="1276" w:type="dxa"/>
            <w:vAlign w:val="center"/>
          </w:tcPr>
          <w:p>
            <w:pPr>
              <w:pStyle w:val="13"/>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抗旱物资购置物资合格率</w:t>
            </w:r>
          </w:p>
        </w:tc>
        <w:tc>
          <w:tcPr>
            <w:tcW w:w="5386" w:type="dxa"/>
            <w:vAlign w:val="center"/>
          </w:tcPr>
          <w:p>
            <w:pPr>
              <w:pStyle w:val="13"/>
            </w:pPr>
            <w:r>
              <w:t>补齐上年度各种抗旱物资的缺损，保障出现旱情及时对应。保证所购物资全部符合标准</w:t>
            </w:r>
          </w:p>
        </w:tc>
        <w:tc>
          <w:tcPr>
            <w:tcW w:w="2268" w:type="dxa"/>
            <w:vAlign w:val="center"/>
          </w:tcPr>
          <w:p>
            <w:pPr>
              <w:pStyle w:val="13"/>
            </w:pPr>
            <w:r>
              <w:t>≥90%</w:t>
            </w:r>
          </w:p>
        </w:tc>
        <w:tc>
          <w:tcPr>
            <w:tcW w:w="1276" w:type="dxa"/>
            <w:vAlign w:val="center"/>
          </w:tcPr>
          <w:p>
            <w:pPr>
              <w:pStyle w:val="13"/>
            </w:pPr>
            <w:r>
              <w:t>防汛抗旱物资合格证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各项工作完成及时率</w:t>
            </w:r>
          </w:p>
        </w:tc>
        <w:tc>
          <w:tcPr>
            <w:tcW w:w="5386" w:type="dxa"/>
            <w:vAlign w:val="center"/>
          </w:tcPr>
          <w:p>
            <w:pPr>
              <w:pStyle w:val="13"/>
            </w:pPr>
            <w:r>
              <w:t>各项工作完成及时率</w:t>
            </w:r>
          </w:p>
        </w:tc>
        <w:tc>
          <w:tcPr>
            <w:tcW w:w="2268" w:type="dxa"/>
            <w:vAlign w:val="center"/>
          </w:tcPr>
          <w:p>
            <w:pPr>
              <w:pStyle w:val="13"/>
            </w:pPr>
            <w:r>
              <w:t>≥90%</w:t>
            </w:r>
          </w:p>
        </w:tc>
        <w:tc>
          <w:tcPr>
            <w:tcW w:w="1276" w:type="dxa"/>
            <w:vAlign w:val="center"/>
          </w:tcPr>
          <w:p>
            <w:pPr>
              <w:pStyle w:val="13"/>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物资购买成本</w:t>
            </w:r>
          </w:p>
        </w:tc>
        <w:tc>
          <w:tcPr>
            <w:tcW w:w="5386" w:type="dxa"/>
            <w:vAlign w:val="center"/>
          </w:tcPr>
          <w:p>
            <w:pPr>
              <w:pStyle w:val="13"/>
            </w:pPr>
            <w:r>
              <w:t>物资购买成本</w:t>
            </w:r>
          </w:p>
        </w:tc>
        <w:tc>
          <w:tcPr>
            <w:tcW w:w="2268" w:type="dxa"/>
            <w:vAlign w:val="center"/>
          </w:tcPr>
          <w:p>
            <w:pPr>
              <w:pStyle w:val="13"/>
            </w:pPr>
            <w:r>
              <w:t>≤10万元</w:t>
            </w:r>
          </w:p>
        </w:tc>
        <w:tc>
          <w:tcPr>
            <w:tcW w:w="1276" w:type="dxa"/>
            <w:vAlign w:val="center"/>
          </w:tcPr>
          <w:p>
            <w:pPr>
              <w:pStyle w:val="13"/>
            </w:pPr>
            <w:r>
              <w:t>防汛物资储备情况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保障汛期内防汛物资的供给，发生重大汛情时能够及时有效进行应对</w:t>
            </w:r>
          </w:p>
        </w:tc>
        <w:tc>
          <w:tcPr>
            <w:tcW w:w="5386" w:type="dxa"/>
            <w:vAlign w:val="center"/>
          </w:tcPr>
          <w:p>
            <w:pPr>
              <w:pStyle w:val="13"/>
            </w:pPr>
            <w:r>
              <w:t>保障汛期内防汛物资的供给，发生重大汛情时能够及时有效进行应对。遇见汛情无不良影响，没有出现生命财产安全事故发生</w:t>
            </w:r>
          </w:p>
        </w:tc>
        <w:tc>
          <w:tcPr>
            <w:tcW w:w="2268" w:type="dxa"/>
            <w:vAlign w:val="center"/>
          </w:tcPr>
          <w:p>
            <w:pPr>
              <w:pStyle w:val="13"/>
            </w:pPr>
            <w:r>
              <w:t>有效保障</w:t>
            </w:r>
          </w:p>
        </w:tc>
        <w:tc>
          <w:tcPr>
            <w:tcW w:w="1276" w:type="dxa"/>
            <w:vAlign w:val="center"/>
          </w:tcPr>
          <w:p>
            <w:pPr>
              <w:pStyle w:val="13"/>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生产条件改善</w:t>
            </w:r>
          </w:p>
        </w:tc>
        <w:tc>
          <w:tcPr>
            <w:tcW w:w="5386" w:type="dxa"/>
            <w:vAlign w:val="center"/>
          </w:tcPr>
          <w:p>
            <w:pPr>
              <w:pStyle w:val="13"/>
            </w:pPr>
            <w:r>
              <w:t>生产条件改善</w:t>
            </w:r>
          </w:p>
        </w:tc>
        <w:tc>
          <w:tcPr>
            <w:tcW w:w="2268" w:type="dxa"/>
            <w:vAlign w:val="center"/>
          </w:tcPr>
          <w:p>
            <w:pPr>
              <w:pStyle w:val="13"/>
            </w:pPr>
            <w:r>
              <w:t>生产条件改善</w:t>
            </w:r>
          </w:p>
        </w:tc>
        <w:tc>
          <w:tcPr>
            <w:tcW w:w="1276" w:type="dxa"/>
            <w:vAlign w:val="center"/>
          </w:tcPr>
          <w:p>
            <w:pPr>
              <w:pStyle w:val="13"/>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可持续性服务</w:t>
            </w:r>
          </w:p>
        </w:tc>
        <w:tc>
          <w:tcPr>
            <w:tcW w:w="1276" w:type="dxa"/>
            <w:vAlign w:val="center"/>
          </w:tcPr>
          <w:p>
            <w:pPr>
              <w:pStyle w:val="13"/>
            </w:pPr>
            <w:r>
              <w:t>防汛抗旱工作情况新区人口数量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广大群众对新区防汛抗旱工作满意度</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6、救灾救济资金绩效目标表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13031325P00880110965F</w:t>
            </w:r>
          </w:p>
        </w:tc>
        <w:tc>
          <w:tcPr>
            <w:tcW w:w="2835" w:type="dxa"/>
            <w:vAlign w:val="center"/>
          </w:tcPr>
          <w:p>
            <w:pPr>
              <w:pStyle w:val="11"/>
            </w:pPr>
            <w:r>
              <w:t>项目名称</w:t>
            </w:r>
          </w:p>
        </w:tc>
        <w:tc>
          <w:tcPr>
            <w:tcW w:w="6095" w:type="dxa"/>
            <w:gridSpan w:val="3"/>
            <w:vAlign w:val="center"/>
          </w:tcPr>
          <w:p>
            <w:pPr>
              <w:pStyle w:val="13"/>
            </w:pPr>
            <w:r>
              <w:t>救灾救济资金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用于2025年救灾物资采购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1.及时应对灾害发生后的紧急情况，有效改善受灾群众生活状况，提高群众抵御自然灾害能力，建立健全应急救灾机制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救灾物资发放率</w:t>
            </w:r>
          </w:p>
        </w:tc>
        <w:tc>
          <w:tcPr>
            <w:tcW w:w="5386" w:type="dxa"/>
            <w:vAlign w:val="center"/>
          </w:tcPr>
          <w:p>
            <w:pPr>
              <w:pStyle w:val="13"/>
            </w:pPr>
            <w:r>
              <w:t>享受物资保障受灾群众人数占受灾群众总数的比率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救济工作实施率</w:t>
            </w:r>
          </w:p>
        </w:tc>
        <w:tc>
          <w:tcPr>
            <w:tcW w:w="5386" w:type="dxa"/>
            <w:vAlign w:val="center"/>
          </w:tcPr>
          <w:p>
            <w:pPr>
              <w:pStyle w:val="13"/>
            </w:pPr>
            <w:r>
              <w:t>救济工作实施率</w:t>
            </w:r>
          </w:p>
        </w:tc>
        <w:tc>
          <w:tcPr>
            <w:tcW w:w="2268" w:type="dxa"/>
            <w:vAlign w:val="center"/>
          </w:tcPr>
          <w:p>
            <w:pPr>
              <w:pStyle w:val="13"/>
            </w:pPr>
            <w:r>
              <w:t>100100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灾害发生后救济速度</w:t>
            </w:r>
          </w:p>
        </w:tc>
        <w:tc>
          <w:tcPr>
            <w:tcW w:w="5386" w:type="dxa"/>
            <w:vAlign w:val="center"/>
          </w:tcPr>
          <w:p>
            <w:pPr>
              <w:pStyle w:val="13"/>
            </w:pPr>
            <w:r>
              <w:t>灾害发生后救灾物资和救灾资金发放速度。</w:t>
            </w:r>
          </w:p>
        </w:tc>
        <w:tc>
          <w:tcPr>
            <w:tcW w:w="2268" w:type="dxa"/>
            <w:vAlign w:val="center"/>
          </w:tcPr>
          <w:p>
            <w:pPr>
              <w:pStyle w:val="13"/>
            </w:pPr>
            <w:r>
              <w:t>≥90%</w:t>
            </w:r>
          </w:p>
        </w:tc>
        <w:tc>
          <w:tcPr>
            <w:tcW w:w="1276" w:type="dxa"/>
            <w:vAlign w:val="center"/>
          </w:tcPr>
          <w:p>
            <w:pPr>
              <w:pStyle w:val="13"/>
            </w:pPr>
            <w:r>
              <w:t>物资和资金到位时间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新区救灾救济资金额</w:t>
            </w:r>
          </w:p>
        </w:tc>
        <w:tc>
          <w:tcPr>
            <w:tcW w:w="5386" w:type="dxa"/>
            <w:vAlign w:val="center"/>
          </w:tcPr>
          <w:p>
            <w:pPr>
              <w:pStyle w:val="13"/>
            </w:pPr>
            <w:r>
              <w:t>新区救灾救济资金额</w:t>
            </w:r>
          </w:p>
        </w:tc>
        <w:tc>
          <w:tcPr>
            <w:tcW w:w="2268" w:type="dxa"/>
            <w:vAlign w:val="center"/>
          </w:tcPr>
          <w:p>
            <w:pPr>
              <w:pStyle w:val="13"/>
            </w:pPr>
            <w:r>
              <w:t>≤20万</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受补助受灾群众经济待遇水平提高</w:t>
            </w:r>
          </w:p>
        </w:tc>
        <w:tc>
          <w:tcPr>
            <w:tcW w:w="5386" w:type="dxa"/>
            <w:vAlign w:val="center"/>
          </w:tcPr>
          <w:p>
            <w:pPr>
              <w:pStyle w:val="13"/>
            </w:pPr>
            <w:r>
              <w:t>受补助受灾群众经济待遇水平提高</w:t>
            </w:r>
          </w:p>
        </w:tc>
        <w:tc>
          <w:tcPr>
            <w:tcW w:w="2268" w:type="dxa"/>
            <w:vAlign w:val="center"/>
          </w:tcPr>
          <w:p>
            <w:pPr>
              <w:pStyle w:val="13"/>
            </w:pPr>
            <w:r>
              <w:t>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缓解灾后受灾群众生活困难，保障受灾群众基本生活</w:t>
            </w:r>
          </w:p>
        </w:tc>
        <w:tc>
          <w:tcPr>
            <w:tcW w:w="5386" w:type="dxa"/>
            <w:vAlign w:val="center"/>
          </w:tcPr>
          <w:p>
            <w:pPr>
              <w:pStyle w:val="13"/>
            </w:pPr>
            <w:r>
              <w:t>缓解灾后受灾群众生活困难，保障受灾群众基本生活</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救灾应急机制</w:t>
            </w:r>
          </w:p>
        </w:tc>
        <w:tc>
          <w:tcPr>
            <w:tcW w:w="5386" w:type="dxa"/>
            <w:vAlign w:val="center"/>
          </w:tcPr>
          <w:p>
            <w:pPr>
              <w:pStyle w:val="13"/>
            </w:pPr>
            <w:r>
              <w:t>逐步健全救灾应急机制</w:t>
            </w:r>
          </w:p>
        </w:tc>
        <w:tc>
          <w:tcPr>
            <w:tcW w:w="2268" w:type="dxa"/>
            <w:vAlign w:val="center"/>
          </w:tcPr>
          <w:p>
            <w:pPr>
              <w:pStyle w:val="13"/>
            </w:pPr>
            <w:r>
              <w:t>逐步健全</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7、农房保险补贴资金绩效目标表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13031325P008801109611</w:t>
            </w:r>
          </w:p>
        </w:tc>
        <w:tc>
          <w:tcPr>
            <w:tcW w:w="2835" w:type="dxa"/>
            <w:vAlign w:val="center"/>
          </w:tcPr>
          <w:p>
            <w:pPr>
              <w:pStyle w:val="11"/>
            </w:pPr>
            <w:r>
              <w:t>项目名称</w:t>
            </w:r>
          </w:p>
        </w:tc>
        <w:tc>
          <w:tcPr>
            <w:tcW w:w="6095" w:type="dxa"/>
            <w:gridSpan w:val="3"/>
            <w:vAlign w:val="center"/>
          </w:tcPr>
          <w:p>
            <w:pPr>
              <w:pStyle w:val="13"/>
            </w:pPr>
            <w:r>
              <w:t>农房保险补贴资金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7.80</w:t>
            </w:r>
          </w:p>
        </w:tc>
        <w:tc>
          <w:tcPr>
            <w:tcW w:w="2835" w:type="dxa"/>
            <w:vAlign w:val="center"/>
          </w:tcPr>
          <w:p>
            <w:pPr>
              <w:pStyle w:val="11"/>
            </w:pPr>
            <w:r>
              <w:t>其中：财政    资金</w:t>
            </w:r>
          </w:p>
        </w:tc>
        <w:tc>
          <w:tcPr>
            <w:tcW w:w="2551" w:type="dxa"/>
            <w:vAlign w:val="center"/>
          </w:tcPr>
          <w:p>
            <w:pPr>
              <w:pStyle w:val="13"/>
            </w:pPr>
            <w:r>
              <w:t>7.80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用于支付2025年农房保险保费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1.为辖区农村群众住房提供保险服务，提高农村抵御灾害风险和抗灾防灾能力，完善防灾减灾救灾体系，切实保障农民需求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农房保险保障的居民户数</w:t>
            </w:r>
          </w:p>
        </w:tc>
        <w:tc>
          <w:tcPr>
            <w:tcW w:w="5386" w:type="dxa"/>
            <w:vAlign w:val="center"/>
          </w:tcPr>
          <w:p>
            <w:pPr>
              <w:pStyle w:val="13"/>
            </w:pPr>
            <w:r>
              <w:t>农房保险保障的居民户数</w:t>
            </w:r>
          </w:p>
        </w:tc>
        <w:tc>
          <w:tcPr>
            <w:tcW w:w="2268" w:type="dxa"/>
            <w:vAlign w:val="center"/>
          </w:tcPr>
          <w:p>
            <w:pPr>
              <w:pStyle w:val="13"/>
            </w:pPr>
            <w:r>
              <w:t>≥2.58万户</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农房保险保障居民覆盖率</w:t>
            </w:r>
          </w:p>
        </w:tc>
        <w:tc>
          <w:tcPr>
            <w:tcW w:w="5386" w:type="dxa"/>
            <w:vAlign w:val="center"/>
          </w:tcPr>
          <w:p>
            <w:pPr>
              <w:pStyle w:val="13"/>
            </w:pPr>
            <w:r>
              <w:t>农房保险保障居民覆盖率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保险赔付及时率</w:t>
            </w:r>
          </w:p>
        </w:tc>
        <w:tc>
          <w:tcPr>
            <w:tcW w:w="5386" w:type="dxa"/>
            <w:vAlign w:val="center"/>
          </w:tcPr>
          <w:p>
            <w:pPr>
              <w:pStyle w:val="13"/>
            </w:pPr>
            <w:r>
              <w:t>保险赔付及时率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≤7.8万元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降低自然灾害对农户的影响，帮助农户灾后快速恢复生产生活</w:t>
            </w:r>
          </w:p>
        </w:tc>
        <w:tc>
          <w:tcPr>
            <w:tcW w:w="5386" w:type="dxa"/>
            <w:vAlign w:val="center"/>
          </w:tcPr>
          <w:p>
            <w:pPr>
              <w:pStyle w:val="13"/>
            </w:pPr>
            <w:r>
              <w:t>降低自然灾害对农户的影响，帮助农户灾后快速恢复生产生活</w:t>
            </w:r>
          </w:p>
        </w:tc>
        <w:tc>
          <w:tcPr>
            <w:tcW w:w="2268" w:type="dxa"/>
            <w:vAlign w:val="center"/>
          </w:tcPr>
          <w:p>
            <w:pPr>
              <w:pStyle w:val="13"/>
            </w:pPr>
            <w:r>
              <w:t>有效降低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提高农户抵御风险的能力</w:t>
            </w:r>
          </w:p>
        </w:tc>
        <w:tc>
          <w:tcPr>
            <w:tcW w:w="5386" w:type="dxa"/>
            <w:vAlign w:val="center"/>
          </w:tcPr>
          <w:p>
            <w:pPr>
              <w:pStyle w:val="13"/>
            </w:pPr>
            <w:r>
              <w:t>提高农户抵御风险的能力</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促进农村社会保险体系的建设，完善农村救灾应急保障机制</w:t>
            </w:r>
          </w:p>
        </w:tc>
        <w:tc>
          <w:tcPr>
            <w:tcW w:w="5386" w:type="dxa"/>
            <w:vAlign w:val="center"/>
          </w:tcPr>
          <w:p>
            <w:pPr>
              <w:pStyle w:val="13"/>
            </w:pPr>
            <w:r>
              <w:t>促进农村社会保险体系的建设，完善农村救灾应急保障机制</w:t>
            </w:r>
          </w:p>
        </w:tc>
        <w:tc>
          <w:tcPr>
            <w:tcW w:w="2268" w:type="dxa"/>
            <w:vAlign w:val="center"/>
          </w:tcPr>
          <w:p>
            <w:pPr>
              <w:pStyle w:val="13"/>
            </w:pPr>
            <w:r>
              <w:t>有效促进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社会工作满意度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8、秦财建【2024】571号 提前下达2025年自然灾害救助专项资金绩效目标表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13031325P00880111076E</w:t>
            </w:r>
          </w:p>
        </w:tc>
        <w:tc>
          <w:tcPr>
            <w:tcW w:w="2835" w:type="dxa"/>
            <w:vAlign w:val="center"/>
          </w:tcPr>
          <w:p>
            <w:pPr>
              <w:pStyle w:val="11"/>
            </w:pPr>
            <w:r>
              <w:t>项目名称</w:t>
            </w:r>
          </w:p>
        </w:tc>
        <w:tc>
          <w:tcPr>
            <w:tcW w:w="6095" w:type="dxa"/>
            <w:gridSpan w:val="3"/>
            <w:vAlign w:val="center"/>
          </w:tcPr>
          <w:p>
            <w:pPr>
              <w:pStyle w:val="13"/>
            </w:pPr>
            <w:r>
              <w:t>秦财建【2024】571号 提前下达2025年自然灾害救助专项资金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21.73</w:t>
            </w:r>
          </w:p>
        </w:tc>
        <w:tc>
          <w:tcPr>
            <w:tcW w:w="2835" w:type="dxa"/>
            <w:vAlign w:val="center"/>
          </w:tcPr>
          <w:p>
            <w:pPr>
              <w:pStyle w:val="11"/>
            </w:pPr>
            <w:r>
              <w:t>其中：财政    资金</w:t>
            </w:r>
          </w:p>
        </w:tc>
        <w:tc>
          <w:tcPr>
            <w:tcW w:w="2551" w:type="dxa"/>
            <w:vAlign w:val="center"/>
          </w:tcPr>
          <w:p>
            <w:pPr>
              <w:pStyle w:val="13"/>
            </w:pPr>
            <w:r>
              <w:t>21.73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为新区25838户农房保险投保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1.通过引导社会力量资金参与救灾工作，充分发挥财政资金的放大作用，加大对受灾群众的救助水平，提升受灾农户抵御自然灾害和突发事故能力，提高农村居民住房灾后重建保障能力。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开展政策性农房保险地区数量</w:t>
            </w:r>
          </w:p>
        </w:tc>
        <w:tc>
          <w:tcPr>
            <w:tcW w:w="5386" w:type="dxa"/>
            <w:vAlign w:val="center"/>
          </w:tcPr>
          <w:p>
            <w:pPr>
              <w:pStyle w:val="13"/>
            </w:pPr>
            <w:r>
              <w:t>补助各政策性农房保险地区数量</w:t>
            </w:r>
          </w:p>
        </w:tc>
        <w:tc>
          <w:tcPr>
            <w:tcW w:w="2268" w:type="dxa"/>
            <w:vAlign w:val="center"/>
          </w:tcPr>
          <w:p>
            <w:pPr>
              <w:pStyle w:val="13"/>
            </w:pPr>
            <w:r>
              <w:t>100100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农房保险出险赔付率</w:t>
            </w:r>
          </w:p>
        </w:tc>
        <w:tc>
          <w:tcPr>
            <w:tcW w:w="5386" w:type="dxa"/>
            <w:vAlign w:val="center"/>
          </w:tcPr>
          <w:p>
            <w:pPr>
              <w:pStyle w:val="13"/>
            </w:pPr>
            <w:r>
              <w:t>经鉴定符合承保理赔要求的因灾倒损农房户，占后期理赔例</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农房保险到期续保时间</w:t>
            </w:r>
          </w:p>
        </w:tc>
        <w:tc>
          <w:tcPr>
            <w:tcW w:w="5386" w:type="dxa"/>
            <w:vAlign w:val="center"/>
          </w:tcPr>
          <w:p>
            <w:pPr>
              <w:pStyle w:val="13"/>
            </w:pPr>
            <w:r>
              <w:t>1月以内</w:t>
            </w:r>
          </w:p>
        </w:tc>
        <w:tc>
          <w:tcPr>
            <w:tcW w:w="2268" w:type="dxa"/>
            <w:vAlign w:val="center"/>
          </w:tcPr>
          <w:p>
            <w:pPr>
              <w:pStyle w:val="13"/>
            </w:pPr>
            <w:r>
              <w:t>规定内</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新区农村房屋保险资金额</w:t>
            </w:r>
          </w:p>
        </w:tc>
        <w:tc>
          <w:tcPr>
            <w:tcW w:w="5386" w:type="dxa"/>
            <w:vAlign w:val="center"/>
          </w:tcPr>
          <w:p>
            <w:pPr>
              <w:pStyle w:val="13"/>
            </w:pPr>
            <w:r>
              <w:t>新区农村房屋保险资金额</w:t>
            </w:r>
          </w:p>
        </w:tc>
        <w:tc>
          <w:tcPr>
            <w:tcW w:w="2268" w:type="dxa"/>
            <w:vAlign w:val="center"/>
          </w:tcPr>
          <w:p>
            <w:pPr>
              <w:pStyle w:val="13"/>
            </w:pPr>
            <w:r>
              <w:t>规定内</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提高人民群众防灾减灾意识</w:t>
            </w:r>
          </w:p>
        </w:tc>
        <w:tc>
          <w:tcPr>
            <w:tcW w:w="5386" w:type="dxa"/>
            <w:vAlign w:val="center"/>
          </w:tcPr>
          <w:p>
            <w:pPr>
              <w:pStyle w:val="13"/>
            </w:pPr>
            <w:r>
              <w:t>较往年有所提高</w:t>
            </w:r>
          </w:p>
        </w:tc>
        <w:tc>
          <w:tcPr>
            <w:tcW w:w="2268" w:type="dxa"/>
            <w:vAlign w:val="center"/>
          </w:tcPr>
          <w:p>
            <w:pPr>
              <w:pStyle w:val="13"/>
            </w:pPr>
            <w:r>
              <w:t>有效提升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提高农户抵御灾害能力</w:t>
            </w:r>
          </w:p>
        </w:tc>
        <w:tc>
          <w:tcPr>
            <w:tcW w:w="5386" w:type="dxa"/>
            <w:vAlign w:val="center"/>
          </w:tcPr>
          <w:p>
            <w:pPr>
              <w:pStyle w:val="13"/>
            </w:pPr>
            <w:r>
              <w:t>较往年有所提高</w:t>
            </w:r>
          </w:p>
        </w:tc>
        <w:tc>
          <w:tcPr>
            <w:tcW w:w="2268" w:type="dxa"/>
            <w:vAlign w:val="center"/>
          </w:tcPr>
          <w:p>
            <w:pPr>
              <w:pStyle w:val="13"/>
            </w:pPr>
            <w:r>
              <w:t>有效提升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农房保险参保满意率</w:t>
            </w:r>
          </w:p>
        </w:tc>
        <w:tc>
          <w:tcPr>
            <w:tcW w:w="5386" w:type="dxa"/>
            <w:vAlign w:val="center"/>
          </w:tcPr>
          <w:p>
            <w:pPr>
              <w:pStyle w:val="13"/>
            </w:pPr>
            <w:r>
              <w:t>农房保险参保满意率</w:t>
            </w:r>
          </w:p>
        </w:tc>
        <w:tc>
          <w:tcPr>
            <w:tcW w:w="2268" w:type="dxa"/>
            <w:vAlign w:val="center"/>
          </w:tcPr>
          <w:p>
            <w:pPr>
              <w:pStyle w:val="13"/>
            </w:pPr>
            <w:r>
              <w:t>≥95%</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9、区域性地震安全评价项目资金绩效目标表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13031325P008801109638</w:t>
            </w:r>
          </w:p>
        </w:tc>
        <w:tc>
          <w:tcPr>
            <w:tcW w:w="2835" w:type="dxa"/>
            <w:vAlign w:val="center"/>
          </w:tcPr>
          <w:p>
            <w:pPr>
              <w:pStyle w:val="11"/>
            </w:pPr>
            <w:r>
              <w:t>项目名称</w:t>
            </w:r>
          </w:p>
        </w:tc>
        <w:tc>
          <w:tcPr>
            <w:tcW w:w="6095" w:type="dxa"/>
            <w:gridSpan w:val="3"/>
            <w:vAlign w:val="center"/>
          </w:tcPr>
          <w:p>
            <w:pPr>
              <w:pStyle w:val="13"/>
            </w:pPr>
            <w:r>
              <w:t>区域性地震安全评价项目资金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用于支付5.63平方公里区域性地震安全性评价款项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1.完成5.63平方公里区域性地震安全性评价并通过省地震部门审查。评价成果供一般新建项目共享使用，有效防范化解地质灾害风险，改善新区营商环境，促进社会持续稳定发展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需评价区域面积</w:t>
            </w:r>
          </w:p>
        </w:tc>
        <w:tc>
          <w:tcPr>
            <w:tcW w:w="5386" w:type="dxa"/>
            <w:vAlign w:val="center"/>
          </w:tcPr>
          <w:p>
            <w:pPr>
              <w:pStyle w:val="13"/>
            </w:pPr>
            <w:r>
              <w:t>新区已售未开发土地和重点发展地区面积</w:t>
            </w:r>
          </w:p>
        </w:tc>
        <w:tc>
          <w:tcPr>
            <w:tcW w:w="2268" w:type="dxa"/>
            <w:vAlign w:val="center"/>
          </w:tcPr>
          <w:p>
            <w:pPr>
              <w:pStyle w:val="13"/>
            </w:pPr>
            <w:r>
              <w:t>≤5.63平方公里</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地震安全性评价结果</w:t>
            </w:r>
          </w:p>
        </w:tc>
        <w:tc>
          <w:tcPr>
            <w:tcW w:w="5386" w:type="dxa"/>
            <w:vAlign w:val="center"/>
          </w:tcPr>
          <w:p>
            <w:pPr>
              <w:pStyle w:val="13"/>
            </w:pPr>
            <w:r>
              <w:t>区域性地震安全性评价结果由省地震部门组织技术审查</w:t>
            </w:r>
          </w:p>
        </w:tc>
        <w:tc>
          <w:tcPr>
            <w:tcW w:w="2268" w:type="dxa"/>
            <w:vAlign w:val="center"/>
          </w:tcPr>
          <w:p>
            <w:pPr>
              <w:pStyle w:val="13"/>
            </w:pPr>
            <w:r>
              <w:t>通过审查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按计划年底前完成地震安全性评价工作</w:t>
            </w:r>
          </w:p>
        </w:tc>
        <w:tc>
          <w:tcPr>
            <w:tcW w:w="2268" w:type="dxa"/>
            <w:vAlign w:val="center"/>
          </w:tcPr>
          <w:p>
            <w:pPr>
              <w:pStyle w:val="13"/>
            </w:pPr>
            <w:r>
              <w:t>2025年底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总成本控制率</w:t>
            </w:r>
          </w:p>
        </w:tc>
        <w:tc>
          <w:tcPr>
            <w:tcW w:w="5386" w:type="dxa"/>
            <w:vAlign w:val="center"/>
          </w:tcPr>
          <w:p>
            <w:pPr>
              <w:pStyle w:val="13"/>
            </w:pPr>
            <w:r>
              <w:t>评价成本控制在预算内</w:t>
            </w:r>
          </w:p>
        </w:tc>
        <w:tc>
          <w:tcPr>
            <w:tcW w:w="2268" w:type="dxa"/>
            <w:vAlign w:val="center"/>
          </w:tcPr>
          <w:p>
            <w:pPr>
              <w:pStyle w:val="13"/>
            </w:pPr>
            <w:r>
              <w:t>100%</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改善营商环境</w:t>
            </w:r>
          </w:p>
        </w:tc>
        <w:tc>
          <w:tcPr>
            <w:tcW w:w="5386" w:type="dxa"/>
            <w:vAlign w:val="center"/>
          </w:tcPr>
          <w:p>
            <w:pPr>
              <w:pStyle w:val="13"/>
            </w:pPr>
            <w:r>
              <w:t>项目实施有利于减轻企业负担，降低项目落地成本</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新建项目符合抗震设防标准情况</w:t>
            </w:r>
          </w:p>
        </w:tc>
        <w:tc>
          <w:tcPr>
            <w:tcW w:w="5386" w:type="dxa"/>
            <w:vAlign w:val="center"/>
          </w:tcPr>
          <w:p>
            <w:pPr>
              <w:pStyle w:val="13"/>
            </w:pPr>
            <w:r>
              <w:t>有助于推进新建项目全面符合抗震设防验收标准</w:t>
            </w:r>
          </w:p>
        </w:tc>
        <w:tc>
          <w:tcPr>
            <w:tcW w:w="2268" w:type="dxa"/>
            <w:vAlign w:val="center"/>
          </w:tcPr>
          <w:p>
            <w:pPr>
              <w:pStyle w:val="13"/>
            </w:pPr>
            <w:r>
              <w:t>达标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改善生态环境质量</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有效防范化解地质灾害风险，促进社会持续稳定发展</w:t>
            </w:r>
          </w:p>
        </w:tc>
        <w:tc>
          <w:tcPr>
            <w:tcW w:w="5386" w:type="dxa"/>
            <w:vAlign w:val="center"/>
          </w:tcPr>
          <w:p>
            <w:pPr>
              <w:pStyle w:val="13"/>
            </w:pPr>
            <w:r>
              <w:t>有效防范化解地质灾害风险，促进社会持续稳定发展</w:t>
            </w:r>
          </w:p>
        </w:tc>
        <w:tc>
          <w:tcPr>
            <w:tcW w:w="2268" w:type="dxa"/>
            <w:vAlign w:val="center"/>
          </w:tcPr>
          <w:p>
            <w:pPr>
              <w:pStyle w:val="13"/>
            </w:pPr>
            <w:r>
              <w:t>有效防范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新建落地项目对共享评价成果的满意率</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10、森林防火资金绩效目标表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13031325P00880110960D</w:t>
            </w:r>
          </w:p>
        </w:tc>
        <w:tc>
          <w:tcPr>
            <w:tcW w:w="2835" w:type="dxa"/>
            <w:vAlign w:val="center"/>
          </w:tcPr>
          <w:p>
            <w:pPr>
              <w:pStyle w:val="11"/>
            </w:pPr>
            <w:r>
              <w:t>项目名称</w:t>
            </w:r>
          </w:p>
        </w:tc>
        <w:tc>
          <w:tcPr>
            <w:tcW w:w="6095" w:type="dxa"/>
            <w:gridSpan w:val="3"/>
            <w:vAlign w:val="center"/>
          </w:tcPr>
          <w:p>
            <w:pPr>
              <w:pStyle w:val="13"/>
            </w:pPr>
            <w:r>
              <w:t>森林防火资金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用于购置防火物资，及物资维护，防火日常办公及宣传，防火监控系统维护等森林防火项目业务活动经费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1.日常开展森林防火宣传巡逻检查，提升群众的防火安全意识，提升整个新区社会的安全水平，减少森林火灾的发生，有效保护森林资源，保护人民生命和财产安全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森林防火督导检查次数。</w:t>
            </w:r>
          </w:p>
        </w:tc>
        <w:tc>
          <w:tcPr>
            <w:tcW w:w="5386" w:type="dxa"/>
            <w:vAlign w:val="center"/>
          </w:tcPr>
          <w:p>
            <w:pPr>
              <w:pStyle w:val="13"/>
            </w:pPr>
            <w:r>
              <w:t>对国有林场等有防火任务单位督导检查，森林防火工作开展情况。</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森林火灾受害率。</w:t>
            </w:r>
          </w:p>
        </w:tc>
        <w:tc>
          <w:tcPr>
            <w:tcW w:w="5386" w:type="dxa"/>
            <w:vAlign w:val="center"/>
          </w:tcPr>
          <w:p>
            <w:pPr>
              <w:pStyle w:val="13"/>
            </w:pPr>
            <w:r>
              <w:t>森林火灾受害率。</w:t>
            </w:r>
          </w:p>
        </w:tc>
        <w:tc>
          <w:tcPr>
            <w:tcW w:w="2268" w:type="dxa"/>
            <w:vAlign w:val="center"/>
          </w:tcPr>
          <w:p>
            <w:pPr>
              <w:pStyle w:val="13"/>
            </w:pPr>
            <w:r>
              <w:t>≤0.3%</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重大森林火灾发生率。</w:t>
            </w:r>
          </w:p>
        </w:tc>
        <w:tc>
          <w:tcPr>
            <w:tcW w:w="5386" w:type="dxa"/>
            <w:vAlign w:val="center"/>
          </w:tcPr>
          <w:p>
            <w:pPr>
              <w:pStyle w:val="13"/>
            </w:pPr>
            <w:r>
              <w:t>确保不发生重大森林火灾</w:t>
            </w:r>
          </w:p>
        </w:tc>
        <w:tc>
          <w:tcPr>
            <w:tcW w:w="2268" w:type="dxa"/>
            <w:vAlign w:val="center"/>
          </w:tcPr>
          <w:p>
            <w:pPr>
              <w:pStyle w:val="13"/>
            </w:pPr>
            <w:r>
              <w:t>0次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森林火灾人员伤亡数</w:t>
            </w:r>
          </w:p>
        </w:tc>
        <w:tc>
          <w:tcPr>
            <w:tcW w:w="5386" w:type="dxa"/>
            <w:vAlign w:val="center"/>
          </w:tcPr>
          <w:p>
            <w:pPr>
              <w:pStyle w:val="13"/>
            </w:pPr>
            <w:r>
              <w:t>确保不发生森林火灾人员伤亡数</w:t>
            </w:r>
          </w:p>
        </w:tc>
        <w:tc>
          <w:tcPr>
            <w:tcW w:w="2268" w:type="dxa"/>
            <w:vAlign w:val="center"/>
          </w:tcPr>
          <w:p>
            <w:pPr>
              <w:pStyle w:val="13"/>
            </w:pPr>
            <w:r>
              <w:t>0人次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及时完成率</w:t>
            </w:r>
          </w:p>
        </w:tc>
        <w:tc>
          <w:tcPr>
            <w:tcW w:w="5386" w:type="dxa"/>
            <w:vAlign w:val="center"/>
          </w:tcPr>
          <w:p>
            <w:pPr>
              <w:pStyle w:val="13"/>
            </w:pPr>
            <w:r>
              <w:t>发生森林火灾及时出警，确保不发生重大森林火灾</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资金预算控制数。</w:t>
            </w:r>
          </w:p>
        </w:tc>
        <w:tc>
          <w:tcPr>
            <w:tcW w:w="2268" w:type="dxa"/>
            <w:vAlign w:val="center"/>
          </w:tcPr>
          <w:p>
            <w:pPr>
              <w:pStyle w:val="13"/>
            </w:pPr>
            <w:r>
              <w:t>≤50万</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保护森林资源，促进相关产业发展，带动经济增长</w:t>
            </w:r>
          </w:p>
        </w:tc>
        <w:tc>
          <w:tcPr>
            <w:tcW w:w="5386" w:type="dxa"/>
            <w:vAlign w:val="center"/>
          </w:tcPr>
          <w:p>
            <w:pPr>
              <w:pStyle w:val="13"/>
            </w:pPr>
            <w:r>
              <w:t>保护森林资源，促进相关产业发展，带动经济增长</w:t>
            </w:r>
          </w:p>
        </w:tc>
        <w:tc>
          <w:tcPr>
            <w:tcW w:w="2268" w:type="dxa"/>
            <w:vAlign w:val="center"/>
          </w:tcPr>
          <w:p>
            <w:pPr>
              <w:pStyle w:val="13"/>
            </w:pPr>
            <w:r>
              <w:t>有效促进</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避免火灾造成的自然资源的损失和破坏，保护生态坏境</w:t>
            </w:r>
          </w:p>
        </w:tc>
        <w:tc>
          <w:tcPr>
            <w:tcW w:w="5386" w:type="dxa"/>
            <w:vAlign w:val="center"/>
          </w:tcPr>
          <w:p>
            <w:pPr>
              <w:pStyle w:val="13"/>
            </w:pPr>
            <w:r>
              <w:t>避免火灾造成的自然资源的损失和破坏，保护生态坏境</w:t>
            </w:r>
          </w:p>
        </w:tc>
        <w:tc>
          <w:tcPr>
            <w:tcW w:w="2268" w:type="dxa"/>
            <w:vAlign w:val="center"/>
          </w:tcPr>
          <w:p>
            <w:pPr>
              <w:pStyle w:val="13"/>
            </w:pPr>
            <w:r>
              <w:t>有效避免</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减少森林灾害的发生，保护新区人民生命和财产安全</w:t>
            </w:r>
          </w:p>
        </w:tc>
        <w:tc>
          <w:tcPr>
            <w:tcW w:w="5386" w:type="dxa"/>
            <w:vAlign w:val="center"/>
          </w:tcPr>
          <w:p>
            <w:pPr>
              <w:pStyle w:val="13"/>
            </w:pPr>
            <w:r>
              <w:t>减少森林灾害的发生，保护新区人民生命和财产安全</w:t>
            </w:r>
          </w:p>
        </w:tc>
        <w:tc>
          <w:tcPr>
            <w:tcW w:w="2268" w:type="dxa"/>
            <w:vAlign w:val="center"/>
          </w:tcPr>
          <w:p>
            <w:pPr>
              <w:pStyle w:val="13"/>
            </w:pPr>
            <w:r>
              <w:t>有效减少</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提升群众的防火安全意识，提升整个新区社会的安全水平</w:t>
            </w:r>
          </w:p>
        </w:tc>
        <w:tc>
          <w:tcPr>
            <w:tcW w:w="5386" w:type="dxa"/>
            <w:vAlign w:val="center"/>
          </w:tcPr>
          <w:p>
            <w:pPr>
              <w:pStyle w:val="13"/>
            </w:pPr>
            <w:r>
              <w:t>提升群众的防火安全意识，提升整个新区社会的安全水平</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11、灾害民生保险资金绩效目标表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13031325P00880110962L</w:t>
            </w:r>
          </w:p>
        </w:tc>
        <w:tc>
          <w:tcPr>
            <w:tcW w:w="2835" w:type="dxa"/>
            <w:vAlign w:val="center"/>
          </w:tcPr>
          <w:p>
            <w:pPr>
              <w:pStyle w:val="11"/>
            </w:pPr>
            <w:r>
              <w:t>项目名称</w:t>
            </w:r>
          </w:p>
        </w:tc>
        <w:tc>
          <w:tcPr>
            <w:tcW w:w="6095" w:type="dxa"/>
            <w:gridSpan w:val="3"/>
            <w:vAlign w:val="center"/>
          </w:tcPr>
          <w:p>
            <w:pPr>
              <w:pStyle w:val="13"/>
            </w:pPr>
            <w:r>
              <w:t>灾害民生保险资金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12.80</w:t>
            </w:r>
          </w:p>
        </w:tc>
        <w:tc>
          <w:tcPr>
            <w:tcW w:w="2835" w:type="dxa"/>
            <w:vAlign w:val="center"/>
          </w:tcPr>
          <w:p>
            <w:pPr>
              <w:pStyle w:val="11"/>
            </w:pPr>
            <w:r>
              <w:t>其中：财政    资金</w:t>
            </w:r>
          </w:p>
        </w:tc>
        <w:tc>
          <w:tcPr>
            <w:tcW w:w="2551" w:type="dxa"/>
            <w:vAlign w:val="center"/>
          </w:tcPr>
          <w:p>
            <w:pPr>
              <w:pStyle w:val="13"/>
            </w:pPr>
            <w:r>
              <w:t>12.80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用于为新区常驻人口购买1.5元民生灾害保险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1.提高救助救济效率，及时实现救助救济</w:t>
            </w:r>
          </w:p>
          <w:p>
            <w:pPr>
              <w:pStyle w:val="13"/>
            </w:pPr>
            <w:r>
              <w:t>2.拓展救灾救济保障范围，增加火灾爆炸、拥挤踩踏、见义勇为、恶性伤害等保障范围，满足政府转嫁风险的需求。不断提高保险保障水平，更好的帮助受灾群众迅速恢复生产生活。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新区常住人口数量</w:t>
            </w:r>
          </w:p>
        </w:tc>
        <w:tc>
          <w:tcPr>
            <w:tcW w:w="2268" w:type="dxa"/>
            <w:vAlign w:val="center"/>
          </w:tcPr>
          <w:p>
            <w:pPr>
              <w:pStyle w:val="13"/>
            </w:pPr>
            <w:r>
              <w:t>≥8.5万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拓展保障范围</w:t>
            </w:r>
          </w:p>
        </w:tc>
        <w:tc>
          <w:tcPr>
            <w:tcW w:w="5386" w:type="dxa"/>
            <w:vAlign w:val="center"/>
          </w:tcPr>
          <w:p>
            <w:pPr>
              <w:pStyle w:val="13"/>
            </w:pPr>
            <w:r>
              <w:t>增加火灾爆炸、拥挤踩踏、见义勇为、恶性伤害等保障范围</w:t>
            </w:r>
          </w:p>
        </w:tc>
        <w:tc>
          <w:tcPr>
            <w:tcW w:w="2268" w:type="dxa"/>
            <w:vAlign w:val="center"/>
          </w:tcPr>
          <w:p>
            <w:pPr>
              <w:pStyle w:val="13"/>
            </w:pPr>
            <w:r>
              <w:t>强化保障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及时赔付</w:t>
            </w:r>
          </w:p>
        </w:tc>
        <w:tc>
          <w:tcPr>
            <w:tcW w:w="5386" w:type="dxa"/>
            <w:vAlign w:val="center"/>
          </w:tcPr>
          <w:p>
            <w:pPr>
              <w:pStyle w:val="13"/>
            </w:pPr>
            <w:r>
              <w:t>发生灾害或事故后，及时赔付到位</w:t>
            </w:r>
          </w:p>
        </w:tc>
        <w:tc>
          <w:tcPr>
            <w:tcW w:w="2268" w:type="dxa"/>
            <w:vAlign w:val="center"/>
          </w:tcPr>
          <w:p>
            <w:pPr>
              <w:pStyle w:val="13"/>
            </w:pPr>
            <w:r>
              <w:t>及时赔付</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活动总成本控制率</w:t>
            </w:r>
          </w:p>
        </w:tc>
        <w:tc>
          <w:tcPr>
            <w:tcW w:w="5386" w:type="dxa"/>
            <w:vAlign w:val="center"/>
          </w:tcPr>
          <w:p>
            <w:pPr>
              <w:pStyle w:val="13"/>
            </w:pPr>
            <w:r>
              <w:t>灾害民生保险保费控制在预算范围内</w:t>
            </w:r>
          </w:p>
        </w:tc>
        <w:tc>
          <w:tcPr>
            <w:tcW w:w="2268" w:type="dxa"/>
            <w:vAlign w:val="center"/>
          </w:tcPr>
          <w:p>
            <w:pPr>
              <w:pStyle w:val="13"/>
            </w:pPr>
            <w:r>
              <w:t>≤12.8万元</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救灾救济保障情况</w:t>
            </w:r>
          </w:p>
        </w:tc>
        <w:tc>
          <w:tcPr>
            <w:tcW w:w="5386" w:type="dxa"/>
            <w:vAlign w:val="center"/>
          </w:tcPr>
          <w:p>
            <w:pPr>
              <w:pStyle w:val="13"/>
            </w:pPr>
            <w:r>
              <w:t>满足政府转嫁风险的需求，保障受灾群众迅速恢复生产生活</w:t>
            </w:r>
          </w:p>
        </w:tc>
        <w:tc>
          <w:tcPr>
            <w:tcW w:w="2268" w:type="dxa"/>
            <w:vAlign w:val="center"/>
          </w:tcPr>
          <w:p>
            <w:pPr>
              <w:pStyle w:val="13"/>
            </w:pPr>
            <w:r>
              <w:t>持续提升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受灾群众稳妥安置</w:t>
            </w:r>
          </w:p>
        </w:tc>
        <w:tc>
          <w:tcPr>
            <w:tcW w:w="5386" w:type="dxa"/>
            <w:vAlign w:val="center"/>
          </w:tcPr>
          <w:p>
            <w:pPr>
              <w:pStyle w:val="13"/>
            </w:pPr>
            <w:r>
              <w:t>项目实施有利于及时落实补偿救济，促进社会稳定</w:t>
            </w:r>
          </w:p>
        </w:tc>
        <w:tc>
          <w:tcPr>
            <w:tcW w:w="2268" w:type="dxa"/>
            <w:vAlign w:val="center"/>
          </w:tcPr>
          <w:p>
            <w:pPr>
              <w:pStyle w:val="13"/>
            </w:pPr>
            <w:r>
              <w:t>持续提升</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有效提高社会保障水平</w:t>
            </w:r>
          </w:p>
        </w:tc>
        <w:tc>
          <w:tcPr>
            <w:tcW w:w="5386" w:type="dxa"/>
            <w:vAlign w:val="center"/>
          </w:tcPr>
          <w:p>
            <w:pPr>
              <w:pStyle w:val="13"/>
            </w:pPr>
            <w:r>
              <w:t>有效提高社会保障水平</w:t>
            </w:r>
          </w:p>
        </w:tc>
        <w:tc>
          <w:tcPr>
            <w:tcW w:w="2268" w:type="dxa"/>
            <w:vAlign w:val="center"/>
          </w:tcPr>
          <w:p>
            <w:pPr>
              <w:pStyle w:val="13"/>
            </w:pPr>
            <w:r>
              <w:t>有效保障</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受灾群众对灾害民生保险赔付满意率</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12、增发2023年国债自然灾害应急能力提升工程（应急领域）补助资金绩效目标表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13031324P00535810983Y</w:t>
            </w:r>
          </w:p>
        </w:tc>
        <w:tc>
          <w:tcPr>
            <w:tcW w:w="2835" w:type="dxa"/>
            <w:vAlign w:val="center"/>
          </w:tcPr>
          <w:p>
            <w:pPr>
              <w:pStyle w:val="11"/>
            </w:pPr>
            <w:r>
              <w:t>项目名称</w:t>
            </w:r>
          </w:p>
        </w:tc>
        <w:tc>
          <w:tcPr>
            <w:tcW w:w="6095" w:type="dxa"/>
            <w:gridSpan w:val="3"/>
            <w:vAlign w:val="center"/>
          </w:tcPr>
          <w:p>
            <w:pPr>
              <w:pStyle w:val="13"/>
            </w:pPr>
            <w:r>
              <w:t>增发2023年国债自然灾害应急能力提升工程（应急领域）补助资金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39.27</w:t>
            </w:r>
          </w:p>
        </w:tc>
        <w:tc>
          <w:tcPr>
            <w:tcW w:w="2835" w:type="dxa"/>
            <w:vAlign w:val="center"/>
          </w:tcPr>
          <w:p>
            <w:pPr>
              <w:pStyle w:val="11"/>
            </w:pPr>
            <w:r>
              <w:t>其中：财政    资金</w:t>
            </w:r>
          </w:p>
        </w:tc>
        <w:tc>
          <w:tcPr>
            <w:tcW w:w="2551" w:type="dxa"/>
            <w:vAlign w:val="center"/>
          </w:tcPr>
          <w:p>
            <w:pPr>
              <w:pStyle w:val="13"/>
            </w:pPr>
            <w:r>
              <w:t>39.27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资金用于开展省厅自然灾害应急能力提升工程预警指挥项目本县区建设部分，包括值班室调度显示设备、370MHZ 多模终端和应急指挥中心音视频升级改造等建设内容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1.进一步加强新区加强应急指挥通信网络建设，健全应急指挥机制和软硬件保障，提升应对处置灾害事故的能力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省级改造项目情况</w:t>
            </w:r>
          </w:p>
        </w:tc>
        <w:tc>
          <w:tcPr>
            <w:tcW w:w="5386" w:type="dxa"/>
            <w:vAlign w:val="center"/>
          </w:tcPr>
          <w:p>
            <w:pPr>
              <w:pStyle w:val="13"/>
            </w:pPr>
            <w:r>
              <w:t>省级改造项目数量</w:t>
            </w:r>
          </w:p>
        </w:tc>
        <w:tc>
          <w:tcPr>
            <w:tcW w:w="2268" w:type="dxa"/>
            <w:vAlign w:val="center"/>
          </w:tcPr>
          <w:p>
            <w:pPr>
              <w:pStyle w:val="13"/>
            </w:pPr>
            <w:r>
              <w:t>≥4项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应急通信能力情况</w:t>
            </w:r>
          </w:p>
        </w:tc>
        <w:tc>
          <w:tcPr>
            <w:tcW w:w="5386" w:type="dxa"/>
            <w:vAlign w:val="center"/>
          </w:tcPr>
          <w:p>
            <w:pPr>
              <w:pStyle w:val="13"/>
            </w:pPr>
            <w:r>
              <w:t>应急通信软硬件保障能力</w:t>
            </w:r>
          </w:p>
        </w:tc>
        <w:tc>
          <w:tcPr>
            <w:tcW w:w="2268" w:type="dxa"/>
            <w:vAlign w:val="center"/>
          </w:tcPr>
          <w:p>
            <w:pPr>
              <w:pStyle w:val="13"/>
            </w:pPr>
            <w:r>
              <w:t>全面提升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根据时间节点分别完成各项提升改造</w:t>
            </w:r>
          </w:p>
        </w:tc>
        <w:tc>
          <w:tcPr>
            <w:tcW w:w="2268" w:type="dxa"/>
            <w:vAlign w:val="center"/>
          </w:tcPr>
          <w:p>
            <w:pPr>
              <w:pStyle w:val="13"/>
            </w:pPr>
            <w:r>
              <w:t>分段及时完成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总成本控制率</w:t>
            </w:r>
          </w:p>
        </w:tc>
        <w:tc>
          <w:tcPr>
            <w:tcW w:w="5386" w:type="dxa"/>
            <w:vAlign w:val="center"/>
          </w:tcPr>
          <w:p>
            <w:pPr>
              <w:pStyle w:val="13"/>
            </w:pPr>
            <w:r>
              <w:t>提升改造总成本支出</w:t>
            </w:r>
          </w:p>
        </w:tc>
        <w:tc>
          <w:tcPr>
            <w:tcW w:w="2268" w:type="dxa"/>
            <w:vAlign w:val="center"/>
          </w:tcPr>
          <w:p>
            <w:pPr>
              <w:pStyle w:val="13"/>
            </w:pPr>
            <w:r>
              <w:t>100%</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灾害事故防范效果</w:t>
            </w:r>
          </w:p>
        </w:tc>
        <w:tc>
          <w:tcPr>
            <w:tcW w:w="5386" w:type="dxa"/>
            <w:vAlign w:val="center"/>
          </w:tcPr>
          <w:p>
            <w:pPr>
              <w:pStyle w:val="13"/>
            </w:pPr>
            <w:r>
              <w:t>灾害事故防范及救助恢复成本</w:t>
            </w:r>
          </w:p>
        </w:tc>
        <w:tc>
          <w:tcPr>
            <w:tcW w:w="2268" w:type="dxa"/>
            <w:vAlign w:val="center"/>
          </w:tcPr>
          <w:p>
            <w:pPr>
              <w:pStyle w:val="13"/>
            </w:pPr>
            <w:r>
              <w:t>有效降低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防灾救灾水平</w:t>
            </w:r>
          </w:p>
        </w:tc>
        <w:tc>
          <w:tcPr>
            <w:tcW w:w="5386" w:type="dxa"/>
            <w:vAlign w:val="center"/>
          </w:tcPr>
          <w:p>
            <w:pPr>
              <w:pStyle w:val="13"/>
            </w:pPr>
            <w:r>
              <w:t>应对处置灾害事故的能力</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社会公众参与各项活动的满意率情况</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13、增发2023年国债自然灾害应急能力提升工程（应急领域）省级补助资金绩效目标表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13031324P00535810982B</w:t>
            </w:r>
          </w:p>
        </w:tc>
        <w:tc>
          <w:tcPr>
            <w:tcW w:w="2835" w:type="dxa"/>
            <w:vAlign w:val="center"/>
          </w:tcPr>
          <w:p>
            <w:pPr>
              <w:pStyle w:val="11"/>
            </w:pPr>
            <w:r>
              <w:t>项目名称</w:t>
            </w:r>
          </w:p>
        </w:tc>
        <w:tc>
          <w:tcPr>
            <w:tcW w:w="6095" w:type="dxa"/>
            <w:gridSpan w:val="3"/>
            <w:vAlign w:val="center"/>
          </w:tcPr>
          <w:p>
            <w:pPr>
              <w:pStyle w:val="13"/>
            </w:pPr>
            <w:r>
              <w:t>增发2023年国债自然灾害应急能力提升工程（应急领域）省级补助资金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7.27</w:t>
            </w:r>
          </w:p>
        </w:tc>
        <w:tc>
          <w:tcPr>
            <w:tcW w:w="2835" w:type="dxa"/>
            <w:vAlign w:val="center"/>
          </w:tcPr>
          <w:p>
            <w:pPr>
              <w:pStyle w:val="11"/>
            </w:pPr>
            <w:r>
              <w:t>其中：财政    资金</w:t>
            </w:r>
          </w:p>
        </w:tc>
        <w:tc>
          <w:tcPr>
            <w:tcW w:w="2551" w:type="dxa"/>
            <w:vAlign w:val="center"/>
          </w:tcPr>
          <w:p>
            <w:pPr>
              <w:pStyle w:val="13"/>
            </w:pPr>
            <w:r>
              <w:t>7.27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资金用于开展省厅自然灾害应急能力提升工程预警指挥项目本县区建设部分，包括值班室调度显示设备、370MHZ 多模终端和应急指挥中心音视频升级改造等建设内容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1.进一步加强新区加强应急指挥通信网络建设，健全应急指挥机制和软硬件保障，提升应对处置灾害事故的能力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省级改造项目情况</w:t>
            </w:r>
          </w:p>
        </w:tc>
        <w:tc>
          <w:tcPr>
            <w:tcW w:w="5386" w:type="dxa"/>
            <w:vAlign w:val="center"/>
          </w:tcPr>
          <w:p>
            <w:pPr>
              <w:pStyle w:val="13"/>
            </w:pPr>
            <w:r>
              <w:t>省级改造项目数量</w:t>
            </w:r>
          </w:p>
        </w:tc>
        <w:tc>
          <w:tcPr>
            <w:tcW w:w="2268" w:type="dxa"/>
            <w:vAlign w:val="center"/>
          </w:tcPr>
          <w:p>
            <w:pPr>
              <w:pStyle w:val="13"/>
            </w:pPr>
            <w:r>
              <w:t>≥4项</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应急通信能力情况</w:t>
            </w:r>
          </w:p>
        </w:tc>
        <w:tc>
          <w:tcPr>
            <w:tcW w:w="5386" w:type="dxa"/>
            <w:vAlign w:val="center"/>
          </w:tcPr>
          <w:p>
            <w:pPr>
              <w:pStyle w:val="13"/>
            </w:pPr>
            <w:r>
              <w:t>应急通信软硬件保障能力</w:t>
            </w:r>
          </w:p>
        </w:tc>
        <w:tc>
          <w:tcPr>
            <w:tcW w:w="2268" w:type="dxa"/>
            <w:vAlign w:val="center"/>
          </w:tcPr>
          <w:p>
            <w:pPr>
              <w:pStyle w:val="13"/>
            </w:pPr>
            <w:r>
              <w:t>全面提升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根据时间节点分别完成各项提升改造</w:t>
            </w:r>
          </w:p>
        </w:tc>
        <w:tc>
          <w:tcPr>
            <w:tcW w:w="2268" w:type="dxa"/>
            <w:vAlign w:val="center"/>
          </w:tcPr>
          <w:p>
            <w:pPr>
              <w:pStyle w:val="13"/>
            </w:pPr>
            <w:r>
              <w:t>分段及时完成</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总成本控制率</w:t>
            </w:r>
          </w:p>
        </w:tc>
        <w:tc>
          <w:tcPr>
            <w:tcW w:w="5386" w:type="dxa"/>
            <w:vAlign w:val="center"/>
          </w:tcPr>
          <w:p>
            <w:pPr>
              <w:pStyle w:val="13"/>
            </w:pPr>
            <w:r>
              <w:t>提升改造总成本支出</w:t>
            </w:r>
          </w:p>
        </w:tc>
        <w:tc>
          <w:tcPr>
            <w:tcW w:w="2268" w:type="dxa"/>
            <w:vAlign w:val="center"/>
          </w:tcPr>
          <w:p>
            <w:pPr>
              <w:pStyle w:val="13"/>
            </w:pPr>
            <w:r>
              <w:t>100%</w:t>
            </w:r>
          </w:p>
        </w:tc>
        <w:tc>
          <w:tcPr>
            <w:tcW w:w="1276" w:type="dxa"/>
            <w:vAlign w:val="center"/>
          </w:tcPr>
          <w:p>
            <w:pPr>
              <w:pStyle w:val="13"/>
            </w:pPr>
            <w:r>
              <w:t>预算要求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灾害事故防范效果</w:t>
            </w:r>
          </w:p>
        </w:tc>
        <w:tc>
          <w:tcPr>
            <w:tcW w:w="5386" w:type="dxa"/>
            <w:vAlign w:val="center"/>
          </w:tcPr>
          <w:p>
            <w:pPr>
              <w:pStyle w:val="13"/>
            </w:pPr>
            <w:r>
              <w:t>灾害事故防范及救助恢复成本</w:t>
            </w:r>
          </w:p>
        </w:tc>
        <w:tc>
          <w:tcPr>
            <w:tcW w:w="2268" w:type="dxa"/>
            <w:vAlign w:val="center"/>
          </w:tcPr>
          <w:p>
            <w:pPr>
              <w:pStyle w:val="13"/>
            </w:pPr>
            <w:r>
              <w:t>有效降低</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防灾救灾水平</w:t>
            </w:r>
          </w:p>
        </w:tc>
        <w:tc>
          <w:tcPr>
            <w:tcW w:w="5386" w:type="dxa"/>
            <w:vAlign w:val="center"/>
          </w:tcPr>
          <w:p>
            <w:pPr>
              <w:pStyle w:val="13"/>
            </w:pPr>
            <w:r>
              <w:t>应对处置灾害事故的能力</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社会公众参与各项活动的满意率情况</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14、自然灾害风险普查技术服务资金绩效目标表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13031325P00880110967N</w:t>
            </w:r>
          </w:p>
        </w:tc>
        <w:tc>
          <w:tcPr>
            <w:tcW w:w="2835" w:type="dxa"/>
            <w:vAlign w:val="center"/>
          </w:tcPr>
          <w:p>
            <w:pPr>
              <w:pStyle w:val="11"/>
            </w:pPr>
            <w:r>
              <w:t>项目名称</w:t>
            </w:r>
          </w:p>
        </w:tc>
        <w:tc>
          <w:tcPr>
            <w:tcW w:w="6095" w:type="dxa"/>
            <w:gridSpan w:val="3"/>
            <w:vAlign w:val="center"/>
          </w:tcPr>
          <w:p>
            <w:pPr>
              <w:pStyle w:val="13"/>
            </w:pPr>
            <w:r>
              <w:t>自然灾害风险普查技术服务资金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33.90</w:t>
            </w:r>
          </w:p>
        </w:tc>
        <w:tc>
          <w:tcPr>
            <w:tcW w:w="2835" w:type="dxa"/>
            <w:vAlign w:val="center"/>
          </w:tcPr>
          <w:p>
            <w:pPr>
              <w:pStyle w:val="11"/>
            </w:pPr>
            <w:r>
              <w:t>其中：财政    资金</w:t>
            </w:r>
          </w:p>
        </w:tc>
        <w:tc>
          <w:tcPr>
            <w:tcW w:w="2551" w:type="dxa"/>
            <w:vAlign w:val="center"/>
          </w:tcPr>
          <w:p>
            <w:pPr>
              <w:pStyle w:val="13"/>
            </w:pPr>
            <w:r>
              <w:t>33.90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用于支付自然灾害风险普查技术服务费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1.有效开展自然灾害防治工作、切实保障经济社会可持续发展提供权威的灾害风险信息和科学决策依据</w:t>
            </w:r>
          </w:p>
          <w:p>
            <w:pPr>
              <w:pStyle w:val="13"/>
            </w:pPr>
            <w:r>
              <w:t>2.全面摸清新区自然灾害风险隐患底数，查明重点区域抗灾能力，客观认识了新区自然灾害综合风险水平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普查对象清查覆盖率</w:t>
            </w:r>
          </w:p>
        </w:tc>
        <w:tc>
          <w:tcPr>
            <w:tcW w:w="5386" w:type="dxa"/>
            <w:vAlign w:val="center"/>
          </w:tcPr>
          <w:p>
            <w:pPr>
              <w:pStyle w:val="13"/>
            </w:pPr>
            <w:r>
              <w:t>普查对象清查覆盖率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普查数据成果质检核查通过率</w:t>
            </w:r>
          </w:p>
        </w:tc>
        <w:tc>
          <w:tcPr>
            <w:tcW w:w="5386" w:type="dxa"/>
            <w:vAlign w:val="center"/>
          </w:tcPr>
          <w:p>
            <w:pPr>
              <w:pStyle w:val="13"/>
            </w:pPr>
            <w:r>
              <w:t>普查数据成果质检核查通过率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按规定时间完成任务</w:t>
            </w:r>
          </w:p>
        </w:tc>
        <w:tc>
          <w:tcPr>
            <w:tcW w:w="5386" w:type="dxa"/>
            <w:vAlign w:val="center"/>
          </w:tcPr>
          <w:p>
            <w:pPr>
              <w:pStyle w:val="13"/>
            </w:pPr>
            <w:r>
              <w:t>及时完成调查、录入、质检、核查、评估区划等各项任务</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项目总成本控制</w:t>
            </w:r>
          </w:p>
        </w:tc>
        <w:tc>
          <w:tcPr>
            <w:tcW w:w="5386" w:type="dxa"/>
            <w:vAlign w:val="center"/>
          </w:tcPr>
          <w:p>
            <w:pPr>
              <w:pStyle w:val="13"/>
            </w:pPr>
            <w:r>
              <w:t>不能超过合同价格</w:t>
            </w:r>
          </w:p>
        </w:tc>
        <w:tc>
          <w:tcPr>
            <w:tcW w:w="2268" w:type="dxa"/>
            <w:vAlign w:val="center"/>
          </w:tcPr>
          <w:p>
            <w:pPr>
              <w:pStyle w:val="13"/>
            </w:pPr>
            <w:r>
              <w:t>≤33.9万元</w:t>
            </w:r>
          </w:p>
        </w:tc>
        <w:tc>
          <w:tcPr>
            <w:tcW w:w="1276" w:type="dxa"/>
            <w:vAlign w:val="center"/>
          </w:tcPr>
          <w:p>
            <w:pPr>
              <w:pStyle w:val="13"/>
            </w:pPr>
            <w:r>
              <w:t>合同规定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为自然灾害防治及应急管理等工作提供科学依据，减轻灾害损失</w:t>
            </w:r>
          </w:p>
        </w:tc>
        <w:tc>
          <w:tcPr>
            <w:tcW w:w="5386" w:type="dxa"/>
            <w:vAlign w:val="center"/>
          </w:tcPr>
          <w:p>
            <w:pPr>
              <w:pStyle w:val="13"/>
            </w:pPr>
            <w:r>
              <w:t>为自然灾害防治及应急管理等工作提供科学依据，减轻灾害损失</w:t>
            </w:r>
          </w:p>
        </w:tc>
        <w:tc>
          <w:tcPr>
            <w:tcW w:w="2268" w:type="dxa"/>
            <w:vAlign w:val="center"/>
          </w:tcPr>
          <w:p>
            <w:pPr>
              <w:pStyle w:val="13"/>
            </w:pPr>
            <w:r>
              <w:t>有效保障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提升基层自然灾害防治能力</w:t>
            </w:r>
          </w:p>
        </w:tc>
        <w:tc>
          <w:tcPr>
            <w:tcW w:w="5386" w:type="dxa"/>
            <w:vAlign w:val="center"/>
          </w:tcPr>
          <w:p>
            <w:pPr>
              <w:pStyle w:val="13"/>
            </w:pPr>
            <w:r>
              <w:t>提升基层自然灾害防治能力</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有效改善</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完成自然灾害风险普查工作，提高抵御自然灾害水平，降低灾害风险</w:t>
            </w:r>
          </w:p>
        </w:tc>
        <w:tc>
          <w:tcPr>
            <w:tcW w:w="5386" w:type="dxa"/>
            <w:vAlign w:val="center"/>
          </w:tcPr>
          <w:p>
            <w:pPr>
              <w:pStyle w:val="13"/>
            </w:pPr>
            <w:r>
              <w:t>完成自然灾害风险普查工作，提高抵御自然灾害水平，降低灾害风险</w:t>
            </w:r>
          </w:p>
        </w:tc>
        <w:tc>
          <w:tcPr>
            <w:tcW w:w="2268" w:type="dxa"/>
            <w:vAlign w:val="center"/>
          </w:tcPr>
          <w:p>
            <w:pPr>
              <w:pStyle w:val="13"/>
            </w:pPr>
            <w:r>
              <w:t>有效提高</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综合满意度</w:t>
            </w:r>
          </w:p>
        </w:tc>
        <w:tc>
          <w:tcPr>
            <w:tcW w:w="5386" w:type="dxa"/>
            <w:vAlign w:val="center"/>
          </w:tcPr>
          <w:p>
            <w:pPr>
              <w:pStyle w:val="13"/>
            </w:pPr>
            <w:r>
              <w:t>社会公众对风险普查工作的满意率</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301.28</w:t>
            </w:r>
          </w:p>
        </w:tc>
        <w:tc>
          <w:tcPr>
            <w:tcW w:w="964" w:type="dxa"/>
            <w:vAlign w:val="center"/>
          </w:tcPr>
          <w:p>
            <w:pPr>
              <w:pStyle w:val="16"/>
            </w:pPr>
            <w:r>
              <w:t>301.28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秦皇岛北戴河新区应急管理局本级小计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301.28</w:t>
            </w:r>
          </w:p>
        </w:tc>
        <w:tc>
          <w:tcPr>
            <w:tcW w:w="964" w:type="dxa"/>
            <w:vAlign w:val="center"/>
          </w:tcPr>
          <w:p>
            <w:pPr>
              <w:pStyle w:val="16"/>
            </w:pPr>
            <w:r>
              <w:t>301.28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其他装具</w:t>
            </w:r>
          </w:p>
        </w:tc>
        <w:tc>
          <w:tcPr>
            <w:tcW w:w="1134" w:type="dxa"/>
            <w:vAlign w:val="center"/>
          </w:tcPr>
          <w:p>
            <w:pPr>
              <w:pStyle w:val="13"/>
            </w:pPr>
            <w:r>
              <w:t>A05039900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1.98</w:t>
            </w:r>
          </w:p>
        </w:tc>
        <w:tc>
          <w:tcPr>
            <w:tcW w:w="964" w:type="dxa"/>
            <w:vAlign w:val="center"/>
          </w:tcPr>
          <w:p>
            <w:pPr>
              <w:pStyle w:val="12"/>
            </w:pPr>
            <w:r>
              <w:t>1.98</w:t>
            </w:r>
          </w:p>
        </w:tc>
        <w:tc>
          <w:tcPr>
            <w:tcW w:w="964" w:type="dxa"/>
            <w:vAlign w:val="center"/>
          </w:tcPr>
          <w:p>
            <w:pPr>
              <w:pStyle w:val="12"/>
            </w:pPr>
            <w:r>
              <w:t>1.98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其他农副食品，动、植物油制品</w:t>
            </w:r>
          </w:p>
        </w:tc>
        <w:tc>
          <w:tcPr>
            <w:tcW w:w="1134" w:type="dxa"/>
            <w:vAlign w:val="center"/>
          </w:tcPr>
          <w:p>
            <w:pPr>
              <w:pStyle w:val="13"/>
            </w:pPr>
            <w:r>
              <w:t>A07060199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3.07</w:t>
            </w:r>
          </w:p>
        </w:tc>
        <w:tc>
          <w:tcPr>
            <w:tcW w:w="964" w:type="dxa"/>
            <w:vAlign w:val="center"/>
          </w:tcPr>
          <w:p>
            <w:pPr>
              <w:pStyle w:val="12"/>
            </w:pPr>
            <w:r>
              <w:t>3.07</w:t>
            </w:r>
          </w:p>
        </w:tc>
        <w:tc>
          <w:tcPr>
            <w:tcW w:w="964" w:type="dxa"/>
            <w:vAlign w:val="center"/>
          </w:tcPr>
          <w:p>
            <w:pPr>
              <w:pStyle w:val="12"/>
            </w:pPr>
            <w:r>
              <w:t>3.07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培训服务</w:t>
            </w:r>
          </w:p>
        </w:tc>
        <w:tc>
          <w:tcPr>
            <w:tcW w:w="1134" w:type="dxa"/>
            <w:vAlign w:val="center"/>
          </w:tcPr>
          <w:p>
            <w:pPr>
              <w:pStyle w:val="13"/>
            </w:pPr>
            <w:r>
              <w:t>C02060000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2.30</w:t>
            </w:r>
          </w:p>
        </w:tc>
        <w:tc>
          <w:tcPr>
            <w:tcW w:w="964" w:type="dxa"/>
            <w:vAlign w:val="center"/>
          </w:tcPr>
          <w:p>
            <w:pPr>
              <w:pStyle w:val="12"/>
            </w:pPr>
            <w:r>
              <w:t>2.30</w:t>
            </w:r>
          </w:p>
        </w:tc>
        <w:tc>
          <w:tcPr>
            <w:tcW w:w="964" w:type="dxa"/>
            <w:vAlign w:val="center"/>
          </w:tcPr>
          <w:p>
            <w:pPr>
              <w:pStyle w:val="12"/>
            </w:pPr>
            <w:r>
              <w:t>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基础电信服务</w:t>
            </w:r>
          </w:p>
        </w:tc>
        <w:tc>
          <w:tcPr>
            <w:tcW w:w="1134" w:type="dxa"/>
            <w:vAlign w:val="center"/>
          </w:tcPr>
          <w:p>
            <w:pPr>
              <w:pStyle w:val="13"/>
            </w:pPr>
            <w:r>
              <w:t>C17010100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1.62</w:t>
            </w:r>
          </w:p>
        </w:tc>
        <w:tc>
          <w:tcPr>
            <w:tcW w:w="964" w:type="dxa"/>
            <w:vAlign w:val="center"/>
          </w:tcPr>
          <w:p>
            <w:pPr>
              <w:pStyle w:val="12"/>
            </w:pPr>
            <w:r>
              <w:t>1.62</w:t>
            </w:r>
          </w:p>
        </w:tc>
        <w:tc>
          <w:tcPr>
            <w:tcW w:w="964" w:type="dxa"/>
            <w:vAlign w:val="center"/>
          </w:tcPr>
          <w:p>
            <w:pPr>
              <w:pStyle w:val="12"/>
            </w:pPr>
            <w:r>
              <w:t>1.62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其他会议、展览、住宿和餐饮服务</w:t>
            </w:r>
          </w:p>
        </w:tc>
        <w:tc>
          <w:tcPr>
            <w:tcW w:w="1134" w:type="dxa"/>
            <w:vAlign w:val="center"/>
          </w:tcPr>
          <w:p>
            <w:pPr>
              <w:pStyle w:val="13"/>
            </w:pPr>
            <w:r>
              <w:t>C22990000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0.23</w:t>
            </w:r>
          </w:p>
        </w:tc>
        <w:tc>
          <w:tcPr>
            <w:tcW w:w="964" w:type="dxa"/>
            <w:vAlign w:val="center"/>
          </w:tcPr>
          <w:p>
            <w:pPr>
              <w:pStyle w:val="12"/>
            </w:pPr>
            <w:r>
              <w:t>0.23</w:t>
            </w:r>
          </w:p>
        </w:tc>
        <w:tc>
          <w:tcPr>
            <w:tcW w:w="964" w:type="dxa"/>
            <w:vAlign w:val="center"/>
          </w:tcPr>
          <w:p>
            <w:pPr>
              <w:pStyle w:val="12"/>
            </w:pPr>
            <w:r>
              <w:t>0.23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公用经费二</w:t>
            </w:r>
          </w:p>
        </w:tc>
        <w:tc>
          <w:tcPr>
            <w:tcW w:w="964" w:type="dxa"/>
            <w:vAlign w:val="center"/>
          </w:tcPr>
          <w:p>
            <w:pPr>
              <w:pStyle w:val="12"/>
            </w:pPr>
            <w:r>
              <w:t>13.95</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2.34</w:t>
            </w:r>
          </w:p>
        </w:tc>
        <w:tc>
          <w:tcPr>
            <w:tcW w:w="964" w:type="dxa"/>
            <w:vAlign w:val="center"/>
          </w:tcPr>
          <w:p>
            <w:pPr>
              <w:pStyle w:val="12"/>
            </w:pPr>
            <w:r>
              <w:t>2.34</w:t>
            </w:r>
          </w:p>
        </w:tc>
        <w:tc>
          <w:tcPr>
            <w:tcW w:w="964" w:type="dxa"/>
            <w:vAlign w:val="center"/>
          </w:tcPr>
          <w:p>
            <w:pPr>
              <w:pStyle w:val="12"/>
            </w:pPr>
            <w:r>
              <w:t>2.34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45.60</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45.60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5.80</w:t>
            </w:r>
          </w:p>
        </w:tc>
        <w:tc>
          <w:tcPr>
            <w:tcW w:w="964" w:type="dxa"/>
            <w:vAlign w:val="center"/>
          </w:tcPr>
          <w:p>
            <w:pPr>
              <w:pStyle w:val="12"/>
            </w:pPr>
            <w:r>
              <w:t>5.80</w:t>
            </w:r>
          </w:p>
        </w:tc>
        <w:tc>
          <w:tcPr>
            <w:tcW w:w="964" w:type="dxa"/>
            <w:vAlign w:val="center"/>
          </w:tcPr>
          <w:p>
            <w:pPr>
              <w:pStyle w:val="12"/>
            </w:pPr>
            <w:r>
              <w:t>5.80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45.60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安全生产管理工作经费</w:t>
            </w:r>
          </w:p>
        </w:tc>
        <w:tc>
          <w:tcPr>
            <w:tcW w:w="964" w:type="dxa"/>
            <w:vAlign w:val="center"/>
          </w:tcPr>
          <w:p>
            <w:pPr>
              <w:pStyle w:val="12"/>
            </w:pPr>
            <w:r>
              <w:t>27.00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27.00</w:t>
            </w:r>
          </w:p>
        </w:tc>
        <w:tc>
          <w:tcPr>
            <w:tcW w:w="964" w:type="dxa"/>
            <w:vAlign w:val="center"/>
          </w:tcPr>
          <w:p>
            <w:pPr>
              <w:pStyle w:val="12"/>
            </w:pPr>
            <w:r>
              <w:t>27.00</w:t>
            </w:r>
          </w:p>
        </w:tc>
        <w:tc>
          <w:tcPr>
            <w:tcW w:w="964" w:type="dxa"/>
            <w:vAlign w:val="center"/>
          </w:tcPr>
          <w:p>
            <w:pPr>
              <w:pStyle w:val="12"/>
            </w:pPr>
            <w:r>
              <w:t>27.00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应急管理工作经费</w:t>
            </w:r>
          </w:p>
        </w:tc>
        <w:tc>
          <w:tcPr>
            <w:tcW w:w="964" w:type="dxa"/>
            <w:vAlign w:val="center"/>
          </w:tcPr>
          <w:p>
            <w:pPr>
              <w:pStyle w:val="12"/>
            </w:pPr>
            <w:r>
              <w:t>33.00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应急管理工作经费</w:t>
            </w:r>
          </w:p>
        </w:tc>
        <w:tc>
          <w:tcPr>
            <w:tcW w:w="964" w:type="dxa"/>
            <w:vAlign w:val="center"/>
          </w:tcPr>
          <w:p>
            <w:pPr>
              <w:pStyle w:val="12"/>
            </w:pPr>
            <w:r>
              <w:t>33.00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办公用房租赁资金</w:t>
            </w:r>
          </w:p>
        </w:tc>
        <w:tc>
          <w:tcPr>
            <w:tcW w:w="964" w:type="dxa"/>
            <w:vAlign w:val="center"/>
          </w:tcPr>
          <w:p>
            <w:pPr>
              <w:pStyle w:val="12"/>
            </w:pPr>
            <w:r>
              <w:t>51.50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51.50</w:t>
            </w:r>
          </w:p>
        </w:tc>
        <w:tc>
          <w:tcPr>
            <w:tcW w:w="964" w:type="dxa"/>
            <w:vAlign w:val="center"/>
          </w:tcPr>
          <w:p>
            <w:pPr>
              <w:pStyle w:val="12"/>
            </w:pPr>
            <w:r>
              <w:t>51.50</w:t>
            </w:r>
          </w:p>
        </w:tc>
        <w:tc>
          <w:tcPr>
            <w:tcW w:w="964" w:type="dxa"/>
            <w:vAlign w:val="center"/>
          </w:tcPr>
          <w:p>
            <w:pPr>
              <w:pStyle w:val="12"/>
            </w:pPr>
            <w:r>
              <w:t>51.50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防汛抗旱补助资金</w:t>
            </w:r>
          </w:p>
        </w:tc>
        <w:tc>
          <w:tcPr>
            <w:tcW w:w="964" w:type="dxa"/>
            <w:vAlign w:val="center"/>
          </w:tcPr>
          <w:p>
            <w:pPr>
              <w:pStyle w:val="12"/>
            </w:pPr>
            <w:r>
              <w:t>10.00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救灾救济资金</w:t>
            </w:r>
          </w:p>
        </w:tc>
        <w:tc>
          <w:tcPr>
            <w:tcW w:w="964" w:type="dxa"/>
            <w:vAlign w:val="center"/>
          </w:tcPr>
          <w:p>
            <w:pPr>
              <w:pStyle w:val="12"/>
            </w:pPr>
            <w:r>
              <w:t>20.00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农房保险补贴资金</w:t>
            </w:r>
          </w:p>
        </w:tc>
        <w:tc>
          <w:tcPr>
            <w:tcW w:w="964" w:type="dxa"/>
            <w:vAlign w:val="center"/>
          </w:tcPr>
          <w:p>
            <w:pPr>
              <w:pStyle w:val="12"/>
            </w:pPr>
            <w:r>
              <w:t>7.80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7.80</w:t>
            </w:r>
          </w:p>
        </w:tc>
        <w:tc>
          <w:tcPr>
            <w:tcW w:w="964" w:type="dxa"/>
            <w:vAlign w:val="center"/>
          </w:tcPr>
          <w:p>
            <w:pPr>
              <w:pStyle w:val="12"/>
            </w:pPr>
            <w:r>
              <w:t>7.80</w:t>
            </w:r>
          </w:p>
        </w:tc>
        <w:tc>
          <w:tcPr>
            <w:tcW w:w="964" w:type="dxa"/>
            <w:vAlign w:val="center"/>
          </w:tcPr>
          <w:p>
            <w:pPr>
              <w:pStyle w:val="12"/>
            </w:pPr>
            <w:r>
              <w:t>7.80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秦财建【2024】571号 提前下达2025年自然灾害救助专项资金</w:t>
            </w:r>
          </w:p>
        </w:tc>
        <w:tc>
          <w:tcPr>
            <w:tcW w:w="964" w:type="dxa"/>
            <w:vAlign w:val="center"/>
          </w:tcPr>
          <w:p>
            <w:pPr>
              <w:pStyle w:val="12"/>
            </w:pPr>
            <w:r>
              <w:t>21.73</w:t>
            </w:r>
          </w:p>
        </w:tc>
        <w:tc>
          <w:tcPr>
            <w:tcW w:w="1134" w:type="dxa"/>
            <w:vAlign w:val="center"/>
          </w:tcPr>
          <w:p>
            <w:pPr>
              <w:pStyle w:val="13"/>
            </w:pPr>
            <w:r>
              <w:t>其他灾害防治和应急管理服务</w:t>
            </w:r>
          </w:p>
        </w:tc>
        <w:tc>
          <w:tcPr>
            <w:tcW w:w="1134" w:type="dxa"/>
            <w:vAlign w:val="center"/>
          </w:tcPr>
          <w:p>
            <w:pPr>
              <w:pStyle w:val="13"/>
            </w:pPr>
            <w:r>
              <w:t>C05039900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21.73</w:t>
            </w:r>
          </w:p>
        </w:tc>
        <w:tc>
          <w:tcPr>
            <w:tcW w:w="964" w:type="dxa"/>
            <w:vAlign w:val="center"/>
          </w:tcPr>
          <w:p>
            <w:pPr>
              <w:pStyle w:val="12"/>
            </w:pPr>
            <w:r>
              <w:t>21.73</w:t>
            </w:r>
          </w:p>
        </w:tc>
        <w:tc>
          <w:tcPr>
            <w:tcW w:w="964" w:type="dxa"/>
            <w:vAlign w:val="center"/>
          </w:tcPr>
          <w:p>
            <w:pPr>
              <w:pStyle w:val="12"/>
            </w:pPr>
            <w:r>
              <w:t>21.73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区域性地震安全评价项目资金</w:t>
            </w:r>
          </w:p>
        </w:tc>
        <w:tc>
          <w:tcPr>
            <w:tcW w:w="964" w:type="dxa"/>
            <w:vAlign w:val="center"/>
          </w:tcPr>
          <w:p>
            <w:pPr>
              <w:pStyle w:val="12"/>
            </w:pPr>
            <w:r>
              <w:t>25.00</w:t>
            </w:r>
          </w:p>
        </w:tc>
        <w:tc>
          <w:tcPr>
            <w:tcW w:w="1134" w:type="dxa"/>
            <w:vAlign w:val="center"/>
          </w:tcPr>
          <w:p>
            <w:pPr>
              <w:pStyle w:val="13"/>
            </w:pPr>
            <w:r>
              <w:t>其他鉴证服务</w:t>
            </w:r>
          </w:p>
        </w:tc>
        <w:tc>
          <w:tcPr>
            <w:tcW w:w="1134" w:type="dxa"/>
            <w:vAlign w:val="center"/>
          </w:tcPr>
          <w:p>
            <w:pPr>
              <w:pStyle w:val="13"/>
            </w:pPr>
            <w:r>
              <w:t>C20029900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森林防火资金</w:t>
            </w:r>
          </w:p>
        </w:tc>
        <w:tc>
          <w:tcPr>
            <w:tcW w:w="964" w:type="dxa"/>
            <w:vAlign w:val="center"/>
          </w:tcPr>
          <w:p>
            <w:pPr>
              <w:pStyle w:val="12"/>
            </w:pPr>
            <w:r>
              <w:t>50.00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森林防火资金</w:t>
            </w:r>
          </w:p>
        </w:tc>
        <w:tc>
          <w:tcPr>
            <w:tcW w:w="964" w:type="dxa"/>
            <w:vAlign w:val="center"/>
          </w:tcPr>
          <w:p>
            <w:pPr>
              <w:pStyle w:val="12"/>
            </w:pPr>
            <w:r>
              <w:t>50.00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自然灾害风险普查技术服务资金</w:t>
            </w:r>
          </w:p>
        </w:tc>
        <w:tc>
          <w:tcPr>
            <w:tcW w:w="964" w:type="dxa"/>
            <w:vAlign w:val="center"/>
          </w:tcPr>
          <w:p>
            <w:pPr>
              <w:pStyle w:val="12"/>
            </w:pPr>
            <w:r>
              <w:t>33.90</w:t>
            </w:r>
          </w:p>
        </w:tc>
        <w:tc>
          <w:tcPr>
            <w:tcW w:w="1134" w:type="dxa"/>
            <w:vAlign w:val="center"/>
          </w:tcPr>
          <w:p>
            <w:pPr>
              <w:pStyle w:val="13"/>
            </w:pPr>
            <w:r>
              <w:t>其他专业技术服务</w:t>
            </w:r>
          </w:p>
        </w:tc>
        <w:tc>
          <w:tcPr>
            <w:tcW w:w="1134" w:type="dxa"/>
            <w:vAlign w:val="center"/>
          </w:tcPr>
          <w:p>
            <w:pPr>
              <w:pStyle w:val="13"/>
            </w:pPr>
            <w:r>
              <w:t>C19990000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33.90</w:t>
            </w:r>
          </w:p>
        </w:tc>
        <w:tc>
          <w:tcPr>
            <w:tcW w:w="964" w:type="dxa"/>
            <w:vAlign w:val="center"/>
          </w:tcPr>
          <w:p>
            <w:pPr>
              <w:pStyle w:val="12"/>
            </w:pPr>
            <w:r>
              <w:t>33.90</w:t>
            </w:r>
          </w:p>
        </w:tc>
        <w:tc>
          <w:tcPr>
            <w:tcW w:w="964" w:type="dxa"/>
            <w:vAlign w:val="center"/>
          </w:tcPr>
          <w:p>
            <w:pPr>
              <w:pStyle w:val="12"/>
            </w:pPr>
            <w:r>
              <w:t>33.90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秦皇岛北戴河新区应急管理局（含所属单位）上年末固定资产金额为0.00万元（详见下表）。本年度拟购置固定资产总额为0.00万元，已按要求列入政府采购预算，详见政府采购预算表。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426秦皇岛北戴河新区应急管理局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B13BA0"/>
    <w:rsid w:val="2B9238A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TotalTime>2</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2025-02-17T10:30:00Z</dcterms:created>
  <dc:creator>Administrator</dc:creator>
  <cp:lastModifiedBy>XQZW</cp:lastModifiedBy>
  <dcterms:modified xsi:type="dcterms:W3CDTF">2025-02-18T08:13:09Z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27F144342CC2422DA2A89573A0FC81EC</vt:lpwstr>
  </property>
</Properties>
</file>