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1238.89</w:t>
            </w:r>
          </w:p>
        </w:tc>
        <w:tc>
          <w:tcPr>
            <w:tcW w:w="4535" w:type="dxa"/>
            <w:vAlign w:val="center"/>
          </w:tcPr>
          <w:p>
            <w:pPr>
              <w:pStyle w:val="16"/>
            </w:pPr>
            <w:r>
              <w:t>一、一般公共服务支出</w:t>
            </w:r>
          </w:p>
        </w:tc>
        <w:tc>
          <w:tcPr>
            <w:tcW w:w="2126" w:type="dxa"/>
            <w:vAlign w:val="center"/>
          </w:tcPr>
          <w:p>
            <w:pPr>
              <w:pStyle w:val="15"/>
            </w:pPr>
            <w:r>
              <w:t>660.44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89.00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1327.89</w:t>
            </w:r>
          </w:p>
        </w:tc>
        <w:tc>
          <w:tcPr>
            <w:tcW w:w="4535" w:type="dxa"/>
            <w:vAlign w:val="center"/>
          </w:tcPr>
          <w:p>
            <w:pPr>
              <w:pStyle w:val="18"/>
            </w:pPr>
            <w:r>
              <w:t>本年支出合计</w:t>
            </w:r>
          </w:p>
        </w:tc>
        <w:tc>
          <w:tcPr>
            <w:tcW w:w="2126" w:type="dxa"/>
            <w:vAlign w:val="center"/>
          </w:tcPr>
          <w:p>
            <w:pPr>
              <w:pStyle w:val="19"/>
            </w:pPr>
            <w:r>
              <w:t>1342.44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14.55</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1342.44</w:t>
            </w:r>
          </w:p>
        </w:tc>
        <w:tc>
          <w:tcPr>
            <w:tcW w:w="4535" w:type="dxa"/>
            <w:vAlign w:val="center"/>
          </w:tcPr>
          <w:p>
            <w:pPr>
              <w:pStyle w:val="18"/>
            </w:pPr>
            <w:r>
              <w:t>支出总计</w:t>
            </w:r>
          </w:p>
        </w:tc>
        <w:tc>
          <w:tcPr>
            <w:tcW w:w="2126" w:type="dxa"/>
            <w:vAlign w:val="center"/>
          </w:tcPr>
          <w:p>
            <w:pPr>
              <w:pStyle w:val="19"/>
            </w:pPr>
            <w:r>
              <w:t>1342.44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1342.44</w:t>
            </w:r>
          </w:p>
        </w:tc>
        <w:tc>
          <w:tcPr>
            <w:tcW w:w="1134" w:type="dxa"/>
            <w:vAlign w:val="center"/>
          </w:tcPr>
          <w:p>
            <w:pPr>
              <w:pStyle w:val="19"/>
            </w:pPr>
            <w:r>
              <w:t>1327.89</w:t>
            </w:r>
          </w:p>
        </w:tc>
        <w:tc>
          <w:tcPr>
            <w:tcW w:w="1134" w:type="dxa"/>
            <w:vAlign w:val="center"/>
          </w:tcPr>
          <w:p>
            <w:pPr>
              <w:pStyle w:val="19"/>
            </w:pPr>
            <w:r>
              <w:t>1327.89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660.44</w:t>
            </w:r>
          </w:p>
        </w:tc>
        <w:tc>
          <w:tcPr>
            <w:tcW w:w="1134" w:type="dxa"/>
            <w:vAlign w:val="center"/>
          </w:tcPr>
          <w:p>
            <w:pPr>
              <w:pStyle w:val="15"/>
            </w:pPr>
            <w:r>
              <w:t>660.44</w:t>
            </w:r>
          </w:p>
        </w:tc>
        <w:tc>
          <w:tcPr>
            <w:tcW w:w="1134" w:type="dxa"/>
            <w:vAlign w:val="center"/>
          </w:tcPr>
          <w:p>
            <w:pPr>
              <w:pStyle w:val="15"/>
            </w:pPr>
            <w:r>
              <w:t>660.44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660.44</w:t>
            </w:r>
          </w:p>
        </w:tc>
        <w:tc>
          <w:tcPr>
            <w:tcW w:w="1134" w:type="dxa"/>
            <w:vAlign w:val="center"/>
          </w:tcPr>
          <w:p>
            <w:pPr>
              <w:pStyle w:val="15"/>
            </w:pPr>
            <w:r>
              <w:t>660.44</w:t>
            </w:r>
          </w:p>
        </w:tc>
        <w:tc>
          <w:tcPr>
            <w:tcW w:w="1134" w:type="dxa"/>
            <w:vAlign w:val="center"/>
          </w:tcPr>
          <w:p>
            <w:pPr>
              <w:pStyle w:val="15"/>
            </w:pPr>
            <w:r>
              <w:t>660.44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2010303</w:t>
            </w:r>
          </w:p>
        </w:tc>
        <w:tc>
          <w:tcPr>
            <w:tcW w:w="1559" w:type="dxa"/>
            <w:vAlign w:val="center"/>
          </w:tcPr>
          <w:p>
            <w:pPr>
              <w:pStyle w:val="16"/>
            </w:pPr>
            <w:r>
              <w:t>机关服务</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r>
              <w:t>12.50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634.94</w:t>
            </w:r>
          </w:p>
        </w:tc>
        <w:tc>
          <w:tcPr>
            <w:tcW w:w="1134" w:type="dxa"/>
            <w:vAlign w:val="center"/>
          </w:tcPr>
          <w:p>
            <w:pPr>
              <w:pStyle w:val="15"/>
            </w:pPr>
            <w:r>
              <w:t>634.94</w:t>
            </w:r>
          </w:p>
        </w:tc>
        <w:tc>
          <w:tcPr>
            <w:tcW w:w="1134" w:type="dxa"/>
            <w:vAlign w:val="center"/>
          </w:tcPr>
          <w:p>
            <w:pPr>
              <w:pStyle w:val="15"/>
            </w:pPr>
            <w:r>
              <w:t>634.94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13.49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pPr>
            <w:r>
              <w:t>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2070199</w:t>
            </w:r>
          </w:p>
        </w:tc>
        <w:tc>
          <w:tcPr>
            <w:tcW w:w="1559" w:type="dxa"/>
            <w:vAlign w:val="center"/>
          </w:tcPr>
          <w:p>
            <w:pPr>
              <w:pStyle w:val="16"/>
            </w:pPr>
            <w:r>
              <w:t>其他文化和旅游支出</w:t>
            </w:r>
          </w:p>
        </w:tc>
        <w:tc>
          <w:tcPr>
            <w:tcW w:w="1134" w:type="dxa"/>
            <w:vAlign w:val="center"/>
          </w:tcPr>
          <w:p>
            <w:pPr>
              <w:pStyle w:val="15"/>
            </w:pPr>
            <w:r>
              <w:t>3.50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9.99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9.99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139.75</w:t>
            </w:r>
          </w:p>
        </w:tc>
        <w:tc>
          <w:tcPr>
            <w:tcW w:w="1134" w:type="dxa"/>
            <w:vAlign w:val="center"/>
          </w:tcPr>
          <w:p>
            <w:pPr>
              <w:pStyle w:val="15"/>
            </w:pPr>
            <w:r>
              <w:t>138.69</w:t>
            </w:r>
          </w:p>
        </w:tc>
        <w:tc>
          <w:tcPr>
            <w:tcW w:w="1134" w:type="dxa"/>
            <w:vAlign w:val="center"/>
          </w:tcPr>
          <w:p>
            <w:pPr>
              <w:pStyle w:val="15"/>
            </w:pPr>
            <w:r>
              <w:t>138.69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138.69</w:t>
            </w:r>
          </w:p>
        </w:tc>
        <w:tc>
          <w:tcPr>
            <w:tcW w:w="1134" w:type="dxa"/>
            <w:vAlign w:val="center"/>
          </w:tcPr>
          <w:p>
            <w:pPr>
              <w:pStyle w:val="15"/>
            </w:pPr>
            <w:r>
              <w:t>138.69</w:t>
            </w:r>
          </w:p>
        </w:tc>
        <w:tc>
          <w:tcPr>
            <w:tcW w:w="1134" w:type="dxa"/>
            <w:vAlign w:val="center"/>
          </w:tcPr>
          <w:p>
            <w:pPr>
              <w:pStyle w:val="15"/>
            </w:pPr>
            <w:r>
              <w:t>138.69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28.84</w:t>
            </w:r>
          </w:p>
        </w:tc>
        <w:tc>
          <w:tcPr>
            <w:tcW w:w="1134" w:type="dxa"/>
            <w:vAlign w:val="center"/>
          </w:tcPr>
          <w:p>
            <w:pPr>
              <w:pStyle w:val="15"/>
            </w:pPr>
            <w:r>
              <w:t>28.84</w:t>
            </w:r>
          </w:p>
        </w:tc>
        <w:tc>
          <w:tcPr>
            <w:tcW w:w="1134" w:type="dxa"/>
            <w:vAlign w:val="center"/>
          </w:tcPr>
          <w:p>
            <w:pPr>
              <w:pStyle w:val="15"/>
            </w:pPr>
            <w:r>
              <w:t>28.84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97.77</w:t>
            </w:r>
          </w:p>
        </w:tc>
        <w:tc>
          <w:tcPr>
            <w:tcW w:w="1134" w:type="dxa"/>
            <w:vAlign w:val="center"/>
          </w:tcPr>
          <w:p>
            <w:pPr>
              <w:pStyle w:val="15"/>
            </w:pPr>
            <w:r>
              <w:t>97.77</w:t>
            </w:r>
          </w:p>
        </w:tc>
        <w:tc>
          <w:tcPr>
            <w:tcW w:w="1134" w:type="dxa"/>
            <w:vAlign w:val="center"/>
          </w:tcPr>
          <w:p>
            <w:pPr>
              <w:pStyle w:val="15"/>
            </w:pPr>
            <w:r>
              <w:t>97.77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12.08</w:t>
            </w:r>
          </w:p>
        </w:tc>
        <w:tc>
          <w:tcPr>
            <w:tcW w:w="1134" w:type="dxa"/>
            <w:vAlign w:val="center"/>
          </w:tcPr>
          <w:p>
            <w:pPr>
              <w:pStyle w:val="15"/>
            </w:pPr>
            <w:r>
              <w:t>12.08</w:t>
            </w:r>
          </w:p>
        </w:tc>
        <w:tc>
          <w:tcPr>
            <w:tcW w:w="1134" w:type="dxa"/>
            <w:vAlign w:val="center"/>
          </w:tcPr>
          <w:p>
            <w:pPr>
              <w:pStyle w:val="15"/>
            </w:pPr>
            <w:r>
              <w:t>12.08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20820</w:t>
            </w:r>
          </w:p>
        </w:tc>
        <w:tc>
          <w:tcPr>
            <w:tcW w:w="1559" w:type="dxa"/>
            <w:vAlign w:val="center"/>
          </w:tcPr>
          <w:p>
            <w:pPr>
              <w:pStyle w:val="16"/>
            </w:pPr>
            <w:r>
              <w:t>临时救助</w:t>
            </w:r>
          </w:p>
        </w:tc>
        <w:tc>
          <w:tcPr>
            <w:tcW w:w="1134" w:type="dxa"/>
            <w:vAlign w:val="center"/>
          </w:tcPr>
          <w:p>
            <w:pPr>
              <w:pStyle w:val="15"/>
            </w:pPr>
            <w:r>
              <w:t>0.73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2082001</w:t>
            </w:r>
          </w:p>
        </w:tc>
        <w:tc>
          <w:tcPr>
            <w:tcW w:w="1559" w:type="dxa"/>
            <w:vAlign w:val="center"/>
          </w:tcPr>
          <w:p>
            <w:pPr>
              <w:pStyle w:val="16"/>
            </w:pPr>
            <w:r>
              <w:t>临时救助支出</w:t>
            </w:r>
          </w:p>
        </w:tc>
        <w:tc>
          <w:tcPr>
            <w:tcW w:w="1134" w:type="dxa"/>
            <w:vAlign w:val="center"/>
          </w:tcPr>
          <w:p>
            <w:pPr>
              <w:pStyle w:val="15"/>
            </w:pPr>
            <w:r>
              <w:t>0.73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20822</w:t>
            </w:r>
          </w:p>
        </w:tc>
        <w:tc>
          <w:tcPr>
            <w:tcW w:w="1559" w:type="dxa"/>
            <w:vAlign w:val="center"/>
          </w:tcPr>
          <w:p>
            <w:pPr>
              <w:pStyle w:val="16"/>
            </w:pPr>
            <w:r>
              <w:t>大中型水库移民后期扶持基金支出</w:t>
            </w:r>
          </w:p>
        </w:tc>
        <w:tc>
          <w:tcPr>
            <w:tcW w:w="1134" w:type="dxa"/>
            <w:vAlign w:val="center"/>
          </w:tcPr>
          <w:p>
            <w:pPr>
              <w:pStyle w:val="15"/>
            </w:pPr>
            <w:r>
              <w:t>0.33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2082201</w:t>
            </w:r>
          </w:p>
        </w:tc>
        <w:tc>
          <w:tcPr>
            <w:tcW w:w="1559" w:type="dxa"/>
            <w:vAlign w:val="center"/>
          </w:tcPr>
          <w:p>
            <w:pPr>
              <w:pStyle w:val="16"/>
            </w:pPr>
            <w:r>
              <w:t>移民补助</w:t>
            </w:r>
          </w:p>
        </w:tc>
        <w:tc>
          <w:tcPr>
            <w:tcW w:w="1134" w:type="dxa"/>
            <w:vAlign w:val="center"/>
          </w:tcPr>
          <w:p>
            <w:pPr>
              <w:pStyle w:val="15"/>
            </w:pPr>
            <w:r>
              <w:t>0.24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2082202</w:t>
            </w:r>
          </w:p>
        </w:tc>
        <w:tc>
          <w:tcPr>
            <w:tcW w:w="1559" w:type="dxa"/>
            <w:vAlign w:val="center"/>
          </w:tcPr>
          <w:p>
            <w:pPr>
              <w:pStyle w:val="16"/>
            </w:pPr>
            <w:r>
              <w:t>基础设施建设和经济发展</w:t>
            </w:r>
          </w:p>
        </w:tc>
        <w:tc>
          <w:tcPr>
            <w:tcW w:w="1134" w:type="dxa"/>
            <w:vAlign w:val="center"/>
          </w:tcPr>
          <w:p>
            <w:pPr>
              <w:pStyle w:val="15"/>
            </w:pPr>
            <w:r>
              <w:t>0.09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81.46</w:t>
            </w:r>
          </w:p>
        </w:tc>
        <w:tc>
          <w:tcPr>
            <w:tcW w:w="1134" w:type="dxa"/>
            <w:vAlign w:val="center"/>
          </w:tcPr>
          <w:p>
            <w:pPr>
              <w:pStyle w:val="15"/>
            </w:pPr>
            <w:r>
              <w:t>81.46</w:t>
            </w:r>
          </w:p>
        </w:tc>
        <w:tc>
          <w:tcPr>
            <w:tcW w:w="1134" w:type="dxa"/>
            <w:vAlign w:val="center"/>
          </w:tcPr>
          <w:p>
            <w:pPr>
              <w:pStyle w:val="15"/>
            </w:pPr>
            <w:r>
              <w:t>81.46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81.46</w:t>
            </w:r>
          </w:p>
        </w:tc>
        <w:tc>
          <w:tcPr>
            <w:tcW w:w="1134" w:type="dxa"/>
            <w:vAlign w:val="center"/>
          </w:tcPr>
          <w:p>
            <w:pPr>
              <w:pStyle w:val="15"/>
            </w:pPr>
            <w:r>
              <w:t>81.46</w:t>
            </w:r>
          </w:p>
        </w:tc>
        <w:tc>
          <w:tcPr>
            <w:tcW w:w="1134" w:type="dxa"/>
            <w:vAlign w:val="center"/>
          </w:tcPr>
          <w:p>
            <w:pPr>
              <w:pStyle w:val="15"/>
            </w:pPr>
            <w:r>
              <w:t>81.46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81.46</w:t>
            </w:r>
          </w:p>
        </w:tc>
        <w:tc>
          <w:tcPr>
            <w:tcW w:w="1134" w:type="dxa"/>
            <w:vAlign w:val="center"/>
          </w:tcPr>
          <w:p>
            <w:pPr>
              <w:pStyle w:val="15"/>
            </w:pPr>
            <w:r>
              <w:t>81.46</w:t>
            </w:r>
          </w:p>
        </w:tc>
        <w:tc>
          <w:tcPr>
            <w:tcW w:w="1134" w:type="dxa"/>
            <w:vAlign w:val="center"/>
          </w:tcPr>
          <w:p>
            <w:pPr>
              <w:pStyle w:val="15"/>
            </w:pPr>
            <w:r>
              <w:t>81.46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5.30</w:t>
            </w:r>
          </w:p>
        </w:tc>
        <w:tc>
          <w:tcPr>
            <w:tcW w:w="1134" w:type="dxa"/>
            <w:vAlign w:val="center"/>
          </w:tcPr>
          <w:p>
            <w:pPr>
              <w:pStyle w:val="15"/>
            </w:pPr>
            <w:r>
              <w:t>5.30</w:t>
            </w:r>
          </w:p>
        </w:tc>
        <w:tc>
          <w:tcPr>
            <w:tcW w:w="1134" w:type="dxa"/>
            <w:vAlign w:val="center"/>
          </w:tcPr>
          <w:p>
            <w:pPr>
              <w:pStyle w:val="15"/>
            </w:pPr>
            <w:r>
              <w:t>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5.30</w:t>
            </w:r>
          </w:p>
        </w:tc>
        <w:tc>
          <w:tcPr>
            <w:tcW w:w="1134" w:type="dxa"/>
            <w:vAlign w:val="center"/>
          </w:tcPr>
          <w:p>
            <w:pPr>
              <w:pStyle w:val="15"/>
            </w:pPr>
            <w:r>
              <w:t>5.30</w:t>
            </w:r>
          </w:p>
        </w:tc>
        <w:tc>
          <w:tcPr>
            <w:tcW w:w="1134" w:type="dxa"/>
            <w:vAlign w:val="center"/>
          </w:tcPr>
          <w:p>
            <w:pPr>
              <w:pStyle w:val="15"/>
            </w:pPr>
            <w:r>
              <w:t>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5.30</w:t>
            </w:r>
          </w:p>
        </w:tc>
        <w:tc>
          <w:tcPr>
            <w:tcW w:w="1134" w:type="dxa"/>
            <w:vAlign w:val="center"/>
          </w:tcPr>
          <w:p>
            <w:pPr>
              <w:pStyle w:val="15"/>
            </w:pPr>
            <w:r>
              <w:t>5.30</w:t>
            </w:r>
          </w:p>
        </w:tc>
        <w:tc>
          <w:tcPr>
            <w:tcW w:w="1134" w:type="dxa"/>
            <w:vAlign w:val="center"/>
          </w:tcPr>
          <w:p>
            <w:pPr>
              <w:pStyle w:val="15"/>
            </w:pPr>
            <w:r>
              <w:t>5.30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89.00</w:t>
            </w:r>
          </w:p>
        </w:tc>
        <w:tc>
          <w:tcPr>
            <w:tcW w:w="1134" w:type="dxa"/>
            <w:vAlign w:val="center"/>
          </w:tcPr>
          <w:p>
            <w:pPr>
              <w:pStyle w:val="15"/>
            </w:pPr>
            <w:r>
              <w:t>89.00</w:t>
            </w:r>
          </w:p>
        </w:tc>
        <w:tc>
          <w:tcPr>
            <w:tcW w:w="1134" w:type="dxa"/>
            <w:vAlign w:val="center"/>
          </w:tcPr>
          <w:p>
            <w:pPr>
              <w:pStyle w:val="15"/>
            </w:pPr>
            <w:r>
              <w:t>89.00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89.00</w:t>
            </w:r>
          </w:p>
        </w:tc>
        <w:tc>
          <w:tcPr>
            <w:tcW w:w="1134" w:type="dxa"/>
            <w:vAlign w:val="center"/>
          </w:tcPr>
          <w:p>
            <w:pPr>
              <w:pStyle w:val="15"/>
            </w:pPr>
            <w:r>
              <w:t>89.00</w:t>
            </w:r>
          </w:p>
        </w:tc>
        <w:tc>
          <w:tcPr>
            <w:tcW w:w="1134" w:type="dxa"/>
            <w:vAlign w:val="center"/>
          </w:tcPr>
          <w:p>
            <w:pPr>
              <w:pStyle w:val="15"/>
            </w:pPr>
            <w:r>
              <w:t>89.00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2120816</w:t>
            </w:r>
          </w:p>
        </w:tc>
        <w:tc>
          <w:tcPr>
            <w:tcW w:w="1559" w:type="dxa"/>
            <w:vAlign w:val="center"/>
          </w:tcPr>
          <w:p>
            <w:pPr>
              <w:pStyle w:val="16"/>
            </w:pPr>
            <w:r>
              <w:t>农业农村生态环境支出</w:t>
            </w:r>
          </w:p>
        </w:tc>
        <w:tc>
          <w:tcPr>
            <w:tcW w:w="1134" w:type="dxa"/>
            <w:vAlign w:val="center"/>
          </w:tcPr>
          <w:p>
            <w:pPr>
              <w:pStyle w:val="15"/>
            </w:pPr>
            <w:r>
              <w:t>89.00</w:t>
            </w:r>
          </w:p>
        </w:tc>
        <w:tc>
          <w:tcPr>
            <w:tcW w:w="1134" w:type="dxa"/>
            <w:vAlign w:val="center"/>
          </w:tcPr>
          <w:p>
            <w:pPr>
              <w:pStyle w:val="15"/>
            </w:pPr>
            <w:r>
              <w:t>89.00</w:t>
            </w:r>
          </w:p>
        </w:tc>
        <w:tc>
          <w:tcPr>
            <w:tcW w:w="1134" w:type="dxa"/>
            <w:vAlign w:val="center"/>
          </w:tcPr>
          <w:p>
            <w:pPr>
              <w:pStyle w:val="15"/>
            </w:pPr>
            <w:r>
              <w:t>89.00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271.00</w:t>
            </w:r>
          </w:p>
        </w:tc>
        <w:tc>
          <w:tcPr>
            <w:tcW w:w="1134" w:type="dxa"/>
            <w:vAlign w:val="center"/>
          </w:tcPr>
          <w:p>
            <w:pPr>
              <w:pStyle w:val="15"/>
            </w:pPr>
            <w:r>
              <w:t>271.00</w:t>
            </w:r>
          </w:p>
        </w:tc>
        <w:tc>
          <w:tcPr>
            <w:tcW w:w="1134" w:type="dxa"/>
            <w:vAlign w:val="center"/>
          </w:tcPr>
          <w:p>
            <w:pPr>
              <w:pStyle w:val="15"/>
            </w:pPr>
            <w:r>
              <w:t>271.00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2130199</w:t>
            </w:r>
          </w:p>
        </w:tc>
        <w:tc>
          <w:tcPr>
            <w:tcW w:w="1559" w:type="dxa"/>
            <w:vAlign w:val="center"/>
          </w:tcPr>
          <w:p>
            <w:pPr>
              <w:pStyle w:val="16"/>
            </w:pPr>
            <w:r>
              <w:t>其他农业农村支出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171.00</w:t>
            </w:r>
          </w:p>
        </w:tc>
        <w:tc>
          <w:tcPr>
            <w:tcW w:w="1134" w:type="dxa"/>
            <w:vAlign w:val="center"/>
          </w:tcPr>
          <w:p>
            <w:pPr>
              <w:pStyle w:val="15"/>
            </w:pPr>
            <w:r>
              <w:t>171.00</w:t>
            </w:r>
          </w:p>
        </w:tc>
        <w:tc>
          <w:tcPr>
            <w:tcW w:w="1134" w:type="dxa"/>
            <w:vAlign w:val="center"/>
          </w:tcPr>
          <w:p>
            <w:pPr>
              <w:pStyle w:val="15"/>
            </w:pPr>
            <w:r>
              <w:t>171.00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171.00</w:t>
            </w:r>
          </w:p>
        </w:tc>
        <w:tc>
          <w:tcPr>
            <w:tcW w:w="1134" w:type="dxa"/>
            <w:vAlign w:val="center"/>
          </w:tcPr>
          <w:p>
            <w:pPr>
              <w:pStyle w:val="15"/>
            </w:pPr>
            <w:r>
              <w:t>171.00</w:t>
            </w:r>
          </w:p>
        </w:tc>
        <w:tc>
          <w:tcPr>
            <w:tcW w:w="1134" w:type="dxa"/>
            <w:vAlign w:val="center"/>
          </w:tcPr>
          <w:p>
            <w:pPr>
              <w:pStyle w:val="15"/>
            </w:pPr>
            <w:r>
              <w:t>171.00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82.00</w:t>
            </w:r>
          </w:p>
        </w:tc>
        <w:tc>
          <w:tcPr>
            <w:tcW w:w="1134" w:type="dxa"/>
            <w:vAlign w:val="center"/>
          </w:tcPr>
          <w:p>
            <w:pPr>
              <w:pStyle w:val="15"/>
            </w:pPr>
            <w:r>
              <w:t>82.00</w:t>
            </w:r>
          </w:p>
        </w:tc>
        <w:tc>
          <w:tcPr>
            <w:tcW w:w="1134" w:type="dxa"/>
            <w:vAlign w:val="center"/>
          </w:tcPr>
          <w:p>
            <w:pPr>
              <w:pStyle w:val="15"/>
            </w:pPr>
            <w:r>
              <w:t>82.00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82.00</w:t>
            </w:r>
          </w:p>
        </w:tc>
        <w:tc>
          <w:tcPr>
            <w:tcW w:w="1134" w:type="dxa"/>
            <w:vAlign w:val="center"/>
          </w:tcPr>
          <w:p>
            <w:pPr>
              <w:pStyle w:val="15"/>
            </w:pPr>
            <w:r>
              <w:t>82.00</w:t>
            </w:r>
          </w:p>
        </w:tc>
        <w:tc>
          <w:tcPr>
            <w:tcW w:w="1134" w:type="dxa"/>
            <w:vAlign w:val="center"/>
          </w:tcPr>
          <w:p>
            <w:pPr>
              <w:pStyle w:val="15"/>
            </w:pPr>
            <w:r>
              <w:t>82.00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82.00</w:t>
            </w:r>
          </w:p>
        </w:tc>
        <w:tc>
          <w:tcPr>
            <w:tcW w:w="1134" w:type="dxa"/>
            <w:vAlign w:val="center"/>
          </w:tcPr>
          <w:p>
            <w:pPr>
              <w:pStyle w:val="15"/>
            </w:pPr>
            <w:r>
              <w:t>82.00</w:t>
            </w:r>
          </w:p>
        </w:tc>
        <w:tc>
          <w:tcPr>
            <w:tcW w:w="1134" w:type="dxa"/>
            <w:vAlign w:val="center"/>
          </w:tcPr>
          <w:p>
            <w:pPr>
              <w:pStyle w:val="15"/>
            </w:pPr>
            <w:r>
              <w:t>82.00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1342.44</w:t>
            </w:r>
          </w:p>
        </w:tc>
        <w:tc>
          <w:tcPr>
            <w:tcW w:w="1361" w:type="dxa"/>
            <w:vAlign w:val="center"/>
          </w:tcPr>
          <w:p>
            <w:pPr>
              <w:pStyle w:val="19"/>
            </w:pPr>
            <w:r>
              <w:t>884.10</w:t>
            </w:r>
          </w:p>
        </w:tc>
        <w:tc>
          <w:tcPr>
            <w:tcW w:w="1361" w:type="dxa"/>
            <w:vAlign w:val="center"/>
          </w:tcPr>
          <w:p>
            <w:pPr>
              <w:pStyle w:val="19"/>
            </w:pPr>
            <w:r>
              <w:t>458.34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660.44</w:t>
            </w:r>
          </w:p>
        </w:tc>
        <w:tc>
          <w:tcPr>
            <w:tcW w:w="1361" w:type="dxa"/>
            <w:vAlign w:val="center"/>
          </w:tcPr>
          <w:p>
            <w:pPr>
              <w:pStyle w:val="15"/>
            </w:pPr>
            <w:r>
              <w:t>581.95</w:t>
            </w:r>
          </w:p>
        </w:tc>
        <w:tc>
          <w:tcPr>
            <w:tcW w:w="1361" w:type="dxa"/>
            <w:vAlign w:val="center"/>
          </w:tcPr>
          <w:p>
            <w:pPr>
              <w:pStyle w:val="15"/>
            </w:pPr>
            <w:r>
              <w:t>78.49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660.44</w:t>
            </w:r>
          </w:p>
        </w:tc>
        <w:tc>
          <w:tcPr>
            <w:tcW w:w="1361" w:type="dxa"/>
            <w:vAlign w:val="center"/>
          </w:tcPr>
          <w:p>
            <w:pPr>
              <w:pStyle w:val="15"/>
            </w:pPr>
            <w:r>
              <w:t>581.95</w:t>
            </w:r>
          </w:p>
        </w:tc>
        <w:tc>
          <w:tcPr>
            <w:tcW w:w="1361" w:type="dxa"/>
            <w:vAlign w:val="center"/>
          </w:tcPr>
          <w:p>
            <w:pPr>
              <w:pStyle w:val="15"/>
            </w:pPr>
            <w:r>
              <w:t>78.49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2010303</w:t>
            </w:r>
          </w:p>
        </w:tc>
        <w:tc>
          <w:tcPr>
            <w:tcW w:w="4535" w:type="dxa"/>
            <w:vAlign w:val="center"/>
          </w:tcPr>
          <w:p>
            <w:pPr>
              <w:pStyle w:val="16"/>
            </w:pPr>
            <w:r>
              <w:t>机关服务</w:t>
            </w:r>
          </w:p>
        </w:tc>
        <w:tc>
          <w:tcPr>
            <w:tcW w:w="1361" w:type="dxa"/>
            <w:vAlign w:val="center"/>
          </w:tcPr>
          <w:p>
            <w:pPr>
              <w:pStyle w:val="15"/>
            </w:pPr>
            <w:r>
              <w:t>12.50</w:t>
            </w:r>
          </w:p>
        </w:tc>
        <w:tc>
          <w:tcPr>
            <w:tcW w:w="1361" w:type="dxa"/>
            <w:vAlign w:val="center"/>
          </w:tcPr>
          <w:p>
            <w:pPr>
              <w:pStyle w:val="15"/>
            </w:pPr>
          </w:p>
        </w:tc>
        <w:tc>
          <w:tcPr>
            <w:tcW w:w="1361" w:type="dxa"/>
            <w:vAlign w:val="center"/>
          </w:tcPr>
          <w:p>
            <w:pPr>
              <w:pStyle w:val="15"/>
            </w:pPr>
            <w:r>
              <w:t>12.50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634.94</w:t>
            </w:r>
          </w:p>
        </w:tc>
        <w:tc>
          <w:tcPr>
            <w:tcW w:w="1361" w:type="dxa"/>
            <w:vAlign w:val="center"/>
          </w:tcPr>
          <w:p>
            <w:pPr>
              <w:pStyle w:val="15"/>
            </w:pPr>
            <w:r>
              <w:t>581.95</w:t>
            </w:r>
          </w:p>
        </w:tc>
        <w:tc>
          <w:tcPr>
            <w:tcW w:w="1361" w:type="dxa"/>
            <w:vAlign w:val="center"/>
          </w:tcPr>
          <w:p>
            <w:pPr>
              <w:pStyle w:val="15"/>
            </w:pPr>
            <w:r>
              <w:t>52.99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r>
              <w:t>13.49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pPr>
            <w:r>
              <w:t>3.50</w:t>
            </w:r>
          </w:p>
        </w:tc>
        <w:tc>
          <w:tcPr>
            <w:tcW w:w="1361" w:type="dxa"/>
            <w:vAlign w:val="center"/>
          </w:tcPr>
          <w:p>
            <w:pPr>
              <w:pStyle w:val="15"/>
            </w:pPr>
          </w:p>
        </w:tc>
        <w:tc>
          <w:tcPr>
            <w:tcW w:w="1361" w:type="dxa"/>
            <w:vAlign w:val="center"/>
          </w:tcPr>
          <w:p>
            <w:pPr>
              <w:pStyle w:val="15"/>
            </w:pPr>
            <w:r>
              <w:t>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2070199</w:t>
            </w:r>
          </w:p>
        </w:tc>
        <w:tc>
          <w:tcPr>
            <w:tcW w:w="4535" w:type="dxa"/>
            <w:vAlign w:val="center"/>
          </w:tcPr>
          <w:p>
            <w:pPr>
              <w:pStyle w:val="16"/>
            </w:pPr>
            <w:r>
              <w:t>其他文化和旅游支出</w:t>
            </w:r>
          </w:p>
        </w:tc>
        <w:tc>
          <w:tcPr>
            <w:tcW w:w="1361" w:type="dxa"/>
            <w:vAlign w:val="center"/>
          </w:tcPr>
          <w:p>
            <w:pPr>
              <w:pStyle w:val="15"/>
            </w:pPr>
            <w:r>
              <w:t>3.50</w:t>
            </w:r>
          </w:p>
        </w:tc>
        <w:tc>
          <w:tcPr>
            <w:tcW w:w="1361" w:type="dxa"/>
            <w:vAlign w:val="center"/>
          </w:tcPr>
          <w:p>
            <w:pPr>
              <w:pStyle w:val="15"/>
            </w:pPr>
          </w:p>
        </w:tc>
        <w:tc>
          <w:tcPr>
            <w:tcW w:w="1361" w:type="dxa"/>
            <w:vAlign w:val="center"/>
          </w:tcPr>
          <w:p>
            <w:pPr>
              <w:pStyle w:val="15"/>
            </w:pPr>
            <w:r>
              <w:t>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9.99</w:t>
            </w:r>
          </w:p>
        </w:tc>
        <w:tc>
          <w:tcPr>
            <w:tcW w:w="1361" w:type="dxa"/>
            <w:vAlign w:val="center"/>
          </w:tcPr>
          <w:p>
            <w:pPr>
              <w:pStyle w:val="15"/>
            </w:pPr>
          </w:p>
        </w:tc>
        <w:tc>
          <w:tcPr>
            <w:tcW w:w="1361" w:type="dxa"/>
            <w:vAlign w:val="center"/>
          </w:tcPr>
          <w:p>
            <w:pPr>
              <w:pStyle w:val="15"/>
            </w:pPr>
            <w:r>
              <w:t>9.99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9.99</w:t>
            </w:r>
          </w:p>
        </w:tc>
        <w:tc>
          <w:tcPr>
            <w:tcW w:w="1361" w:type="dxa"/>
            <w:vAlign w:val="center"/>
          </w:tcPr>
          <w:p>
            <w:pPr>
              <w:pStyle w:val="15"/>
            </w:pPr>
          </w:p>
        </w:tc>
        <w:tc>
          <w:tcPr>
            <w:tcW w:w="1361" w:type="dxa"/>
            <w:vAlign w:val="center"/>
          </w:tcPr>
          <w:p>
            <w:pPr>
              <w:pStyle w:val="15"/>
            </w:pPr>
            <w:r>
              <w:t>9.99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139.75</w:t>
            </w:r>
          </w:p>
        </w:tc>
        <w:tc>
          <w:tcPr>
            <w:tcW w:w="1361" w:type="dxa"/>
            <w:vAlign w:val="center"/>
          </w:tcPr>
          <w:p>
            <w:pPr>
              <w:pStyle w:val="15"/>
            </w:pPr>
            <w:r>
              <w:t>138.69</w:t>
            </w:r>
          </w:p>
        </w:tc>
        <w:tc>
          <w:tcPr>
            <w:tcW w:w="1361" w:type="dxa"/>
            <w:vAlign w:val="center"/>
          </w:tcPr>
          <w:p>
            <w:pPr>
              <w:pStyle w:val="15"/>
            </w:pPr>
            <w:r>
              <w:t>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138.69</w:t>
            </w:r>
          </w:p>
        </w:tc>
        <w:tc>
          <w:tcPr>
            <w:tcW w:w="1361" w:type="dxa"/>
            <w:vAlign w:val="center"/>
          </w:tcPr>
          <w:p>
            <w:pPr>
              <w:pStyle w:val="15"/>
            </w:pPr>
            <w:r>
              <w:t>138.69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28.84</w:t>
            </w:r>
          </w:p>
        </w:tc>
        <w:tc>
          <w:tcPr>
            <w:tcW w:w="1361" w:type="dxa"/>
            <w:vAlign w:val="center"/>
          </w:tcPr>
          <w:p>
            <w:pPr>
              <w:pStyle w:val="15"/>
            </w:pPr>
            <w:r>
              <w:t>28.84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97.77</w:t>
            </w:r>
          </w:p>
        </w:tc>
        <w:tc>
          <w:tcPr>
            <w:tcW w:w="1361" w:type="dxa"/>
            <w:vAlign w:val="center"/>
          </w:tcPr>
          <w:p>
            <w:pPr>
              <w:pStyle w:val="15"/>
            </w:pPr>
            <w:r>
              <w:t>97.77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12.08</w:t>
            </w:r>
          </w:p>
        </w:tc>
        <w:tc>
          <w:tcPr>
            <w:tcW w:w="1361" w:type="dxa"/>
            <w:vAlign w:val="center"/>
          </w:tcPr>
          <w:p>
            <w:pPr>
              <w:pStyle w:val="15"/>
            </w:pPr>
            <w:r>
              <w:t>12.08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20820</w:t>
            </w:r>
          </w:p>
        </w:tc>
        <w:tc>
          <w:tcPr>
            <w:tcW w:w="4535" w:type="dxa"/>
            <w:vAlign w:val="center"/>
          </w:tcPr>
          <w:p>
            <w:pPr>
              <w:pStyle w:val="16"/>
            </w:pPr>
            <w:r>
              <w:t>临时救助</w:t>
            </w:r>
          </w:p>
        </w:tc>
        <w:tc>
          <w:tcPr>
            <w:tcW w:w="1361" w:type="dxa"/>
            <w:vAlign w:val="center"/>
          </w:tcPr>
          <w:p>
            <w:pPr>
              <w:pStyle w:val="15"/>
            </w:pPr>
            <w:r>
              <w:t>0.73</w:t>
            </w:r>
          </w:p>
        </w:tc>
        <w:tc>
          <w:tcPr>
            <w:tcW w:w="1361" w:type="dxa"/>
            <w:vAlign w:val="center"/>
          </w:tcPr>
          <w:p>
            <w:pPr>
              <w:pStyle w:val="15"/>
            </w:pPr>
          </w:p>
        </w:tc>
        <w:tc>
          <w:tcPr>
            <w:tcW w:w="1361" w:type="dxa"/>
            <w:vAlign w:val="center"/>
          </w:tcPr>
          <w:p>
            <w:pPr>
              <w:pStyle w:val="15"/>
            </w:pPr>
            <w:r>
              <w:t>0.73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2082001</w:t>
            </w:r>
          </w:p>
        </w:tc>
        <w:tc>
          <w:tcPr>
            <w:tcW w:w="4535" w:type="dxa"/>
            <w:vAlign w:val="center"/>
          </w:tcPr>
          <w:p>
            <w:pPr>
              <w:pStyle w:val="16"/>
            </w:pPr>
            <w:r>
              <w:t>临时救助支出</w:t>
            </w:r>
          </w:p>
        </w:tc>
        <w:tc>
          <w:tcPr>
            <w:tcW w:w="1361" w:type="dxa"/>
            <w:vAlign w:val="center"/>
          </w:tcPr>
          <w:p>
            <w:pPr>
              <w:pStyle w:val="15"/>
            </w:pPr>
            <w:r>
              <w:t>0.73</w:t>
            </w:r>
          </w:p>
        </w:tc>
        <w:tc>
          <w:tcPr>
            <w:tcW w:w="1361" w:type="dxa"/>
            <w:vAlign w:val="center"/>
          </w:tcPr>
          <w:p>
            <w:pPr>
              <w:pStyle w:val="15"/>
            </w:pPr>
          </w:p>
        </w:tc>
        <w:tc>
          <w:tcPr>
            <w:tcW w:w="1361" w:type="dxa"/>
            <w:vAlign w:val="center"/>
          </w:tcPr>
          <w:p>
            <w:pPr>
              <w:pStyle w:val="15"/>
            </w:pPr>
            <w:r>
              <w:t>0.73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20822</w:t>
            </w:r>
          </w:p>
        </w:tc>
        <w:tc>
          <w:tcPr>
            <w:tcW w:w="4535" w:type="dxa"/>
            <w:vAlign w:val="center"/>
          </w:tcPr>
          <w:p>
            <w:pPr>
              <w:pStyle w:val="16"/>
            </w:pPr>
            <w:r>
              <w:t>大中型水库移民后期扶持基金支出</w:t>
            </w:r>
          </w:p>
        </w:tc>
        <w:tc>
          <w:tcPr>
            <w:tcW w:w="1361" w:type="dxa"/>
            <w:vAlign w:val="center"/>
          </w:tcPr>
          <w:p>
            <w:pPr>
              <w:pStyle w:val="15"/>
            </w:pPr>
            <w:r>
              <w:t>0.33</w:t>
            </w:r>
          </w:p>
        </w:tc>
        <w:tc>
          <w:tcPr>
            <w:tcW w:w="1361" w:type="dxa"/>
            <w:vAlign w:val="center"/>
          </w:tcPr>
          <w:p>
            <w:pPr>
              <w:pStyle w:val="15"/>
            </w:pPr>
          </w:p>
        </w:tc>
        <w:tc>
          <w:tcPr>
            <w:tcW w:w="1361" w:type="dxa"/>
            <w:vAlign w:val="center"/>
          </w:tcPr>
          <w:p>
            <w:pPr>
              <w:pStyle w:val="15"/>
            </w:pPr>
            <w:r>
              <w:t>0.33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2082201</w:t>
            </w:r>
          </w:p>
        </w:tc>
        <w:tc>
          <w:tcPr>
            <w:tcW w:w="4535" w:type="dxa"/>
            <w:vAlign w:val="center"/>
          </w:tcPr>
          <w:p>
            <w:pPr>
              <w:pStyle w:val="16"/>
            </w:pPr>
            <w:r>
              <w:t>移民补助</w:t>
            </w:r>
          </w:p>
        </w:tc>
        <w:tc>
          <w:tcPr>
            <w:tcW w:w="1361" w:type="dxa"/>
            <w:vAlign w:val="center"/>
          </w:tcPr>
          <w:p>
            <w:pPr>
              <w:pStyle w:val="15"/>
            </w:pPr>
            <w:r>
              <w:t>0.24</w:t>
            </w:r>
          </w:p>
        </w:tc>
        <w:tc>
          <w:tcPr>
            <w:tcW w:w="1361" w:type="dxa"/>
            <w:vAlign w:val="center"/>
          </w:tcPr>
          <w:p>
            <w:pPr>
              <w:pStyle w:val="15"/>
            </w:pPr>
          </w:p>
        </w:tc>
        <w:tc>
          <w:tcPr>
            <w:tcW w:w="1361" w:type="dxa"/>
            <w:vAlign w:val="center"/>
          </w:tcPr>
          <w:p>
            <w:pPr>
              <w:pStyle w:val="15"/>
            </w:pPr>
            <w:r>
              <w:t>0.24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2082202</w:t>
            </w:r>
          </w:p>
        </w:tc>
        <w:tc>
          <w:tcPr>
            <w:tcW w:w="4535" w:type="dxa"/>
            <w:vAlign w:val="center"/>
          </w:tcPr>
          <w:p>
            <w:pPr>
              <w:pStyle w:val="16"/>
            </w:pPr>
            <w:r>
              <w:t>基础设施建设和经济发展</w:t>
            </w:r>
          </w:p>
        </w:tc>
        <w:tc>
          <w:tcPr>
            <w:tcW w:w="1361" w:type="dxa"/>
            <w:vAlign w:val="center"/>
          </w:tcPr>
          <w:p>
            <w:pPr>
              <w:pStyle w:val="15"/>
            </w:pPr>
            <w:r>
              <w:t>0.09</w:t>
            </w:r>
          </w:p>
        </w:tc>
        <w:tc>
          <w:tcPr>
            <w:tcW w:w="1361" w:type="dxa"/>
            <w:vAlign w:val="center"/>
          </w:tcPr>
          <w:p>
            <w:pPr>
              <w:pStyle w:val="15"/>
            </w:pPr>
          </w:p>
        </w:tc>
        <w:tc>
          <w:tcPr>
            <w:tcW w:w="1361" w:type="dxa"/>
            <w:vAlign w:val="center"/>
          </w:tcPr>
          <w:p>
            <w:pPr>
              <w:pStyle w:val="15"/>
            </w:pPr>
            <w:r>
              <w:t>0.09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81.46</w:t>
            </w:r>
          </w:p>
        </w:tc>
        <w:tc>
          <w:tcPr>
            <w:tcW w:w="1361" w:type="dxa"/>
            <w:vAlign w:val="center"/>
          </w:tcPr>
          <w:p>
            <w:pPr>
              <w:pStyle w:val="15"/>
            </w:pPr>
            <w:r>
              <w:t>81.46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81.46</w:t>
            </w:r>
          </w:p>
        </w:tc>
        <w:tc>
          <w:tcPr>
            <w:tcW w:w="1361" w:type="dxa"/>
            <w:vAlign w:val="center"/>
          </w:tcPr>
          <w:p>
            <w:pPr>
              <w:pStyle w:val="15"/>
            </w:pPr>
            <w:r>
              <w:t>81.46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81.46</w:t>
            </w:r>
          </w:p>
        </w:tc>
        <w:tc>
          <w:tcPr>
            <w:tcW w:w="1361" w:type="dxa"/>
            <w:vAlign w:val="center"/>
          </w:tcPr>
          <w:p>
            <w:pPr>
              <w:pStyle w:val="15"/>
            </w:pPr>
            <w:r>
              <w:t>81.46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5.30</w:t>
            </w:r>
          </w:p>
        </w:tc>
        <w:tc>
          <w:tcPr>
            <w:tcW w:w="1361" w:type="dxa"/>
            <w:vAlign w:val="center"/>
          </w:tcPr>
          <w:p>
            <w:pPr>
              <w:pStyle w:val="15"/>
            </w:pPr>
          </w:p>
        </w:tc>
        <w:tc>
          <w:tcPr>
            <w:tcW w:w="1361" w:type="dxa"/>
            <w:vAlign w:val="center"/>
          </w:tcPr>
          <w:p>
            <w:pPr>
              <w:pStyle w:val="15"/>
            </w:pPr>
            <w:r>
              <w:t>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5.30</w:t>
            </w:r>
          </w:p>
        </w:tc>
        <w:tc>
          <w:tcPr>
            <w:tcW w:w="1361" w:type="dxa"/>
            <w:vAlign w:val="center"/>
          </w:tcPr>
          <w:p>
            <w:pPr>
              <w:pStyle w:val="15"/>
            </w:pPr>
          </w:p>
        </w:tc>
        <w:tc>
          <w:tcPr>
            <w:tcW w:w="1361" w:type="dxa"/>
            <w:vAlign w:val="center"/>
          </w:tcPr>
          <w:p>
            <w:pPr>
              <w:pStyle w:val="15"/>
            </w:pPr>
            <w:r>
              <w:t>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5.30</w:t>
            </w:r>
          </w:p>
        </w:tc>
        <w:tc>
          <w:tcPr>
            <w:tcW w:w="1361" w:type="dxa"/>
            <w:vAlign w:val="center"/>
          </w:tcPr>
          <w:p>
            <w:pPr>
              <w:pStyle w:val="15"/>
            </w:pPr>
          </w:p>
        </w:tc>
        <w:tc>
          <w:tcPr>
            <w:tcW w:w="1361" w:type="dxa"/>
            <w:vAlign w:val="center"/>
          </w:tcPr>
          <w:p>
            <w:pPr>
              <w:pStyle w:val="15"/>
            </w:pPr>
            <w:r>
              <w:t>5.30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2120816</w:t>
            </w:r>
          </w:p>
        </w:tc>
        <w:tc>
          <w:tcPr>
            <w:tcW w:w="4535" w:type="dxa"/>
            <w:vAlign w:val="center"/>
          </w:tcPr>
          <w:p>
            <w:pPr>
              <w:pStyle w:val="16"/>
            </w:pPr>
            <w:r>
              <w:t>农业农村生态环境支出</w:t>
            </w: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r>
              <w:t>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271.00</w:t>
            </w:r>
          </w:p>
        </w:tc>
        <w:tc>
          <w:tcPr>
            <w:tcW w:w="1361" w:type="dxa"/>
            <w:vAlign w:val="center"/>
          </w:tcPr>
          <w:p>
            <w:pPr>
              <w:pStyle w:val="15"/>
            </w:pPr>
          </w:p>
        </w:tc>
        <w:tc>
          <w:tcPr>
            <w:tcW w:w="1361" w:type="dxa"/>
            <w:vAlign w:val="center"/>
          </w:tcPr>
          <w:p>
            <w:pPr>
              <w:pStyle w:val="15"/>
            </w:pPr>
            <w:r>
              <w:t>271.00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2130199</w:t>
            </w:r>
          </w:p>
        </w:tc>
        <w:tc>
          <w:tcPr>
            <w:tcW w:w="4535" w:type="dxa"/>
            <w:vAlign w:val="center"/>
          </w:tcPr>
          <w:p>
            <w:pPr>
              <w:pStyle w:val="16"/>
            </w:pPr>
            <w:r>
              <w:t>其他农业农村支出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171.00</w:t>
            </w:r>
          </w:p>
        </w:tc>
        <w:tc>
          <w:tcPr>
            <w:tcW w:w="1361" w:type="dxa"/>
            <w:vAlign w:val="center"/>
          </w:tcPr>
          <w:p>
            <w:pPr>
              <w:pStyle w:val="15"/>
            </w:pPr>
          </w:p>
        </w:tc>
        <w:tc>
          <w:tcPr>
            <w:tcW w:w="1361" w:type="dxa"/>
            <w:vAlign w:val="center"/>
          </w:tcPr>
          <w:p>
            <w:pPr>
              <w:pStyle w:val="15"/>
            </w:pPr>
            <w:r>
              <w:t>171.00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171.00</w:t>
            </w:r>
          </w:p>
        </w:tc>
        <w:tc>
          <w:tcPr>
            <w:tcW w:w="1361" w:type="dxa"/>
            <w:vAlign w:val="center"/>
          </w:tcPr>
          <w:p>
            <w:pPr>
              <w:pStyle w:val="15"/>
            </w:pPr>
          </w:p>
        </w:tc>
        <w:tc>
          <w:tcPr>
            <w:tcW w:w="1361" w:type="dxa"/>
            <w:vAlign w:val="center"/>
          </w:tcPr>
          <w:p>
            <w:pPr>
              <w:pStyle w:val="15"/>
            </w:pPr>
            <w:r>
              <w:t>171.00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82.00</w:t>
            </w:r>
          </w:p>
        </w:tc>
        <w:tc>
          <w:tcPr>
            <w:tcW w:w="1361" w:type="dxa"/>
            <w:vAlign w:val="center"/>
          </w:tcPr>
          <w:p>
            <w:pPr>
              <w:pStyle w:val="15"/>
            </w:pPr>
            <w:r>
              <w:t>82.00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82.00</w:t>
            </w:r>
          </w:p>
        </w:tc>
        <w:tc>
          <w:tcPr>
            <w:tcW w:w="1361" w:type="dxa"/>
            <w:vAlign w:val="center"/>
          </w:tcPr>
          <w:p>
            <w:pPr>
              <w:pStyle w:val="15"/>
            </w:pPr>
            <w:r>
              <w:t>82.00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82.00</w:t>
            </w:r>
          </w:p>
        </w:tc>
        <w:tc>
          <w:tcPr>
            <w:tcW w:w="1361" w:type="dxa"/>
            <w:vAlign w:val="center"/>
          </w:tcPr>
          <w:p>
            <w:pPr>
              <w:pStyle w:val="15"/>
            </w:pPr>
            <w:r>
              <w:t>82.00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1238.89</w:t>
            </w:r>
          </w:p>
        </w:tc>
        <w:tc>
          <w:tcPr>
            <w:tcW w:w="3402" w:type="dxa"/>
            <w:vAlign w:val="center"/>
          </w:tcPr>
          <w:p>
            <w:pPr>
              <w:pStyle w:val="16"/>
            </w:pPr>
            <w:r>
              <w:t>一、一般公共服务支出</w:t>
            </w:r>
          </w:p>
        </w:tc>
        <w:tc>
          <w:tcPr>
            <w:tcW w:w="1474" w:type="dxa"/>
            <w:vAlign w:val="center"/>
          </w:tcPr>
          <w:p>
            <w:pPr>
              <w:pStyle w:val="15"/>
            </w:pPr>
            <w:r>
              <w:t>660.44</w:t>
            </w:r>
          </w:p>
        </w:tc>
        <w:tc>
          <w:tcPr>
            <w:tcW w:w="1474" w:type="dxa"/>
            <w:vAlign w:val="center"/>
          </w:tcPr>
          <w:p>
            <w:pPr>
              <w:pStyle w:val="15"/>
            </w:pPr>
            <w:r>
              <w:t>660.44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89.00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13.49</w:t>
            </w:r>
          </w:p>
        </w:tc>
        <w:tc>
          <w:tcPr>
            <w:tcW w:w="1474" w:type="dxa"/>
            <w:vAlign w:val="center"/>
          </w:tcPr>
          <w:p>
            <w:pPr>
              <w:pStyle w:val="15"/>
            </w:pPr>
            <w:r>
              <w:t>13.49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139.75</w:t>
            </w:r>
          </w:p>
        </w:tc>
        <w:tc>
          <w:tcPr>
            <w:tcW w:w="1474" w:type="dxa"/>
            <w:vAlign w:val="center"/>
          </w:tcPr>
          <w:p>
            <w:pPr>
              <w:pStyle w:val="15"/>
            </w:pPr>
            <w:r>
              <w:t>139.42</w:t>
            </w:r>
          </w:p>
        </w:tc>
        <w:tc>
          <w:tcPr>
            <w:tcW w:w="1474" w:type="dxa"/>
            <w:vAlign w:val="center"/>
          </w:tcPr>
          <w:p>
            <w:pPr>
              <w:pStyle w:val="15"/>
            </w:pPr>
            <w:r>
              <w:t>0.33</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81.46</w:t>
            </w:r>
          </w:p>
        </w:tc>
        <w:tc>
          <w:tcPr>
            <w:tcW w:w="1474" w:type="dxa"/>
            <w:vAlign w:val="center"/>
          </w:tcPr>
          <w:p>
            <w:pPr>
              <w:pStyle w:val="15"/>
            </w:pPr>
            <w:r>
              <w:t>81.46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5.30</w:t>
            </w:r>
          </w:p>
        </w:tc>
        <w:tc>
          <w:tcPr>
            <w:tcW w:w="1474" w:type="dxa"/>
            <w:vAlign w:val="center"/>
          </w:tcPr>
          <w:p>
            <w:pPr>
              <w:pStyle w:val="15"/>
            </w:pPr>
            <w:r>
              <w:t>5.30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89.00</w:t>
            </w:r>
          </w:p>
        </w:tc>
        <w:tc>
          <w:tcPr>
            <w:tcW w:w="1474" w:type="dxa"/>
            <w:vAlign w:val="center"/>
          </w:tcPr>
          <w:p>
            <w:pPr>
              <w:pStyle w:val="15"/>
            </w:pPr>
          </w:p>
        </w:tc>
        <w:tc>
          <w:tcPr>
            <w:tcW w:w="1474" w:type="dxa"/>
            <w:vAlign w:val="center"/>
          </w:tcPr>
          <w:p>
            <w:pPr>
              <w:pStyle w:val="15"/>
            </w:pPr>
            <w:r>
              <w:t>89.00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271.00</w:t>
            </w:r>
          </w:p>
        </w:tc>
        <w:tc>
          <w:tcPr>
            <w:tcW w:w="1474" w:type="dxa"/>
            <w:vAlign w:val="center"/>
          </w:tcPr>
          <w:p>
            <w:pPr>
              <w:pStyle w:val="15"/>
            </w:pPr>
            <w:r>
              <w:t>271.00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82.00</w:t>
            </w:r>
          </w:p>
        </w:tc>
        <w:tc>
          <w:tcPr>
            <w:tcW w:w="1474" w:type="dxa"/>
            <w:vAlign w:val="center"/>
          </w:tcPr>
          <w:p>
            <w:pPr>
              <w:pStyle w:val="15"/>
            </w:pPr>
            <w:r>
              <w:t>82.00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1327.89</w:t>
            </w:r>
          </w:p>
        </w:tc>
        <w:tc>
          <w:tcPr>
            <w:tcW w:w="3402" w:type="dxa"/>
            <w:vAlign w:val="center"/>
          </w:tcPr>
          <w:p>
            <w:pPr>
              <w:pStyle w:val="18"/>
            </w:pPr>
            <w:r>
              <w:t>本年支出合计</w:t>
            </w:r>
          </w:p>
        </w:tc>
        <w:tc>
          <w:tcPr>
            <w:tcW w:w="1474" w:type="dxa"/>
            <w:vAlign w:val="center"/>
          </w:tcPr>
          <w:p>
            <w:pPr>
              <w:pStyle w:val="19"/>
            </w:pPr>
            <w:r>
              <w:t>1342.44</w:t>
            </w:r>
          </w:p>
        </w:tc>
        <w:tc>
          <w:tcPr>
            <w:tcW w:w="1474" w:type="dxa"/>
            <w:vAlign w:val="center"/>
          </w:tcPr>
          <w:p>
            <w:pPr>
              <w:pStyle w:val="19"/>
            </w:pPr>
            <w:r>
              <w:t>1253.11</w:t>
            </w:r>
          </w:p>
        </w:tc>
        <w:tc>
          <w:tcPr>
            <w:tcW w:w="1474" w:type="dxa"/>
            <w:vAlign w:val="center"/>
          </w:tcPr>
          <w:p>
            <w:pPr>
              <w:pStyle w:val="19"/>
            </w:pPr>
            <w:r>
              <w:t>89.33</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14.55</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14.22</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r>
              <w:t>0.33</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1342.44</w:t>
            </w:r>
          </w:p>
        </w:tc>
        <w:tc>
          <w:tcPr>
            <w:tcW w:w="3402" w:type="dxa"/>
            <w:vAlign w:val="center"/>
          </w:tcPr>
          <w:p>
            <w:pPr>
              <w:pStyle w:val="18"/>
            </w:pPr>
            <w:r>
              <w:t>支出总计</w:t>
            </w:r>
          </w:p>
        </w:tc>
        <w:tc>
          <w:tcPr>
            <w:tcW w:w="1474" w:type="dxa"/>
            <w:vAlign w:val="center"/>
          </w:tcPr>
          <w:p>
            <w:pPr>
              <w:pStyle w:val="19"/>
            </w:pPr>
            <w:r>
              <w:t>1342.44</w:t>
            </w:r>
          </w:p>
        </w:tc>
        <w:tc>
          <w:tcPr>
            <w:tcW w:w="1474" w:type="dxa"/>
            <w:vAlign w:val="center"/>
          </w:tcPr>
          <w:p>
            <w:pPr>
              <w:pStyle w:val="19"/>
            </w:pPr>
            <w:r>
              <w:t>1253.11</w:t>
            </w:r>
          </w:p>
        </w:tc>
        <w:tc>
          <w:tcPr>
            <w:tcW w:w="1474" w:type="dxa"/>
            <w:vAlign w:val="center"/>
          </w:tcPr>
          <w:p>
            <w:pPr>
              <w:pStyle w:val="19"/>
            </w:pPr>
            <w:r>
              <w:t>89.33</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1253.11</w:t>
            </w:r>
          </w:p>
        </w:tc>
        <w:tc>
          <w:tcPr>
            <w:tcW w:w="2551" w:type="dxa"/>
            <w:vAlign w:val="center"/>
          </w:tcPr>
          <w:p>
            <w:pPr>
              <w:pStyle w:val="19"/>
            </w:pPr>
            <w:r>
              <w:t>884.10</w:t>
            </w:r>
          </w:p>
        </w:tc>
        <w:tc>
          <w:tcPr>
            <w:tcW w:w="2551" w:type="dxa"/>
            <w:vAlign w:val="center"/>
          </w:tcPr>
          <w:p>
            <w:pPr>
              <w:pStyle w:val="19"/>
            </w:pPr>
            <w:r>
              <w:t>369.01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660.44</w:t>
            </w:r>
          </w:p>
        </w:tc>
        <w:tc>
          <w:tcPr>
            <w:tcW w:w="2551" w:type="dxa"/>
            <w:vAlign w:val="center"/>
          </w:tcPr>
          <w:p>
            <w:pPr>
              <w:pStyle w:val="15"/>
            </w:pPr>
            <w:r>
              <w:t>581.95</w:t>
            </w:r>
          </w:p>
        </w:tc>
        <w:tc>
          <w:tcPr>
            <w:tcW w:w="2551" w:type="dxa"/>
            <w:vAlign w:val="center"/>
          </w:tcPr>
          <w:p>
            <w:pPr>
              <w:pStyle w:val="15"/>
            </w:pPr>
            <w:r>
              <w:t>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660.44</w:t>
            </w:r>
          </w:p>
        </w:tc>
        <w:tc>
          <w:tcPr>
            <w:tcW w:w="2551" w:type="dxa"/>
            <w:vAlign w:val="center"/>
          </w:tcPr>
          <w:p>
            <w:pPr>
              <w:pStyle w:val="15"/>
            </w:pPr>
            <w:r>
              <w:t>581.95</w:t>
            </w:r>
          </w:p>
        </w:tc>
        <w:tc>
          <w:tcPr>
            <w:tcW w:w="2551" w:type="dxa"/>
            <w:vAlign w:val="center"/>
          </w:tcPr>
          <w:p>
            <w:pPr>
              <w:pStyle w:val="15"/>
            </w:pPr>
            <w:r>
              <w:t>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2010303</w:t>
            </w:r>
          </w:p>
        </w:tc>
        <w:tc>
          <w:tcPr>
            <w:tcW w:w="4535" w:type="dxa"/>
            <w:vAlign w:val="center"/>
          </w:tcPr>
          <w:p>
            <w:pPr>
              <w:pStyle w:val="16"/>
            </w:pPr>
            <w:r>
              <w:t>机关服务</w:t>
            </w:r>
          </w:p>
        </w:tc>
        <w:tc>
          <w:tcPr>
            <w:tcW w:w="2551" w:type="dxa"/>
            <w:vAlign w:val="center"/>
          </w:tcPr>
          <w:p>
            <w:pPr>
              <w:pStyle w:val="15"/>
            </w:pPr>
            <w:r>
              <w:t>12.50</w:t>
            </w:r>
          </w:p>
        </w:tc>
        <w:tc>
          <w:tcPr>
            <w:tcW w:w="2551" w:type="dxa"/>
            <w:vAlign w:val="center"/>
          </w:tcPr>
          <w:p>
            <w:pPr>
              <w:pStyle w:val="15"/>
            </w:pPr>
          </w:p>
        </w:tc>
        <w:tc>
          <w:tcPr>
            <w:tcW w:w="2551" w:type="dxa"/>
            <w:vAlign w:val="center"/>
          </w:tcPr>
          <w:p>
            <w:pPr>
              <w:pStyle w:val="15"/>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634.94</w:t>
            </w:r>
          </w:p>
        </w:tc>
        <w:tc>
          <w:tcPr>
            <w:tcW w:w="2551" w:type="dxa"/>
            <w:vAlign w:val="center"/>
          </w:tcPr>
          <w:p>
            <w:pPr>
              <w:pStyle w:val="15"/>
            </w:pPr>
            <w:r>
              <w:t>581.95</w:t>
            </w:r>
          </w:p>
        </w:tc>
        <w:tc>
          <w:tcPr>
            <w:tcW w:w="2551" w:type="dxa"/>
            <w:vAlign w:val="center"/>
          </w:tcPr>
          <w:p>
            <w:pPr>
              <w:pStyle w:val="15"/>
            </w:pPr>
            <w:r>
              <w:t>52.99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13.49</w:t>
            </w:r>
          </w:p>
        </w:tc>
        <w:tc>
          <w:tcPr>
            <w:tcW w:w="2551" w:type="dxa"/>
            <w:vAlign w:val="center"/>
          </w:tcPr>
          <w:p>
            <w:pPr>
              <w:pStyle w:val="15"/>
            </w:pPr>
          </w:p>
        </w:tc>
        <w:tc>
          <w:tcPr>
            <w:tcW w:w="2551" w:type="dxa"/>
            <w:vAlign w:val="center"/>
          </w:tcPr>
          <w:p>
            <w:pPr>
              <w:pStyle w:val="15"/>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2070199</w:t>
            </w:r>
          </w:p>
        </w:tc>
        <w:tc>
          <w:tcPr>
            <w:tcW w:w="4535" w:type="dxa"/>
            <w:vAlign w:val="center"/>
          </w:tcPr>
          <w:p>
            <w:pPr>
              <w:pStyle w:val="16"/>
            </w:pPr>
            <w:r>
              <w:t>其他文化和旅游支出</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9.99</w:t>
            </w:r>
          </w:p>
        </w:tc>
        <w:tc>
          <w:tcPr>
            <w:tcW w:w="2551" w:type="dxa"/>
            <w:vAlign w:val="center"/>
          </w:tcPr>
          <w:p>
            <w:pPr>
              <w:pStyle w:val="15"/>
            </w:pPr>
          </w:p>
        </w:tc>
        <w:tc>
          <w:tcPr>
            <w:tcW w:w="2551" w:type="dxa"/>
            <w:vAlign w:val="center"/>
          </w:tcPr>
          <w:p>
            <w:pPr>
              <w:pStyle w:val="15"/>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9.99</w:t>
            </w:r>
          </w:p>
        </w:tc>
        <w:tc>
          <w:tcPr>
            <w:tcW w:w="2551" w:type="dxa"/>
            <w:vAlign w:val="center"/>
          </w:tcPr>
          <w:p>
            <w:pPr>
              <w:pStyle w:val="15"/>
            </w:pPr>
          </w:p>
        </w:tc>
        <w:tc>
          <w:tcPr>
            <w:tcW w:w="2551" w:type="dxa"/>
            <w:vAlign w:val="center"/>
          </w:tcPr>
          <w:p>
            <w:pPr>
              <w:pStyle w:val="15"/>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139.42</w:t>
            </w:r>
          </w:p>
        </w:tc>
        <w:tc>
          <w:tcPr>
            <w:tcW w:w="2551" w:type="dxa"/>
            <w:vAlign w:val="center"/>
          </w:tcPr>
          <w:p>
            <w:pPr>
              <w:pStyle w:val="15"/>
            </w:pPr>
            <w:r>
              <w:t>138.69</w:t>
            </w:r>
          </w:p>
        </w:tc>
        <w:tc>
          <w:tcPr>
            <w:tcW w:w="2551"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138.69</w:t>
            </w:r>
          </w:p>
        </w:tc>
        <w:tc>
          <w:tcPr>
            <w:tcW w:w="2551" w:type="dxa"/>
            <w:vAlign w:val="center"/>
          </w:tcPr>
          <w:p>
            <w:pPr>
              <w:pStyle w:val="15"/>
            </w:pPr>
            <w:r>
              <w:t>138.69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28.84</w:t>
            </w:r>
          </w:p>
        </w:tc>
        <w:tc>
          <w:tcPr>
            <w:tcW w:w="2551" w:type="dxa"/>
            <w:vAlign w:val="center"/>
          </w:tcPr>
          <w:p>
            <w:pPr>
              <w:pStyle w:val="15"/>
            </w:pPr>
            <w:r>
              <w:t>28.84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97.77</w:t>
            </w:r>
          </w:p>
        </w:tc>
        <w:tc>
          <w:tcPr>
            <w:tcW w:w="2551" w:type="dxa"/>
            <w:vAlign w:val="center"/>
          </w:tcPr>
          <w:p>
            <w:pPr>
              <w:pStyle w:val="15"/>
            </w:pPr>
            <w:r>
              <w:t>97.77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12.08</w:t>
            </w:r>
          </w:p>
        </w:tc>
        <w:tc>
          <w:tcPr>
            <w:tcW w:w="2551" w:type="dxa"/>
            <w:vAlign w:val="center"/>
          </w:tcPr>
          <w:p>
            <w:pPr>
              <w:pStyle w:val="15"/>
            </w:pPr>
            <w: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20820</w:t>
            </w:r>
          </w:p>
        </w:tc>
        <w:tc>
          <w:tcPr>
            <w:tcW w:w="4535" w:type="dxa"/>
            <w:vAlign w:val="center"/>
          </w:tcPr>
          <w:p>
            <w:pPr>
              <w:pStyle w:val="16"/>
            </w:pPr>
            <w:r>
              <w:t>临时救助</w:t>
            </w:r>
          </w:p>
        </w:tc>
        <w:tc>
          <w:tcPr>
            <w:tcW w:w="2551" w:type="dxa"/>
            <w:vAlign w:val="center"/>
          </w:tcPr>
          <w:p>
            <w:pPr>
              <w:pStyle w:val="15"/>
            </w:pPr>
            <w:r>
              <w:t>0.73</w:t>
            </w:r>
          </w:p>
        </w:tc>
        <w:tc>
          <w:tcPr>
            <w:tcW w:w="2551" w:type="dxa"/>
            <w:vAlign w:val="center"/>
          </w:tcPr>
          <w:p>
            <w:pPr>
              <w:pStyle w:val="15"/>
            </w:pPr>
          </w:p>
        </w:tc>
        <w:tc>
          <w:tcPr>
            <w:tcW w:w="2551"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2082001</w:t>
            </w:r>
          </w:p>
        </w:tc>
        <w:tc>
          <w:tcPr>
            <w:tcW w:w="4535" w:type="dxa"/>
            <w:vAlign w:val="center"/>
          </w:tcPr>
          <w:p>
            <w:pPr>
              <w:pStyle w:val="16"/>
            </w:pPr>
            <w:r>
              <w:t>临时救助支出</w:t>
            </w:r>
          </w:p>
        </w:tc>
        <w:tc>
          <w:tcPr>
            <w:tcW w:w="2551" w:type="dxa"/>
            <w:vAlign w:val="center"/>
          </w:tcPr>
          <w:p>
            <w:pPr>
              <w:pStyle w:val="15"/>
            </w:pPr>
            <w:r>
              <w:t>0.73</w:t>
            </w:r>
          </w:p>
        </w:tc>
        <w:tc>
          <w:tcPr>
            <w:tcW w:w="2551" w:type="dxa"/>
            <w:vAlign w:val="center"/>
          </w:tcPr>
          <w:p>
            <w:pPr>
              <w:pStyle w:val="15"/>
            </w:pPr>
          </w:p>
        </w:tc>
        <w:tc>
          <w:tcPr>
            <w:tcW w:w="2551"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81.46</w:t>
            </w:r>
          </w:p>
        </w:tc>
        <w:tc>
          <w:tcPr>
            <w:tcW w:w="2551" w:type="dxa"/>
            <w:vAlign w:val="center"/>
          </w:tcPr>
          <w:p>
            <w:pPr>
              <w:pStyle w:val="15"/>
            </w:pPr>
            <w:r>
              <w:t>81.46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81.46</w:t>
            </w:r>
          </w:p>
        </w:tc>
        <w:tc>
          <w:tcPr>
            <w:tcW w:w="2551" w:type="dxa"/>
            <w:vAlign w:val="center"/>
          </w:tcPr>
          <w:p>
            <w:pPr>
              <w:pStyle w:val="15"/>
            </w:pPr>
            <w:r>
              <w:t>81.46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81.46</w:t>
            </w:r>
          </w:p>
        </w:tc>
        <w:tc>
          <w:tcPr>
            <w:tcW w:w="2551" w:type="dxa"/>
            <w:vAlign w:val="center"/>
          </w:tcPr>
          <w:p>
            <w:pPr>
              <w:pStyle w:val="15"/>
            </w:pPr>
            <w:r>
              <w:t>81.46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5.30</w:t>
            </w:r>
          </w:p>
        </w:tc>
        <w:tc>
          <w:tcPr>
            <w:tcW w:w="2551" w:type="dxa"/>
            <w:vAlign w:val="center"/>
          </w:tcPr>
          <w:p>
            <w:pPr>
              <w:pStyle w:val="15"/>
            </w:pPr>
          </w:p>
        </w:tc>
        <w:tc>
          <w:tcPr>
            <w:tcW w:w="2551" w:type="dxa"/>
            <w:vAlign w:val="center"/>
          </w:tcPr>
          <w:p>
            <w:pPr>
              <w:pStyle w:val="15"/>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5.30</w:t>
            </w:r>
          </w:p>
        </w:tc>
        <w:tc>
          <w:tcPr>
            <w:tcW w:w="2551" w:type="dxa"/>
            <w:vAlign w:val="center"/>
          </w:tcPr>
          <w:p>
            <w:pPr>
              <w:pStyle w:val="15"/>
            </w:pPr>
          </w:p>
        </w:tc>
        <w:tc>
          <w:tcPr>
            <w:tcW w:w="2551" w:type="dxa"/>
            <w:vAlign w:val="center"/>
          </w:tcPr>
          <w:p>
            <w:pPr>
              <w:pStyle w:val="15"/>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5.30</w:t>
            </w:r>
          </w:p>
        </w:tc>
        <w:tc>
          <w:tcPr>
            <w:tcW w:w="2551" w:type="dxa"/>
            <w:vAlign w:val="center"/>
          </w:tcPr>
          <w:p>
            <w:pPr>
              <w:pStyle w:val="15"/>
            </w:pPr>
          </w:p>
        </w:tc>
        <w:tc>
          <w:tcPr>
            <w:tcW w:w="2551" w:type="dxa"/>
            <w:vAlign w:val="center"/>
          </w:tcPr>
          <w:p>
            <w:pPr>
              <w:pStyle w:val="15"/>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271.00</w:t>
            </w:r>
          </w:p>
        </w:tc>
        <w:tc>
          <w:tcPr>
            <w:tcW w:w="2551" w:type="dxa"/>
            <w:vAlign w:val="center"/>
          </w:tcPr>
          <w:p>
            <w:pPr>
              <w:pStyle w:val="15"/>
            </w:pPr>
          </w:p>
        </w:tc>
        <w:tc>
          <w:tcPr>
            <w:tcW w:w="2551" w:type="dxa"/>
            <w:vAlign w:val="center"/>
          </w:tcPr>
          <w:p>
            <w:pPr>
              <w:pStyle w:val="15"/>
            </w:pPr>
            <w:r>
              <w:t>271.00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2130199</w:t>
            </w:r>
          </w:p>
        </w:tc>
        <w:tc>
          <w:tcPr>
            <w:tcW w:w="4535" w:type="dxa"/>
            <w:vAlign w:val="center"/>
          </w:tcPr>
          <w:p>
            <w:pPr>
              <w:pStyle w:val="16"/>
            </w:pPr>
            <w:r>
              <w:t>其他农业农村支出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171.00</w:t>
            </w:r>
          </w:p>
        </w:tc>
        <w:tc>
          <w:tcPr>
            <w:tcW w:w="2551" w:type="dxa"/>
            <w:vAlign w:val="center"/>
          </w:tcPr>
          <w:p>
            <w:pPr>
              <w:pStyle w:val="15"/>
            </w:pPr>
          </w:p>
        </w:tc>
        <w:tc>
          <w:tcPr>
            <w:tcW w:w="2551" w:type="dxa"/>
            <w:vAlign w:val="center"/>
          </w:tcPr>
          <w:p>
            <w:pPr>
              <w:pStyle w:val="15"/>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171.00</w:t>
            </w:r>
          </w:p>
        </w:tc>
        <w:tc>
          <w:tcPr>
            <w:tcW w:w="2551" w:type="dxa"/>
            <w:vAlign w:val="center"/>
          </w:tcPr>
          <w:p>
            <w:pPr>
              <w:pStyle w:val="15"/>
            </w:pPr>
          </w:p>
        </w:tc>
        <w:tc>
          <w:tcPr>
            <w:tcW w:w="2551" w:type="dxa"/>
            <w:vAlign w:val="center"/>
          </w:tcPr>
          <w:p>
            <w:pPr>
              <w:pStyle w:val="15"/>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82.00</w:t>
            </w:r>
          </w:p>
        </w:tc>
        <w:tc>
          <w:tcPr>
            <w:tcW w:w="2551" w:type="dxa"/>
            <w:vAlign w:val="center"/>
          </w:tcPr>
          <w:p>
            <w:pPr>
              <w:pStyle w:val="15"/>
            </w:pPr>
            <w:r>
              <w:t>82.00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82.00</w:t>
            </w:r>
          </w:p>
        </w:tc>
        <w:tc>
          <w:tcPr>
            <w:tcW w:w="2551" w:type="dxa"/>
            <w:vAlign w:val="center"/>
          </w:tcPr>
          <w:p>
            <w:pPr>
              <w:pStyle w:val="15"/>
            </w:pPr>
            <w:r>
              <w:t>82.00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82.00</w:t>
            </w:r>
          </w:p>
        </w:tc>
        <w:tc>
          <w:tcPr>
            <w:tcW w:w="2551" w:type="dxa"/>
            <w:vAlign w:val="center"/>
          </w:tcPr>
          <w:p>
            <w:pPr>
              <w:pStyle w:val="15"/>
            </w:pPr>
            <w:r>
              <w:t>82.00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884.10</w:t>
            </w:r>
          </w:p>
        </w:tc>
        <w:tc>
          <w:tcPr>
            <w:tcW w:w="2551" w:type="dxa"/>
            <w:vAlign w:val="center"/>
          </w:tcPr>
          <w:p>
            <w:pPr>
              <w:pStyle w:val="19"/>
            </w:pPr>
            <w:r>
              <w:t>791.56</w:t>
            </w:r>
          </w:p>
        </w:tc>
        <w:tc>
          <w:tcPr>
            <w:tcW w:w="2551" w:type="dxa"/>
            <w:vAlign w:val="center"/>
          </w:tcPr>
          <w:p>
            <w:pPr>
              <w:pStyle w:val="19"/>
            </w:pPr>
            <w:r>
              <w:t>92.54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763.51</w:t>
            </w:r>
          </w:p>
        </w:tc>
        <w:tc>
          <w:tcPr>
            <w:tcW w:w="2551" w:type="dxa"/>
            <w:vAlign w:val="center"/>
          </w:tcPr>
          <w:p>
            <w:pPr>
              <w:pStyle w:val="15"/>
            </w:pPr>
            <w:r>
              <w:t>763.51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182.74</w:t>
            </w:r>
          </w:p>
        </w:tc>
        <w:tc>
          <w:tcPr>
            <w:tcW w:w="2551" w:type="dxa"/>
            <w:vAlign w:val="center"/>
          </w:tcPr>
          <w:p>
            <w:pPr>
              <w:pStyle w:val="15"/>
            </w:pPr>
            <w:r>
              <w:t>182.74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57.65</w:t>
            </w:r>
          </w:p>
        </w:tc>
        <w:tc>
          <w:tcPr>
            <w:tcW w:w="2551" w:type="dxa"/>
            <w:vAlign w:val="center"/>
          </w:tcPr>
          <w:p>
            <w:pPr>
              <w:pStyle w:val="15"/>
            </w:pPr>
            <w:r>
              <w:t>57.65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123.44</w:t>
            </w:r>
          </w:p>
        </w:tc>
        <w:tc>
          <w:tcPr>
            <w:tcW w:w="2551" w:type="dxa"/>
            <w:vAlign w:val="center"/>
          </w:tcPr>
          <w:p>
            <w:pPr>
              <w:pStyle w:val="15"/>
            </w:pPr>
            <w:r>
              <w:t>123.44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119.95</w:t>
            </w:r>
          </w:p>
        </w:tc>
        <w:tc>
          <w:tcPr>
            <w:tcW w:w="2551" w:type="dxa"/>
            <w:vAlign w:val="center"/>
          </w:tcPr>
          <w:p>
            <w:pPr>
              <w:pStyle w:val="15"/>
            </w:pPr>
            <w:r>
              <w:t>119.95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97.77</w:t>
            </w:r>
          </w:p>
        </w:tc>
        <w:tc>
          <w:tcPr>
            <w:tcW w:w="2551" w:type="dxa"/>
            <w:vAlign w:val="center"/>
          </w:tcPr>
          <w:p>
            <w:pPr>
              <w:pStyle w:val="15"/>
            </w:pPr>
            <w:r>
              <w:t>97.77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12.08</w:t>
            </w:r>
          </w:p>
        </w:tc>
        <w:tc>
          <w:tcPr>
            <w:tcW w:w="2551" w:type="dxa"/>
            <w:vAlign w:val="center"/>
          </w:tcPr>
          <w:p>
            <w:pPr>
              <w:pStyle w:val="15"/>
            </w:pPr>
            <w:r>
              <w:t>12.08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81.46</w:t>
            </w:r>
          </w:p>
        </w:tc>
        <w:tc>
          <w:tcPr>
            <w:tcW w:w="2551" w:type="dxa"/>
            <w:vAlign w:val="center"/>
          </w:tcPr>
          <w:p>
            <w:pPr>
              <w:pStyle w:val="15"/>
            </w:pPr>
            <w:r>
              <w:t>81.46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6.42</w:t>
            </w:r>
          </w:p>
        </w:tc>
        <w:tc>
          <w:tcPr>
            <w:tcW w:w="2551" w:type="dxa"/>
            <w:vAlign w:val="center"/>
          </w:tcPr>
          <w:p>
            <w:pPr>
              <w:pStyle w:val="15"/>
            </w:pPr>
            <w:r>
              <w:t>6.42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82.00</w:t>
            </w:r>
          </w:p>
        </w:tc>
        <w:tc>
          <w:tcPr>
            <w:tcW w:w="2551" w:type="dxa"/>
            <w:vAlign w:val="center"/>
          </w:tcPr>
          <w:p>
            <w:pPr>
              <w:pStyle w:val="15"/>
            </w:pPr>
            <w:r>
              <w:t>82.00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90.74</w:t>
            </w:r>
          </w:p>
        </w:tc>
        <w:tc>
          <w:tcPr>
            <w:tcW w:w="2551" w:type="dxa"/>
            <w:vAlign w:val="center"/>
          </w:tcPr>
          <w:p>
            <w:pPr>
              <w:pStyle w:val="15"/>
            </w:pPr>
          </w:p>
        </w:tc>
        <w:tc>
          <w:tcPr>
            <w:tcW w:w="2551" w:type="dxa"/>
            <w:vAlign w:val="center"/>
          </w:tcPr>
          <w:p>
            <w:pPr>
              <w:pStyle w:val="15"/>
            </w:pPr>
            <w:r>
              <w:t>90.74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13.50</w:t>
            </w:r>
          </w:p>
        </w:tc>
        <w:tc>
          <w:tcPr>
            <w:tcW w:w="2551" w:type="dxa"/>
            <w:vAlign w:val="center"/>
          </w:tcPr>
          <w:p>
            <w:pPr>
              <w:pStyle w:val="15"/>
            </w:pPr>
          </w:p>
        </w:tc>
        <w:tc>
          <w:tcPr>
            <w:tcW w:w="2551" w:type="dxa"/>
            <w:vAlign w:val="center"/>
          </w:tcPr>
          <w:p>
            <w:pPr>
              <w:pStyle w:val="15"/>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28.00</w:t>
            </w:r>
          </w:p>
        </w:tc>
        <w:tc>
          <w:tcPr>
            <w:tcW w:w="2551" w:type="dxa"/>
            <w:vAlign w:val="center"/>
          </w:tcPr>
          <w:p>
            <w:pPr>
              <w:pStyle w:val="15"/>
            </w:pPr>
          </w:p>
        </w:tc>
        <w:tc>
          <w:tcPr>
            <w:tcW w:w="2551" w:type="dxa"/>
            <w:vAlign w:val="center"/>
          </w:tcPr>
          <w:p>
            <w:pPr>
              <w:pStyle w:val="15"/>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7.20</w:t>
            </w:r>
          </w:p>
        </w:tc>
        <w:tc>
          <w:tcPr>
            <w:tcW w:w="2551" w:type="dxa"/>
            <w:vAlign w:val="center"/>
          </w:tcPr>
          <w:p>
            <w:pPr>
              <w:pStyle w:val="15"/>
            </w:pPr>
          </w:p>
        </w:tc>
        <w:tc>
          <w:tcPr>
            <w:tcW w:w="2551" w:type="dxa"/>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4.80</w:t>
            </w:r>
          </w:p>
        </w:tc>
        <w:tc>
          <w:tcPr>
            <w:tcW w:w="2551" w:type="dxa"/>
            <w:vAlign w:val="center"/>
          </w:tcPr>
          <w:p>
            <w:pPr>
              <w:pStyle w:val="15"/>
            </w:pPr>
          </w:p>
        </w:tc>
        <w:tc>
          <w:tcPr>
            <w:tcW w:w="2551"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5.02</w:t>
            </w:r>
          </w:p>
        </w:tc>
        <w:tc>
          <w:tcPr>
            <w:tcW w:w="2551" w:type="dxa"/>
            <w:vAlign w:val="center"/>
          </w:tcPr>
          <w:p>
            <w:pPr>
              <w:pStyle w:val="15"/>
            </w:pPr>
          </w:p>
        </w:tc>
        <w:tc>
          <w:tcPr>
            <w:tcW w:w="2551" w:type="dxa"/>
            <w:vAlign w:val="center"/>
          </w:tcPr>
          <w:p>
            <w:pPr>
              <w:pStyle w:val="15"/>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0.51</w:t>
            </w:r>
          </w:p>
        </w:tc>
        <w:tc>
          <w:tcPr>
            <w:tcW w:w="2551" w:type="dxa"/>
            <w:vAlign w:val="center"/>
          </w:tcPr>
          <w:p>
            <w:pPr>
              <w:pStyle w:val="15"/>
            </w:pPr>
          </w:p>
        </w:tc>
        <w:tc>
          <w:tcPr>
            <w:tcW w:w="2551" w:type="dxa"/>
            <w:vAlign w:val="center"/>
          </w:tcPr>
          <w:p>
            <w:pPr>
              <w:pStyle w:val="15"/>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6.70</w:t>
            </w:r>
          </w:p>
        </w:tc>
        <w:tc>
          <w:tcPr>
            <w:tcW w:w="2551" w:type="dxa"/>
            <w:vAlign w:val="center"/>
          </w:tcPr>
          <w:p>
            <w:pPr>
              <w:pStyle w:val="15"/>
            </w:pPr>
          </w:p>
        </w:tc>
        <w:tc>
          <w:tcPr>
            <w:tcW w:w="2551" w:type="dxa"/>
            <w:vAlign w:val="center"/>
          </w:tcPr>
          <w:p>
            <w:pPr>
              <w:pStyle w:val="15"/>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4.89</w:t>
            </w:r>
          </w:p>
        </w:tc>
        <w:tc>
          <w:tcPr>
            <w:tcW w:w="2551" w:type="dxa"/>
            <w:vAlign w:val="center"/>
          </w:tcPr>
          <w:p>
            <w:pPr>
              <w:pStyle w:val="15"/>
            </w:pPr>
          </w:p>
        </w:tc>
        <w:tc>
          <w:tcPr>
            <w:tcW w:w="2551" w:type="dxa"/>
            <w:vAlign w:val="center"/>
          </w:tcPr>
          <w:p>
            <w:pPr>
              <w:pStyle w:val="15"/>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3.42</w:t>
            </w:r>
          </w:p>
        </w:tc>
        <w:tc>
          <w:tcPr>
            <w:tcW w:w="2551" w:type="dxa"/>
            <w:vAlign w:val="center"/>
          </w:tcPr>
          <w:p>
            <w:pPr>
              <w:pStyle w:val="15"/>
            </w:pPr>
          </w:p>
        </w:tc>
        <w:tc>
          <w:tcPr>
            <w:tcW w:w="2551"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28.05</w:t>
            </w:r>
          </w:p>
        </w:tc>
        <w:tc>
          <w:tcPr>
            <w:tcW w:w="2551" w:type="dxa"/>
            <w:vAlign w:val="center"/>
          </w:tcPr>
          <w:p>
            <w:pPr>
              <w:pStyle w:val="15"/>
            </w:pPr>
            <w:r>
              <w:t>28.05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27.94</w:t>
            </w:r>
          </w:p>
        </w:tc>
        <w:tc>
          <w:tcPr>
            <w:tcW w:w="2551" w:type="dxa"/>
            <w:vAlign w:val="center"/>
          </w:tcPr>
          <w:p>
            <w:pPr>
              <w:pStyle w:val="15"/>
            </w:pPr>
            <w:r>
              <w:t>27.94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89.33</w:t>
            </w:r>
          </w:p>
        </w:tc>
        <w:tc>
          <w:tcPr>
            <w:tcW w:w="2551" w:type="dxa"/>
            <w:vAlign w:val="center"/>
          </w:tcPr>
          <w:p>
            <w:pPr>
              <w:pStyle w:val="19"/>
            </w:pPr>
          </w:p>
        </w:tc>
        <w:tc>
          <w:tcPr>
            <w:tcW w:w="2551" w:type="dxa"/>
            <w:vAlign w:val="center"/>
          </w:tcPr>
          <w:p>
            <w:pPr>
              <w:pStyle w:val="19"/>
            </w:pPr>
            <w:r>
              <w:t>89.33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0.33</w:t>
            </w:r>
          </w:p>
        </w:tc>
        <w:tc>
          <w:tcPr>
            <w:tcW w:w="2551" w:type="dxa"/>
            <w:vAlign w:val="center"/>
          </w:tcPr>
          <w:p>
            <w:pPr>
              <w:pStyle w:val="15"/>
            </w:pPr>
          </w:p>
        </w:tc>
        <w:tc>
          <w:tcPr>
            <w:tcW w:w="2551" w:type="dxa"/>
            <w:vAlign w:val="center"/>
          </w:tcPr>
          <w:p>
            <w:pPr>
              <w:pStyle w:val="15"/>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20822</w:t>
            </w:r>
          </w:p>
        </w:tc>
        <w:tc>
          <w:tcPr>
            <w:tcW w:w="4535" w:type="dxa"/>
            <w:vAlign w:val="center"/>
          </w:tcPr>
          <w:p>
            <w:pPr>
              <w:pStyle w:val="16"/>
            </w:pPr>
            <w:r>
              <w:t>大中型水库移民后期扶持基金支出</w:t>
            </w:r>
          </w:p>
        </w:tc>
        <w:tc>
          <w:tcPr>
            <w:tcW w:w="2551" w:type="dxa"/>
            <w:vAlign w:val="center"/>
          </w:tcPr>
          <w:p>
            <w:pPr>
              <w:pStyle w:val="15"/>
            </w:pPr>
            <w:r>
              <w:t>0.33</w:t>
            </w:r>
          </w:p>
        </w:tc>
        <w:tc>
          <w:tcPr>
            <w:tcW w:w="2551" w:type="dxa"/>
            <w:vAlign w:val="center"/>
          </w:tcPr>
          <w:p>
            <w:pPr>
              <w:pStyle w:val="15"/>
            </w:pPr>
          </w:p>
        </w:tc>
        <w:tc>
          <w:tcPr>
            <w:tcW w:w="2551" w:type="dxa"/>
            <w:vAlign w:val="center"/>
          </w:tcPr>
          <w:p>
            <w:pPr>
              <w:pStyle w:val="15"/>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2082201</w:t>
            </w:r>
          </w:p>
        </w:tc>
        <w:tc>
          <w:tcPr>
            <w:tcW w:w="4535" w:type="dxa"/>
            <w:vAlign w:val="center"/>
          </w:tcPr>
          <w:p>
            <w:pPr>
              <w:pStyle w:val="16"/>
            </w:pPr>
            <w:r>
              <w:t>移民补助</w:t>
            </w:r>
          </w:p>
        </w:tc>
        <w:tc>
          <w:tcPr>
            <w:tcW w:w="2551" w:type="dxa"/>
            <w:vAlign w:val="center"/>
          </w:tcPr>
          <w:p>
            <w:pPr>
              <w:pStyle w:val="15"/>
            </w:pPr>
            <w:r>
              <w:t>0.24</w:t>
            </w:r>
          </w:p>
        </w:tc>
        <w:tc>
          <w:tcPr>
            <w:tcW w:w="2551" w:type="dxa"/>
            <w:vAlign w:val="center"/>
          </w:tcPr>
          <w:p>
            <w:pPr>
              <w:pStyle w:val="15"/>
            </w:pPr>
          </w:p>
        </w:tc>
        <w:tc>
          <w:tcPr>
            <w:tcW w:w="2551"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2082202</w:t>
            </w:r>
          </w:p>
        </w:tc>
        <w:tc>
          <w:tcPr>
            <w:tcW w:w="4535" w:type="dxa"/>
            <w:vAlign w:val="center"/>
          </w:tcPr>
          <w:p>
            <w:pPr>
              <w:pStyle w:val="16"/>
            </w:pPr>
            <w:r>
              <w:t>基础设施建设和经济发展</w:t>
            </w:r>
          </w:p>
        </w:tc>
        <w:tc>
          <w:tcPr>
            <w:tcW w:w="2551" w:type="dxa"/>
            <w:vAlign w:val="center"/>
          </w:tcPr>
          <w:p>
            <w:pPr>
              <w:pStyle w:val="15"/>
            </w:pPr>
            <w:r>
              <w:t>0.09</w:t>
            </w:r>
          </w:p>
        </w:tc>
        <w:tc>
          <w:tcPr>
            <w:tcW w:w="2551" w:type="dxa"/>
            <w:vAlign w:val="center"/>
          </w:tcPr>
          <w:p>
            <w:pPr>
              <w:pStyle w:val="15"/>
            </w:pPr>
          </w:p>
        </w:tc>
        <w:tc>
          <w:tcPr>
            <w:tcW w:w="2551" w:type="dxa"/>
            <w:vAlign w:val="center"/>
          </w:tcPr>
          <w:p>
            <w:pPr>
              <w:pStyle w:val="15"/>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89.00</w:t>
            </w:r>
          </w:p>
        </w:tc>
        <w:tc>
          <w:tcPr>
            <w:tcW w:w="2551" w:type="dxa"/>
            <w:vAlign w:val="center"/>
          </w:tcPr>
          <w:p>
            <w:pPr>
              <w:pStyle w:val="15"/>
            </w:pPr>
          </w:p>
        </w:tc>
        <w:tc>
          <w:tcPr>
            <w:tcW w:w="2551"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89.00</w:t>
            </w:r>
          </w:p>
        </w:tc>
        <w:tc>
          <w:tcPr>
            <w:tcW w:w="2551" w:type="dxa"/>
            <w:vAlign w:val="center"/>
          </w:tcPr>
          <w:p>
            <w:pPr>
              <w:pStyle w:val="15"/>
            </w:pPr>
          </w:p>
        </w:tc>
        <w:tc>
          <w:tcPr>
            <w:tcW w:w="2551" w:type="dxa"/>
            <w:vAlign w:val="center"/>
          </w:tcPr>
          <w:p>
            <w:pPr>
              <w:pStyle w:val="15"/>
            </w:pPr>
            <w:r>
              <w:t>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2120816</w:t>
            </w:r>
          </w:p>
        </w:tc>
        <w:tc>
          <w:tcPr>
            <w:tcW w:w="4535" w:type="dxa"/>
            <w:vAlign w:val="center"/>
          </w:tcPr>
          <w:p>
            <w:pPr>
              <w:pStyle w:val="16"/>
            </w:pPr>
            <w:r>
              <w:t>农业农村生态环境支出</w:t>
            </w:r>
          </w:p>
        </w:tc>
        <w:tc>
          <w:tcPr>
            <w:tcW w:w="2551" w:type="dxa"/>
            <w:vAlign w:val="center"/>
          </w:tcPr>
          <w:p>
            <w:pPr>
              <w:pStyle w:val="15"/>
            </w:pPr>
            <w:r>
              <w:t>89.00</w:t>
            </w:r>
          </w:p>
        </w:tc>
        <w:tc>
          <w:tcPr>
            <w:tcW w:w="2551" w:type="dxa"/>
            <w:vAlign w:val="center"/>
          </w:tcPr>
          <w:p>
            <w:pPr>
              <w:pStyle w:val="15"/>
            </w:pPr>
          </w:p>
        </w:tc>
        <w:tc>
          <w:tcPr>
            <w:tcW w:w="2551" w:type="dxa"/>
            <w:vAlign w:val="center"/>
          </w:tcPr>
          <w:p>
            <w:pPr>
              <w:pStyle w:val="15"/>
            </w:pPr>
            <w:r>
              <w:t>89.00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0.51</w:t>
            </w:r>
          </w:p>
        </w:tc>
        <w:tc>
          <w:tcPr>
            <w:tcW w:w="2381" w:type="dxa"/>
            <w:vAlign w:val="center"/>
          </w:tcPr>
          <w:p>
            <w:pPr>
              <w:pStyle w:val="19"/>
            </w:pPr>
            <w:r>
              <w:t>0.51</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三、公务接待费</w:t>
            </w:r>
          </w:p>
        </w:tc>
        <w:tc>
          <w:tcPr>
            <w:tcW w:w="2381" w:type="dxa"/>
            <w:vAlign w:val="center"/>
          </w:tcPr>
          <w:p>
            <w:pPr>
              <w:pStyle w:val="15"/>
            </w:pPr>
            <w:r>
              <w:t>0.51</w:t>
            </w:r>
          </w:p>
        </w:tc>
        <w:tc>
          <w:tcPr>
            <w:tcW w:w="2381" w:type="dxa"/>
            <w:vAlign w:val="center"/>
          </w:tcPr>
          <w:p>
            <w:pPr>
              <w:pStyle w:val="15"/>
            </w:pPr>
            <w:r>
              <w:t>0.51</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秦皇岛北戴河新区留守营管理处2023年部门预算信息公开情况说明</w:t>
      </w:r>
    </w:p>
    <w:p>
      <w:pPr>
        <w:jc w:val="center"/>
      </w:pPr>
      <w:r>
        <w:rPr>
          <w:rFonts w:ascii="方正小标宋_GBK" w:hAnsi="方正小标宋_GBK" w:eastAsia="方正小标宋_GBK" w:cs="方正小标宋_GBK"/>
          <w:color w:val="000000"/>
          <w:sz w:val="44"/>
        </w:rPr>
        <w:t>秦皇岛北戴河新区留守营管理处2023年部门预算信息公开情况说明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按照《预算法》、《地方预决算公开操作规程》和《关于进一步推进预算公开工作的实施意见》规定，现将秦皇岛北戴河新区留守营管理处2023年部门预算公开如下：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秦皇岛北戴河新区留守营管理处内设9个科室:综合科、党群科、社会事务科、农业科、城乡建设科、综合治理科、财务管理科、综合执法大队、司法所。主要职责及重点工作如下：（1）负责本区域社会管理、综合治理、普法宣传、信访调解等工作。（2）负责本区域农业、林业、水利、畜牧、渔业管理及统计工作。（3）负责本区域劳动和社会保障、医疗、卫生、卫计、环卫、安全生产等工作。（4）负责本区域基层建设、群众社区文化、娱乐、体育、教育、科普等工作。（5）负责配合有关部门做好防汛、防火、防灾和抢险工作。（6）负责贯彻落实国家、省、市方针、政策和法律法规。（7）负责承办新区党工委、管委会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秦皇岛北戴河新区留守营管理处本级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按照预算管理有关规定，目前我部门预算的编制实行综合预算管理，即全部收入和支出都反映在预算中。秦皇岛北戴河新区留守营管理处机关及所属事业单位的收支包含在部门预算中。</w:t>
      </w:r>
    </w:p>
    <w:p>
      <w:pPr>
        <w:spacing w:line="500" w:lineRule="exact"/>
        <w:ind w:firstLine="56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（一）</w:t>
      </w:r>
      <w:r>
        <w:rPr>
          <w:rFonts w:ascii="Times New Roman" w:hAnsi="Times New Roman" w:eastAsia="方正仿宋_GBK" w:cs="Times New Roman"/>
          <w:color w:val="000000"/>
          <w:sz w:val="28"/>
        </w:rPr>
        <w:t>收入说明</w:t>
      </w:r>
    </w:p>
    <w:p>
      <w:pPr>
        <w:spacing w:line="500" w:lineRule="exact"/>
        <w:ind w:firstLine="560"/>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反映本</w:t>
      </w:r>
      <w:r>
        <w:rPr>
          <w:rFonts w:hint="eastAsia" w:ascii="Times New Roman" w:hAnsi="Times New Roman" w:eastAsia="宋体"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rPr>
        <w:t>3年</w:t>
      </w:r>
      <w:r>
        <w:rPr>
          <w:rFonts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rPr>
        <w:t>1342.44</w:t>
      </w:r>
      <w:r>
        <w:rPr>
          <w:rFonts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eastAsia="zh-CN"/>
        </w:rPr>
        <w:t>1253.11</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政府性基金预算拨款</w:t>
      </w:r>
      <w:r>
        <w:rPr>
          <w:rFonts w:hint="eastAsia" w:ascii="Times New Roman" w:hAnsi="Times New Roman" w:eastAsia="方正仿宋_GBK" w:cs="Times New Roman"/>
          <w:color w:val="000000"/>
          <w:sz w:val="28"/>
        </w:rPr>
        <w:t>89.</w:t>
      </w:r>
      <w:r>
        <w:rPr>
          <w:rFonts w:hint="eastAsia" w:ascii="Times New Roman" w:hAnsi="Times New Roman" w:eastAsia="方正仿宋_GBK" w:cs="Times New Roman"/>
          <w:color w:val="000000"/>
          <w:sz w:val="28"/>
          <w:lang w:eastAsia="zh-CN"/>
        </w:rPr>
        <w:t>33</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包含了上年结转14.55万元，其中一般公共预算财政拨款14.22万元，政府性基金预算拨款0.33万元。</w:t>
      </w:r>
    </w:p>
    <w:p>
      <w:pPr>
        <w:spacing w:line="500" w:lineRule="exact"/>
        <w:ind w:firstLine="560"/>
        <w:rPr>
          <w:rFonts w:eastAsia="方正仿宋_GBK" w:cs="Times New Roman"/>
          <w:sz w:val="28"/>
        </w:rPr>
      </w:pPr>
      <w:r>
        <w:rPr>
          <w:rFonts w:hint="eastAsia" w:eastAsia="方正仿宋_GBK" w:cs="Times New Roman"/>
          <w:sz w:val="28"/>
        </w:rPr>
        <w:t>（二）</w:t>
      </w:r>
      <w:r>
        <w:rPr>
          <w:rFonts w:eastAsia="方正仿宋_GBK" w:cs="Times New Roman"/>
          <w:sz w:val="28"/>
        </w:rPr>
        <w:t>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lang w:eastAsia="zh-CN"/>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hint="eastAsia" w:ascii="Times New Roman" w:hAnsi="Times New Roman" w:eastAsia="方正仿宋_GBK" w:cs="Times New Roman"/>
          <w:color w:val="000000"/>
          <w:sz w:val="28"/>
          <w:lang w:eastAsia="zh-CN"/>
        </w:rPr>
        <w:t>预算中支出预算的总体情况。2023年部门支出预算为1342.44万元，其中基本支出884.10万元，包括人员经费791.56万元和日常公用经费92.54万元；项目支出458.34万元，全部为本级支出，</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村党组织活动经费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村级办公经费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服务群众专项经费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农村冬季清洁取暖协管员补贴</w:t>
      </w:r>
      <w:r>
        <w:rPr>
          <w:rFonts w:hint="default" w:ascii="Times New Roman" w:hAnsi="Times New Roman" w:eastAsia="方正仿宋_GBK" w:cs="Times New Roman"/>
          <w:color w:val="000000"/>
          <w:sz w:val="28"/>
        </w:rPr>
        <w:t>。</w:t>
      </w:r>
    </w:p>
    <w:p>
      <w:pPr>
        <w:spacing w:line="500" w:lineRule="exact"/>
        <w:ind w:firstLine="560"/>
        <w:rPr>
          <w:rFonts w:eastAsia="方正仿宋_GBK" w:cs="Times New Roman"/>
          <w:sz w:val="28"/>
        </w:rPr>
      </w:pPr>
      <w:r>
        <w:rPr>
          <w:rFonts w:hint="eastAsia" w:eastAsia="方正仿宋_GBK" w:cs="Times New Roman"/>
          <w:sz w:val="28"/>
        </w:rPr>
        <w:t>（三）</w:t>
      </w:r>
      <w:r>
        <w:rPr>
          <w:rFonts w:eastAsia="方正仿宋_GBK" w:cs="Times New Roman"/>
          <w:sz w:val="28"/>
        </w:rPr>
        <w:t>比上年增减情况</w:t>
      </w:r>
    </w:p>
    <w:p>
      <w:pPr>
        <w:spacing w:line="500" w:lineRule="exact"/>
        <w:ind w:firstLine="560"/>
        <w:rPr>
          <w:rFonts w:eastAsia="方正仿宋_GBK" w:cs="Times New Roman"/>
          <w:sz w:val="28"/>
          <w:lang w:eastAsia="zh-CN"/>
        </w:rPr>
      </w:pPr>
      <w:r>
        <w:rPr>
          <w:rFonts w:hint="eastAsia" w:eastAsia="方正仿宋_GBK" w:cs="Times New Roman"/>
          <w:sz w:val="28"/>
          <w:lang w:eastAsia="zh-CN"/>
        </w:rPr>
        <w:t>2023年</w:t>
      </w:r>
      <w:r>
        <w:rPr>
          <w:rFonts w:eastAsia="方正仿宋_GBK" w:cs="Times New Roman"/>
          <w:sz w:val="28"/>
          <w:lang w:eastAsia="zh-CN"/>
        </w:rPr>
        <w:t>部门预算较20</w:t>
      </w:r>
      <w:r>
        <w:rPr>
          <w:rFonts w:hint="eastAsia" w:eastAsia="方正仿宋_GBK" w:cs="Times New Roman"/>
          <w:sz w:val="28"/>
          <w:lang w:eastAsia="zh-CN"/>
        </w:rPr>
        <w:t>22</w:t>
      </w:r>
      <w:r>
        <w:rPr>
          <w:rFonts w:eastAsia="方正仿宋_GBK" w:cs="Times New Roman"/>
          <w:sz w:val="28"/>
          <w:lang w:eastAsia="zh-CN"/>
        </w:rPr>
        <w:t>年</w:t>
      </w:r>
      <w:r>
        <w:rPr>
          <w:rFonts w:hint="eastAsia" w:eastAsia="方正仿宋_GBK" w:cs="Times New Roman"/>
          <w:sz w:val="28"/>
          <w:lang w:eastAsia="zh-CN"/>
        </w:rPr>
        <w:t>减少152.78</w:t>
      </w:r>
      <w:r>
        <w:rPr>
          <w:rFonts w:eastAsia="方正仿宋_GBK" w:cs="Times New Roman"/>
          <w:sz w:val="28"/>
          <w:lang w:eastAsia="zh-CN"/>
        </w:rPr>
        <w:t>万元，其中</w:t>
      </w:r>
      <w:r>
        <w:rPr>
          <w:rFonts w:hint="eastAsia" w:eastAsia="方正仿宋_GBK" w:cs="Times New Roman"/>
          <w:sz w:val="28"/>
          <w:lang w:eastAsia="zh-CN"/>
        </w:rPr>
        <w:t>：基本</w:t>
      </w:r>
      <w:r>
        <w:rPr>
          <w:rFonts w:eastAsia="方正仿宋_GBK" w:cs="Times New Roman"/>
          <w:sz w:val="28"/>
          <w:lang w:eastAsia="zh-CN"/>
        </w:rPr>
        <w:t>支出</w:t>
      </w:r>
      <w:r>
        <w:rPr>
          <w:rFonts w:hint="eastAsia" w:eastAsia="方正仿宋_GBK" w:cs="Times New Roman"/>
          <w:sz w:val="28"/>
          <w:lang w:eastAsia="zh-CN"/>
        </w:rPr>
        <w:t>减少249.72</w:t>
      </w:r>
      <w:r>
        <w:rPr>
          <w:rFonts w:eastAsia="方正仿宋_GBK" w:cs="Times New Roman"/>
          <w:sz w:val="28"/>
          <w:lang w:eastAsia="zh-CN"/>
        </w:rPr>
        <w:t>万元，</w:t>
      </w:r>
      <w:r>
        <w:rPr>
          <w:rFonts w:hint="eastAsia" w:eastAsia="方正仿宋_GBK" w:cs="Times New Roman"/>
          <w:sz w:val="28"/>
          <w:lang w:val="en-US" w:eastAsia="zh-CN"/>
        </w:rPr>
        <w:t>人员经费减少242.8万元，</w:t>
      </w:r>
      <w:r>
        <w:rPr>
          <w:rFonts w:eastAsia="方正仿宋_GBK" w:cs="Times New Roman"/>
          <w:sz w:val="28"/>
          <w:lang w:eastAsia="zh-CN"/>
        </w:rPr>
        <w:t>主要</w:t>
      </w:r>
      <w:r>
        <w:rPr>
          <w:rFonts w:hint="eastAsia" w:eastAsia="方正仿宋_GBK" w:cs="Times New Roman"/>
          <w:sz w:val="28"/>
          <w:lang w:eastAsia="zh-CN"/>
        </w:rPr>
        <w:t>是人员正常调转，资金需求减少；日常公用经费减少6.92万元，主要是压减支出，厉行节约；项目支出增加96.94万元，主要是增加</w:t>
      </w:r>
      <w:r>
        <w:rPr>
          <w:rFonts w:eastAsia="方正仿宋_GBK" w:cs="Times New Roman"/>
          <w:sz w:val="28"/>
          <w:lang w:eastAsia="zh-CN"/>
        </w:rPr>
        <w:t>人事代理人员经费</w:t>
      </w:r>
      <w:r>
        <w:rPr>
          <w:rFonts w:hint="eastAsia" w:eastAsia="方正仿宋_GBK" w:cs="Times New Roman"/>
          <w:sz w:val="28"/>
          <w:lang w:eastAsia="zh-CN"/>
        </w:rPr>
        <w:t>、</w:t>
      </w:r>
      <w:r>
        <w:rPr>
          <w:rFonts w:eastAsia="方正仿宋_GBK" w:cs="Times New Roman"/>
          <w:sz w:val="28"/>
          <w:lang w:eastAsia="zh-CN"/>
        </w:rPr>
        <w:t>洋河两岸建筑物拆除补偿款</w:t>
      </w:r>
      <w:r>
        <w:rPr>
          <w:rFonts w:hint="eastAsia" w:eastAsia="方正仿宋_GBK" w:cs="Times New Roman"/>
          <w:sz w:val="28"/>
          <w:lang w:eastAsia="zh-CN"/>
        </w:rPr>
        <w:t>等项目</w:t>
      </w:r>
      <w:r>
        <w:rPr>
          <w:rFonts w:eastAsia="方正仿宋_GBK" w:cs="Times New Roman"/>
          <w:sz w:val="28"/>
          <w:lang w:eastAsia="zh-CN"/>
        </w:rPr>
        <w:t>。</w:t>
      </w:r>
    </w:p>
    <w:p>
      <w:pPr>
        <w:spacing w:line="500" w:lineRule="exact"/>
        <w:ind w:firstLine="560"/>
        <w:rPr>
          <w:rFonts w:eastAsia="方正仿宋_GBK" w:cs="Times New Roman"/>
          <w:sz w:val="28"/>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s="Times New Roman"/>
          <w:sz w:val="28"/>
        </w:rPr>
      </w:pPr>
      <w:r>
        <w:rPr>
          <w:rFonts w:eastAsia="方正仿宋_GBK" w:cs="Times New Roman"/>
          <w:sz w:val="28"/>
        </w:rPr>
        <w:t>机关运行经费共计安排</w:t>
      </w:r>
      <w:r>
        <w:rPr>
          <w:rFonts w:hint="eastAsia" w:eastAsia="方正仿宋_GBK" w:cs="Times New Roman"/>
          <w:sz w:val="28"/>
          <w:lang w:eastAsia="zh-CN"/>
        </w:rPr>
        <w:t>92.54</w:t>
      </w:r>
      <w:r>
        <w:rPr>
          <w:rFonts w:eastAsia="方正仿宋_GBK" w:cs="Times New Roman"/>
          <w:sz w:val="28"/>
        </w:rPr>
        <w:t>万元，主要用于保证机关正常运转支的办公费、印刷费、差旅费、会议费、福利费、专用材料及一般设备购置费、办公用房水电费、日常维修费、办公楼物业管理费等支出。</w:t>
      </w:r>
    </w:p>
    <w:p>
      <w:pPr>
        <w:pStyle w:val="23"/>
        <w:rPr>
          <w:color w:val="0000FF"/>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sz w:val="28"/>
        </w:rPr>
      </w:pPr>
      <w:r>
        <w:rPr>
          <w:rFonts w:hint="eastAsia" w:eastAsia="方正仿宋_GBK" w:cs="Times New Roman"/>
          <w:sz w:val="28"/>
          <w:lang w:eastAsia="zh-CN"/>
        </w:rPr>
        <w:t>2023年</w:t>
      </w:r>
      <w:r>
        <w:rPr>
          <w:rFonts w:eastAsia="方正仿宋_GBK" w:cs="Times New Roman"/>
          <w:sz w:val="28"/>
        </w:rPr>
        <w:t>，财政拨款“三公”经费预算安排0.5</w:t>
      </w:r>
      <w:r>
        <w:rPr>
          <w:rFonts w:hint="eastAsia" w:eastAsia="方正仿宋_GBK" w:cs="Times New Roman"/>
          <w:sz w:val="28"/>
          <w:lang w:eastAsia="zh-CN"/>
        </w:rPr>
        <w:t>1</w:t>
      </w:r>
      <w:r>
        <w:rPr>
          <w:rFonts w:eastAsia="方正仿宋_GBK" w:cs="Times New Roman"/>
          <w:sz w:val="28"/>
        </w:rPr>
        <w:t>万元，其中：因公出国（境）费0万元；公务用车购置及运维费</w:t>
      </w:r>
      <w:r>
        <w:rPr>
          <w:rFonts w:hint="eastAsia" w:eastAsia="方正仿宋_GBK" w:cs="Times New Roman"/>
          <w:sz w:val="28"/>
          <w:lang w:eastAsia="zh-CN"/>
        </w:rPr>
        <w:t>0</w:t>
      </w:r>
      <w:r>
        <w:rPr>
          <w:rFonts w:eastAsia="方正仿宋_GBK" w:cs="Times New Roman"/>
          <w:sz w:val="28"/>
        </w:rPr>
        <w:t>万元；公务接待费0.5</w:t>
      </w:r>
      <w:r>
        <w:rPr>
          <w:rFonts w:hint="eastAsia" w:eastAsia="方正仿宋_GBK" w:cs="Times New Roman"/>
          <w:sz w:val="28"/>
          <w:lang w:eastAsia="zh-CN"/>
        </w:rPr>
        <w:t>1</w:t>
      </w:r>
      <w:r>
        <w:rPr>
          <w:rFonts w:eastAsia="方正仿宋_GBK" w:cs="Times New Roman"/>
          <w:sz w:val="28"/>
        </w:rPr>
        <w:t>万元。“三公”经费较上年下降</w:t>
      </w:r>
      <w:r>
        <w:rPr>
          <w:rFonts w:hint="eastAsia" w:cs="Times New Roman" w:eastAsiaTheme="minorEastAsia"/>
          <w:sz w:val="28"/>
          <w:lang w:eastAsia="zh-CN"/>
        </w:rPr>
        <w:t>0.07万元</w:t>
      </w:r>
      <w:r>
        <w:rPr>
          <w:rFonts w:eastAsia="方正仿宋_GBK" w:cs="Times New Roman"/>
          <w:sz w:val="28"/>
        </w:rPr>
        <w:t>，其中：因公出国（境）费</w:t>
      </w:r>
      <w:r>
        <w:rPr>
          <w:rFonts w:hint="eastAsia" w:eastAsia="宋体" w:cs="Times New Roman"/>
          <w:sz w:val="28"/>
          <w:lang w:val="en-US" w:eastAsia="zh-CN"/>
        </w:rPr>
        <w:t>无增减变化</w:t>
      </w:r>
      <w:r>
        <w:rPr>
          <w:rFonts w:eastAsia="方正仿宋_GBK" w:cs="Times New Roman"/>
          <w:sz w:val="28"/>
        </w:rPr>
        <w:t>；公务用车购置及运维费</w:t>
      </w:r>
      <w:r>
        <w:rPr>
          <w:rFonts w:hint="eastAsia" w:eastAsia="宋体" w:cs="Times New Roman"/>
          <w:sz w:val="28"/>
          <w:lang w:val="en-US" w:eastAsia="zh-CN"/>
        </w:rPr>
        <w:t>无增减变化</w:t>
      </w:r>
      <w:r>
        <w:rPr>
          <w:rFonts w:eastAsia="方正仿宋_GBK" w:cs="Times New Roman"/>
          <w:sz w:val="28"/>
        </w:rPr>
        <w:t>；公务接待费</w:t>
      </w:r>
      <w:r>
        <w:rPr>
          <w:rFonts w:hint="eastAsia" w:eastAsia="宋体" w:cs="Times New Roman"/>
          <w:sz w:val="28"/>
          <w:lang w:val="en-US" w:eastAsia="zh-CN"/>
        </w:rPr>
        <w:t>减少0.07</w:t>
      </w:r>
      <w:r>
        <w:rPr>
          <w:rFonts w:eastAsia="方正仿宋_GBK" w:cs="Times New Roman"/>
          <w:sz w:val="28"/>
        </w:rPr>
        <w:t>万元。主要原因是</w:t>
      </w:r>
      <w:r>
        <w:rPr>
          <w:rFonts w:hint="eastAsia" w:eastAsia="方正仿宋_GBK" w:cs="Times New Roman"/>
          <w:sz w:val="28"/>
          <w:lang w:eastAsia="zh-CN"/>
        </w:rPr>
        <w:t>公务接待费减少</w:t>
      </w:r>
      <w:r>
        <w:rPr>
          <w:rFonts w:eastAsia="方正仿宋_GBK" w:cs="Times New Roman"/>
          <w:sz w:val="28"/>
        </w:rPr>
        <w:t>。</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2023年留守营管理处工作总体思路是：以习近平新时代中国特色社会主义思想为指导，深入贯彻党的二十大精神，落实新区工委、管委重要决策部署，聚焦社会主要矛盾转变，按照高质量发展的要求，优化财政保障结构，增强财政政策有效供给；聚焦提高质量和效益，深化绩效预算管理改革；聚焦实现稳中求进，稳定政策预期、强化风险管理，紧紧依靠以人民为中心的发展思想，凝心聚力，勤政务实，克难攻坚，主动适应经济发展新常态，牢固树立和贯彻落实新发展理念，努力为新时代全面建设美丽新区提供服务支撑。</w:t>
      </w:r>
    </w:p>
    <w:p>
      <w:pPr>
        <w:spacing w:line="500" w:lineRule="exact"/>
        <w:ind w:firstLine="560"/>
      </w:pPr>
      <w:r>
        <w:rPr>
          <w:rFonts w:eastAsia="方正仿宋_GBK" w:cs="Times New Roman"/>
          <w:color w:val="000000"/>
          <w:sz w:val="28"/>
        </w:rPr>
        <w:t>（二）分项绩效目标</w:t>
      </w:r>
    </w:p>
    <w:p>
      <w:pPr>
        <w:pStyle w:val="26"/>
      </w:pPr>
      <w:r>
        <w:t>（一）深入学习二十大精神，党建水平再上新台阶绩效目标：把学习宣传贯彻习近平新时代中国特色社会主义思想作为重中之重，依托和利用“三会一课”、“学习强国”等形式，开展自主式学习研讨，各村级党组织围绕学习党的二十大精神、结合党史、相关法律法规、乡村振兴战略等内容组织党员教育学习，不断提升基层组织生机活力。绩效指标：开展各种主题教育学习活动次数不少于10次。（二）狠抓疫情防控，公共卫生防线有效筑牢绩效目标：全面落实党中央国务院、省委省政府、市委市政府决策部署及上级部门重要指示精神，密切结合秦皇岛实际对疫情形势科学研判，督导各村切实做好疫情防控各项措施，全力做好常态化疫情防控工作，做好疫苗接种工作，切实保障广大广大人民群众生命安全健康。绩效指标：确保疫情咨询热线24小时畅通，为每一位来电人员耐心做好政策解释，做好正确的舆论引导。（三）聚焦民生，提升群众幸福感绩效目标：继续抓好民生工程，多办为民实事，多谋民生福祉。一是严格落实社会保障。落实低保户、五保户、残疾人员等弱势群体的救助政策，健全完善留守儿童、妇女、老人、残疾人关爱保障机制，定期开展扶贫解困和送温暖等社会救助活动。继续做好大病临时救助工作，保障弱势群体的切身利益。不断加强征兵和优抚安置工作。二是强化安全生产责任。加强食品、药品质量安全日常监管，深化道路交通安全管理，提升突发事件的应对能力。三是推进乡风文明建设。大力推行移风易俗，广泛宣传丧事简办等新文明风尚。在文化建设方面，全面建设文化活动中心和农家书屋，积极组织文艺活动下乡，丰富群众的文化生活。完善基础设施建设，将后朱建坨村至机场路段、后朱建坨村至唐义庄村段、天马路至东苏鐣子村段三条公路翻修工程报新区交通部门备案。绩效指标：按照实际情况及文件要求，及时足额发放，加快推进工作进展，确保各项成果尽快服务于民。（四）严抓环境整治，守护碧水蓝天绩效目标：继续推行农村人居环境整治工作，查漏补缺，持续推进“厕所革命”、农村厕所长效机制建设和垃圾分类试点工作彻底改变农村人居环境，力求做到村庄干净、整洁、有序。绩效指标：切实改善人居环境，逐步建立长效机制，保证辖区内13个村内环境整洁，建设美丽宜居的新型农村。（五）加强“平安创建”建设，提升社会管理水平绩效目标：一是进一步完善社会治安防控体系，深入开展基层平安创建工作。加强社会面防控网络、单位内部防控网络、农村治安防范网络及重点人群和重点部位防控网络建设。深入推进平安乡镇、平安村、平安单位、平安家庭等基层平安创建活动。二是打好对特殊群体的战役，努力从源头上预防和减少犯罪。打好禁吸戒毒战役，加强禁毒的社会宣传，推进“无毒村”创建工作，全年至少要进行一次大型的禁毒宣传活动。三是建立健全维稳机制。严格落实维护稳定工作各项责任制，完善不稳定因素排查化解机制、社会预警机制和应急处置机制。构建人民调解、行政调解和司法调解相互衔接配合的大调解工作体系，形成党委、政府统一领导，维稳、综治组织协调，以司法所为依托，纪检、综治、信访、派出所等部门参加的矛盾纠纷排查调处中心。绩效指标：做好暑期北戴河及辖区维稳工作准备，坚持定期收集线索，有问题及时上报，及时、有效处理矛盾纠纷，化解不稳定因素。</w:t>
      </w:r>
    </w:p>
    <w:p>
      <w:pPr>
        <w:spacing w:line="500" w:lineRule="exact"/>
        <w:ind w:firstLine="560"/>
      </w:pPr>
      <w:r>
        <w:rPr>
          <w:rFonts w:eastAsia="方正仿宋_GBK" w:cs="Times New Roman"/>
          <w:color w:val="000000"/>
          <w:sz w:val="28"/>
        </w:rPr>
        <w:t>（三）工作保障措施</w:t>
      </w:r>
    </w:p>
    <w:p>
      <w:pPr>
        <w:pStyle w:val="27"/>
      </w:pPr>
      <w:r>
        <w:t>（一）完善制度建设预算绩效管理是一项系统性工程，贯穿财政资金使用的全过程2023年要构建一个“预算编制有目标、预算执行有监控、预算完成有评价、评价结果有反馈、反馈结果有应用”的“闭环形、穿透式”预算绩效管理体系。（二）加强支出管理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三）加强绩效运行监控绩效监控工作是全流程的持续性管理，管理处将对绩效实现情况与预期绩效目标进行比较，对目标完成、预算执行、组织实施、资金管理等情况进行分析评判。（四）做好绩效自评工作管理处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五)规范财务资产管理完善财务管理制度，严格审批程序，进一步明确财务、资产管理的责任。加强固定资产登记、使用和报废处置管理，做到支出合理，物尽其用。（六）加强内部监督管理处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七）加强宣传培训调研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6.目标内容1解决单位人员办公用房问题，保证机关单位的正常运转</w:t>
            </w:r>
          </w:p>
          <w:p>
            <w:pPr>
              <w:pStyle w:val="16"/>
            </w:pPr>
            <w:r>
              <w:t>7.目标内容2通过科学编制预算，严格遵守各项规章制度，提高财政资金的使用效率，做到节俭高效。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租赁房屋面积</w:t>
            </w:r>
          </w:p>
        </w:tc>
        <w:tc>
          <w:tcPr>
            <w:tcW w:w="2835" w:type="dxa"/>
            <w:vAlign w:val="center"/>
          </w:tcPr>
          <w:p>
            <w:pPr>
              <w:pStyle w:val="16"/>
            </w:pPr>
            <w:r>
              <w:t>租赁办公用房面积</w:t>
            </w:r>
          </w:p>
        </w:tc>
        <w:tc>
          <w:tcPr>
            <w:tcW w:w="2551" w:type="dxa"/>
            <w:vAlign w:val="center"/>
          </w:tcPr>
          <w:p>
            <w:pPr>
              <w:pStyle w:val="16"/>
            </w:pPr>
            <w:r>
              <w:t>3854.4平方米</w:t>
            </w:r>
          </w:p>
        </w:tc>
        <w:tc>
          <w:tcPr>
            <w:tcW w:w="2268" w:type="dxa"/>
            <w:vAlign w:val="center"/>
          </w:tcPr>
          <w:p>
            <w:pPr>
              <w:pStyle w:val="16"/>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租赁办公用房质量情况</w:t>
            </w:r>
          </w:p>
        </w:tc>
        <w:tc>
          <w:tcPr>
            <w:tcW w:w="2835" w:type="dxa"/>
            <w:vAlign w:val="center"/>
          </w:tcPr>
          <w:p>
            <w:pPr>
              <w:pStyle w:val="16"/>
            </w:pPr>
            <w:r>
              <w:t>办公用房内各项设施齐全，运转正常</w:t>
            </w:r>
          </w:p>
        </w:tc>
        <w:tc>
          <w:tcPr>
            <w:tcW w:w="2551" w:type="dxa"/>
            <w:vAlign w:val="center"/>
          </w:tcPr>
          <w:p>
            <w:pPr>
              <w:pStyle w:val="16"/>
            </w:pPr>
            <w:r>
              <w:t>设施齐全，正常运转</w:t>
            </w:r>
          </w:p>
        </w:tc>
        <w:tc>
          <w:tcPr>
            <w:tcW w:w="2268" w:type="dxa"/>
            <w:vAlign w:val="center"/>
          </w:tcPr>
          <w:p>
            <w:pPr>
              <w:pStyle w:val="16"/>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租赁合同签订时间</w:t>
            </w:r>
          </w:p>
        </w:tc>
        <w:tc>
          <w:tcPr>
            <w:tcW w:w="2835" w:type="dxa"/>
            <w:vAlign w:val="center"/>
          </w:tcPr>
          <w:p>
            <w:pPr>
              <w:pStyle w:val="16"/>
            </w:pPr>
            <w:r>
              <w:t>办公用房租赁合同签订日期</w:t>
            </w:r>
          </w:p>
        </w:tc>
        <w:tc>
          <w:tcPr>
            <w:tcW w:w="2551" w:type="dxa"/>
            <w:vAlign w:val="center"/>
          </w:tcPr>
          <w:p>
            <w:pPr>
              <w:pStyle w:val="16"/>
            </w:pPr>
            <w:r>
              <w:t>2023年10月26日前</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租赁费支出</w:t>
            </w:r>
          </w:p>
        </w:tc>
        <w:tc>
          <w:tcPr>
            <w:tcW w:w="2835" w:type="dxa"/>
            <w:vAlign w:val="center"/>
          </w:tcPr>
          <w:p>
            <w:pPr>
              <w:pStyle w:val="16"/>
            </w:pPr>
            <w:r>
              <w:t>按合同控制在预算内支付</w:t>
            </w:r>
          </w:p>
        </w:tc>
        <w:tc>
          <w:tcPr>
            <w:tcW w:w="2551" w:type="dxa"/>
            <w:vAlign w:val="center"/>
          </w:tcPr>
          <w:p>
            <w:pPr>
              <w:pStyle w:val="16"/>
            </w:pPr>
            <w:r>
              <w:t>≤12.5万元</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保持工作稳定、持续开展</w:t>
            </w:r>
          </w:p>
        </w:tc>
        <w:tc>
          <w:tcPr>
            <w:tcW w:w="2835" w:type="dxa"/>
            <w:vAlign w:val="center"/>
          </w:tcPr>
          <w:p>
            <w:pPr>
              <w:pStyle w:val="16"/>
            </w:pPr>
            <w:r>
              <w:t>有效保证业务工作顺利开展</w:t>
            </w:r>
          </w:p>
        </w:tc>
        <w:tc>
          <w:tcPr>
            <w:tcW w:w="2551" w:type="dxa"/>
            <w:vAlign w:val="center"/>
          </w:tcPr>
          <w:p>
            <w:pPr>
              <w:pStyle w:val="16"/>
            </w:pPr>
            <w:r>
              <w:t>日常工作持续有效运转</w:t>
            </w:r>
          </w:p>
        </w:tc>
        <w:tc>
          <w:tcPr>
            <w:tcW w:w="2268" w:type="dxa"/>
            <w:vAlign w:val="center"/>
          </w:tcPr>
          <w:p>
            <w:pPr>
              <w:pStyle w:val="16"/>
            </w:pPr>
            <w:r>
              <w:t>目标计划值、租赁合同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租赁期限</w:t>
            </w:r>
          </w:p>
        </w:tc>
        <w:tc>
          <w:tcPr>
            <w:tcW w:w="2835" w:type="dxa"/>
            <w:vAlign w:val="center"/>
          </w:tcPr>
          <w:p>
            <w:pPr>
              <w:pStyle w:val="16"/>
            </w:pPr>
            <w:r>
              <w:t>办公用房租赁期限</w:t>
            </w:r>
          </w:p>
        </w:tc>
        <w:tc>
          <w:tcPr>
            <w:tcW w:w="2551" w:type="dxa"/>
            <w:vAlign w:val="center"/>
          </w:tcPr>
          <w:p>
            <w:pPr>
              <w:pStyle w:val="16"/>
            </w:pPr>
            <w:r>
              <w:t>≤1年</w:t>
            </w:r>
          </w:p>
        </w:tc>
        <w:tc>
          <w:tcPr>
            <w:tcW w:w="2268" w:type="dxa"/>
            <w:vAlign w:val="center"/>
          </w:tcPr>
          <w:p>
            <w:pPr>
              <w:pStyle w:val="16"/>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满足生态环保要求</w:t>
            </w:r>
          </w:p>
        </w:tc>
        <w:tc>
          <w:tcPr>
            <w:tcW w:w="2835" w:type="dxa"/>
            <w:vAlign w:val="center"/>
          </w:tcPr>
          <w:p>
            <w:pPr>
              <w:pStyle w:val="16"/>
            </w:pPr>
            <w:r>
              <w:t>满足生态环保要求</w:t>
            </w:r>
          </w:p>
        </w:tc>
        <w:tc>
          <w:tcPr>
            <w:tcW w:w="2551" w:type="dxa"/>
            <w:vAlign w:val="center"/>
          </w:tcPr>
          <w:p>
            <w:pPr>
              <w:pStyle w:val="16"/>
            </w:pPr>
            <w:r>
              <w:t>满足生态环保要求</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良好的办公环境提高职工工作效率</w:t>
            </w:r>
          </w:p>
        </w:tc>
        <w:tc>
          <w:tcPr>
            <w:tcW w:w="2835" w:type="dxa"/>
            <w:vAlign w:val="center"/>
          </w:tcPr>
          <w:p>
            <w:pPr>
              <w:pStyle w:val="16"/>
            </w:pPr>
            <w:r>
              <w:t>良好的办公环境提高职工工作效率</w:t>
            </w:r>
          </w:p>
        </w:tc>
        <w:tc>
          <w:tcPr>
            <w:tcW w:w="2551" w:type="dxa"/>
            <w:vAlign w:val="center"/>
          </w:tcPr>
          <w:p>
            <w:pPr>
              <w:pStyle w:val="16"/>
            </w:pPr>
            <w:r>
              <w:t>效果明显</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职工满意度指标</w:t>
            </w:r>
          </w:p>
        </w:tc>
        <w:tc>
          <w:tcPr>
            <w:tcW w:w="2835" w:type="dxa"/>
            <w:vAlign w:val="center"/>
          </w:tcPr>
          <w:p>
            <w:pPr>
              <w:pStyle w:val="16"/>
            </w:pPr>
            <w:r>
              <w:t>通过问卷调查，满意和较满意的受益对象占全部调研对象的比例</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2、农村冬季清洁取暖协管员补贴绩效目标表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6.目标内容1此项资金用于农村冬季清洁取暖协管员补贴的必要支出，提升服务质量。</w:t>
            </w:r>
          </w:p>
          <w:p>
            <w:pPr>
              <w:pStyle w:val="16"/>
            </w:pPr>
            <w:r>
              <w:t>7.目标内容2严格按照有关规定要求合理使用资金，专款专用，切实加快资金支出进度。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工作的顺利开展</w:t>
            </w:r>
          </w:p>
        </w:tc>
        <w:tc>
          <w:tcPr>
            <w:tcW w:w="2835" w:type="dxa"/>
            <w:vAlign w:val="center"/>
          </w:tcPr>
          <w:p>
            <w:pPr>
              <w:pStyle w:val="16"/>
            </w:pPr>
            <w:r>
              <w:t>工作的顺利开展</w:t>
            </w:r>
          </w:p>
        </w:tc>
        <w:tc>
          <w:tcPr>
            <w:tcW w:w="2551" w:type="dxa"/>
            <w:vAlign w:val="center"/>
          </w:tcPr>
          <w:p>
            <w:pPr>
              <w:pStyle w:val="16"/>
            </w:pPr>
            <w:r>
              <w:t>有力推进工作进展</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及时对拨付经费</w:t>
            </w:r>
          </w:p>
        </w:tc>
        <w:tc>
          <w:tcPr>
            <w:tcW w:w="2551" w:type="dxa"/>
            <w:vAlign w:val="center"/>
          </w:tcPr>
          <w:p>
            <w:pPr>
              <w:pStyle w:val="16"/>
            </w:pPr>
            <w:r>
              <w:t>大于、等于90%为优，80%-89%为良，60%-79%为中，小于60%为差</w:t>
            </w:r>
          </w:p>
        </w:tc>
        <w:tc>
          <w:tcPr>
            <w:tcW w:w="2268" w:type="dxa"/>
            <w:vAlign w:val="center"/>
          </w:tcPr>
          <w:p>
            <w:pPr>
              <w:pStyle w:val="16"/>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≤5.3万元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服务覆盖范围</w:t>
            </w:r>
          </w:p>
        </w:tc>
        <w:tc>
          <w:tcPr>
            <w:tcW w:w="2835" w:type="dxa"/>
            <w:vAlign w:val="center"/>
          </w:tcPr>
          <w:p>
            <w:pPr>
              <w:pStyle w:val="16"/>
            </w:pPr>
            <w:r>
              <w:t>涉及范围行政村</w:t>
            </w:r>
          </w:p>
        </w:tc>
        <w:tc>
          <w:tcPr>
            <w:tcW w:w="2551" w:type="dxa"/>
            <w:vAlign w:val="center"/>
          </w:tcPr>
          <w:p>
            <w:pPr>
              <w:pStyle w:val="16"/>
            </w:pPr>
            <w:r>
              <w:t>≤13个</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建立长效机制</w:t>
            </w:r>
          </w:p>
        </w:tc>
        <w:tc>
          <w:tcPr>
            <w:tcW w:w="2268" w:type="dxa"/>
            <w:vAlign w:val="center"/>
          </w:tcPr>
          <w:p>
            <w:pPr>
              <w:pStyle w:val="16"/>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促进生态文明建设</w:t>
            </w:r>
          </w:p>
        </w:tc>
        <w:tc>
          <w:tcPr>
            <w:tcW w:w="2835" w:type="dxa"/>
            <w:vAlign w:val="center"/>
          </w:tcPr>
          <w:p>
            <w:pPr>
              <w:pStyle w:val="16"/>
            </w:pPr>
            <w:r>
              <w:t>促进生态文明建设，推动绿色发展和绿色生活方式</w:t>
            </w:r>
          </w:p>
        </w:tc>
        <w:tc>
          <w:tcPr>
            <w:tcW w:w="2551" w:type="dxa"/>
            <w:vAlign w:val="center"/>
          </w:tcPr>
          <w:p>
            <w:pPr>
              <w:pStyle w:val="16"/>
            </w:pPr>
            <w:r>
              <w:t>推动绿色生活方式的养成，建设美丽宜居的新型农村</w:t>
            </w:r>
          </w:p>
        </w:tc>
        <w:tc>
          <w:tcPr>
            <w:tcW w:w="2268" w:type="dxa"/>
            <w:vAlign w:val="center"/>
          </w:tcPr>
          <w:p>
            <w:pPr>
              <w:pStyle w:val="16"/>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有效提升服务水平</w:t>
            </w:r>
          </w:p>
        </w:tc>
        <w:tc>
          <w:tcPr>
            <w:tcW w:w="2268" w:type="dxa"/>
            <w:vAlign w:val="center"/>
          </w:tcPr>
          <w:p>
            <w:pPr>
              <w:pStyle w:val="16"/>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 xml:space="preserve">目标计划值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w:t>
            </w:r>
          </w:p>
        </w:tc>
        <w:tc>
          <w:tcPr>
            <w:tcW w:w="2268" w:type="dxa"/>
            <w:vAlign w:val="center"/>
          </w:tcPr>
          <w:p>
            <w:pPr>
              <w:pStyle w:val="16"/>
            </w:pPr>
            <w:r>
              <w:t xml:space="preserve">目标计划值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3、农村事务经费绩效目标表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6.目标内容1提高辖区内农村群众生活水平、完善公共服务</w:t>
            </w:r>
          </w:p>
          <w:p>
            <w:pPr>
              <w:pStyle w:val="16"/>
            </w:pPr>
            <w:r>
              <w:t>7.目标内容2加强辖区内农村环境建设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保障涉及范围</w:t>
            </w:r>
          </w:p>
        </w:tc>
        <w:tc>
          <w:tcPr>
            <w:tcW w:w="2835" w:type="dxa"/>
            <w:vAlign w:val="center"/>
          </w:tcPr>
          <w:p>
            <w:pPr>
              <w:pStyle w:val="16"/>
            </w:pPr>
            <w:r>
              <w:t>保障涉及范围十三个行政村</w:t>
            </w:r>
          </w:p>
        </w:tc>
        <w:tc>
          <w:tcPr>
            <w:tcW w:w="2551" w:type="dxa"/>
            <w:vAlign w:val="center"/>
          </w:tcPr>
          <w:p>
            <w:pPr>
              <w:pStyle w:val="16"/>
            </w:pPr>
            <w:r>
              <w:t>≤13个</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运转保障率</w:t>
            </w:r>
          </w:p>
        </w:tc>
        <w:tc>
          <w:tcPr>
            <w:tcW w:w="2835" w:type="dxa"/>
            <w:vAlign w:val="center"/>
          </w:tcPr>
          <w:p>
            <w:pPr>
              <w:pStyle w:val="16"/>
            </w:pPr>
            <w:r>
              <w:t>各项日常工作保障率</w:t>
            </w:r>
          </w:p>
        </w:tc>
        <w:tc>
          <w:tcPr>
            <w:tcW w:w="2551" w:type="dxa"/>
            <w:vAlign w:val="center"/>
          </w:tcPr>
          <w:p>
            <w:pPr>
              <w:pStyle w:val="16"/>
            </w:pPr>
            <w:r>
              <w:t>100%</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支付及时率</w:t>
            </w:r>
          </w:p>
        </w:tc>
        <w:tc>
          <w:tcPr>
            <w:tcW w:w="2835" w:type="dxa"/>
            <w:vAlign w:val="center"/>
          </w:tcPr>
          <w:p>
            <w:pPr>
              <w:pStyle w:val="16"/>
            </w:pPr>
            <w:r>
              <w:t>各项费用支付的及时率</w:t>
            </w:r>
          </w:p>
        </w:tc>
        <w:tc>
          <w:tcPr>
            <w:tcW w:w="2551" w:type="dxa"/>
            <w:vAlign w:val="center"/>
          </w:tcPr>
          <w:p>
            <w:pPr>
              <w:pStyle w:val="16"/>
            </w:pPr>
            <w:r>
              <w:t>95%</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完成目标所需要资金支出</w:t>
            </w:r>
          </w:p>
        </w:tc>
        <w:tc>
          <w:tcPr>
            <w:tcW w:w="2835" w:type="dxa"/>
            <w:vAlign w:val="center"/>
          </w:tcPr>
          <w:p>
            <w:pPr>
              <w:pStyle w:val="16"/>
            </w:pPr>
            <w:r>
              <w:t>完成年度工作需要防火相关工作经费35万元，人居环境整治需20万元，宣传工作等需15万元，聘用律师需2万元，其他杂类28万元。</w:t>
            </w:r>
          </w:p>
        </w:tc>
        <w:tc>
          <w:tcPr>
            <w:tcW w:w="2551" w:type="dxa"/>
            <w:vAlign w:val="center"/>
          </w:tcPr>
          <w:p>
            <w:pPr>
              <w:pStyle w:val="16"/>
            </w:pPr>
            <w:r>
              <w:t>≤100万元</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保持工作稳定、持续开展</w:t>
            </w:r>
          </w:p>
        </w:tc>
        <w:tc>
          <w:tcPr>
            <w:tcW w:w="2835" w:type="dxa"/>
            <w:vAlign w:val="center"/>
          </w:tcPr>
          <w:p>
            <w:pPr>
              <w:pStyle w:val="16"/>
            </w:pPr>
            <w:r>
              <w:t>有效保证业务工作顺利开展</w:t>
            </w:r>
          </w:p>
        </w:tc>
        <w:tc>
          <w:tcPr>
            <w:tcW w:w="2551" w:type="dxa"/>
            <w:vAlign w:val="center"/>
          </w:tcPr>
          <w:p>
            <w:pPr>
              <w:pStyle w:val="16"/>
            </w:pPr>
            <w:r>
              <w:t>日常工作持续有效开展</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持续完善公共服务</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满足生态环保要求</w:t>
            </w:r>
          </w:p>
        </w:tc>
        <w:tc>
          <w:tcPr>
            <w:tcW w:w="2835" w:type="dxa"/>
            <w:vAlign w:val="center"/>
          </w:tcPr>
          <w:p>
            <w:pPr>
              <w:pStyle w:val="16"/>
            </w:pPr>
            <w:r>
              <w:t>满足生态环保要求</w:t>
            </w:r>
          </w:p>
        </w:tc>
        <w:tc>
          <w:tcPr>
            <w:tcW w:w="2551" w:type="dxa"/>
            <w:vAlign w:val="center"/>
          </w:tcPr>
          <w:p>
            <w:pPr>
              <w:pStyle w:val="16"/>
            </w:pPr>
            <w:r>
              <w:t>美化生活环境</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群众满意度比率</w:t>
            </w:r>
          </w:p>
        </w:tc>
        <w:tc>
          <w:tcPr>
            <w:tcW w:w="2551" w:type="dxa"/>
            <w:vAlign w:val="center"/>
          </w:tcPr>
          <w:p>
            <w:pPr>
              <w:pStyle w:val="16"/>
            </w:pPr>
            <w:r>
              <w:t>≥90%</w:t>
            </w:r>
          </w:p>
        </w:tc>
        <w:tc>
          <w:tcPr>
            <w:tcW w:w="2268" w:type="dxa"/>
            <w:vAlign w:val="center"/>
          </w:tcPr>
          <w:p>
            <w:pPr>
              <w:pStyle w:val="16"/>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4、人事代理人员经费绩效目标表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6.目标内容1发放人员工资</w:t>
            </w:r>
          </w:p>
          <w:p>
            <w:pPr>
              <w:pStyle w:val="16"/>
            </w:pPr>
            <w:r>
              <w:t>7.目标内容2缴纳各项社会保险</w:t>
            </w:r>
          </w:p>
          <w:p>
            <w:pPr>
              <w:pStyle w:val="16"/>
            </w:pPr>
            <w:r>
              <w:t>8.目标内容3发放人员各项补贴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保障人数</w:t>
            </w:r>
          </w:p>
        </w:tc>
        <w:tc>
          <w:tcPr>
            <w:tcW w:w="2835" w:type="dxa"/>
            <w:vAlign w:val="center"/>
          </w:tcPr>
          <w:p>
            <w:pPr>
              <w:pStyle w:val="16"/>
            </w:pPr>
            <w:r>
              <w:t>保障人员经费的人数</w:t>
            </w:r>
          </w:p>
        </w:tc>
        <w:tc>
          <w:tcPr>
            <w:tcW w:w="2551" w:type="dxa"/>
            <w:vAlign w:val="center"/>
          </w:tcPr>
          <w:p>
            <w:pPr>
              <w:pStyle w:val="16"/>
            </w:pPr>
            <w:r>
              <w:t>≤4人</w:t>
            </w:r>
          </w:p>
        </w:tc>
        <w:tc>
          <w:tcPr>
            <w:tcW w:w="2268" w:type="dxa"/>
            <w:vAlign w:val="center"/>
          </w:tcPr>
          <w:p>
            <w:pPr>
              <w:pStyle w:val="16"/>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人员经费发放到位率</w:t>
            </w:r>
          </w:p>
        </w:tc>
        <w:tc>
          <w:tcPr>
            <w:tcW w:w="2551" w:type="dxa"/>
            <w:vAlign w:val="center"/>
          </w:tcPr>
          <w:p>
            <w:pPr>
              <w:pStyle w:val="16"/>
            </w:pPr>
            <w:r>
              <w:t>100%</w:t>
            </w:r>
          </w:p>
        </w:tc>
        <w:tc>
          <w:tcPr>
            <w:tcW w:w="2268" w:type="dxa"/>
            <w:vAlign w:val="center"/>
          </w:tcPr>
          <w:p>
            <w:pPr>
              <w:pStyle w:val="16"/>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资金支付及时性</w:t>
            </w:r>
          </w:p>
        </w:tc>
        <w:tc>
          <w:tcPr>
            <w:tcW w:w="2835" w:type="dxa"/>
            <w:vAlign w:val="center"/>
          </w:tcPr>
          <w:p>
            <w:pPr>
              <w:pStyle w:val="16"/>
            </w:pPr>
            <w:r>
              <w:t>人事代理人员经费支付的及时程度</w:t>
            </w:r>
          </w:p>
        </w:tc>
        <w:tc>
          <w:tcPr>
            <w:tcW w:w="2551" w:type="dxa"/>
            <w:vAlign w:val="center"/>
          </w:tcPr>
          <w:p>
            <w:pPr>
              <w:pStyle w:val="16"/>
            </w:pPr>
            <w:r>
              <w:t>100%</w:t>
            </w:r>
          </w:p>
        </w:tc>
        <w:tc>
          <w:tcPr>
            <w:tcW w:w="2268" w:type="dxa"/>
            <w:vAlign w:val="center"/>
          </w:tcPr>
          <w:p>
            <w:pPr>
              <w:pStyle w:val="16"/>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人员经费总额</w:t>
            </w:r>
          </w:p>
        </w:tc>
        <w:tc>
          <w:tcPr>
            <w:tcW w:w="2835" w:type="dxa"/>
            <w:vAlign w:val="center"/>
          </w:tcPr>
          <w:p>
            <w:pPr>
              <w:pStyle w:val="16"/>
            </w:pPr>
            <w:r>
              <w:t>本部门人员经费支出总额</w:t>
            </w:r>
          </w:p>
        </w:tc>
        <w:tc>
          <w:tcPr>
            <w:tcW w:w="2551" w:type="dxa"/>
            <w:vAlign w:val="center"/>
          </w:tcPr>
          <w:p>
            <w:pPr>
              <w:pStyle w:val="16"/>
            </w:pPr>
            <w:r>
              <w:t>≤52.99万元</w:t>
            </w:r>
          </w:p>
        </w:tc>
        <w:tc>
          <w:tcPr>
            <w:tcW w:w="2268" w:type="dxa"/>
            <w:vAlign w:val="center"/>
          </w:tcPr>
          <w:p>
            <w:pPr>
              <w:pStyle w:val="16"/>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按照预算指标完成</w:t>
            </w:r>
          </w:p>
        </w:tc>
        <w:tc>
          <w:tcPr>
            <w:tcW w:w="2835" w:type="dxa"/>
            <w:vAlign w:val="center"/>
          </w:tcPr>
          <w:p>
            <w:pPr>
              <w:pStyle w:val="16"/>
            </w:pPr>
            <w:r>
              <w:t>通过科学编制预算，严格遵守各项制度，提高财政资金的使用效率，做到节俭高效</w:t>
            </w:r>
          </w:p>
        </w:tc>
        <w:tc>
          <w:tcPr>
            <w:tcW w:w="2551" w:type="dxa"/>
            <w:vAlign w:val="center"/>
          </w:tcPr>
          <w:p>
            <w:pPr>
              <w:pStyle w:val="16"/>
            </w:pPr>
            <w:r>
              <w:t>提高财政资金的使用效率，做到节俭高效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保持工作稳定、持续开展</w:t>
            </w:r>
          </w:p>
        </w:tc>
        <w:tc>
          <w:tcPr>
            <w:tcW w:w="2835" w:type="dxa"/>
            <w:vAlign w:val="center"/>
          </w:tcPr>
          <w:p>
            <w:pPr>
              <w:pStyle w:val="16"/>
            </w:pPr>
            <w:r>
              <w:t>有效保证业务工作顺利开展</w:t>
            </w:r>
          </w:p>
        </w:tc>
        <w:tc>
          <w:tcPr>
            <w:tcW w:w="2551" w:type="dxa"/>
            <w:vAlign w:val="center"/>
          </w:tcPr>
          <w:p>
            <w:pPr>
              <w:pStyle w:val="16"/>
            </w:pPr>
            <w:r>
              <w:t>有效保证业务工作顺利开展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均衡发展程度</w:t>
            </w:r>
          </w:p>
        </w:tc>
        <w:tc>
          <w:tcPr>
            <w:tcW w:w="2835" w:type="dxa"/>
            <w:vAlign w:val="center"/>
          </w:tcPr>
          <w:p>
            <w:pPr>
              <w:pStyle w:val="16"/>
            </w:pPr>
            <w:r>
              <w:t>促进人事代理人员队伍稳定发展</w:t>
            </w:r>
          </w:p>
        </w:tc>
        <w:tc>
          <w:tcPr>
            <w:tcW w:w="2551" w:type="dxa"/>
            <w:vAlign w:val="center"/>
          </w:tcPr>
          <w:p>
            <w:pPr>
              <w:pStyle w:val="16"/>
            </w:pPr>
            <w:r>
              <w:t>稳步提升</w:t>
            </w:r>
          </w:p>
        </w:tc>
        <w:tc>
          <w:tcPr>
            <w:tcW w:w="2268" w:type="dxa"/>
            <w:vAlign w:val="center"/>
          </w:tcPr>
          <w:p>
            <w:pPr>
              <w:pStyle w:val="16"/>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群众满意数量占总数的比例</w:t>
            </w:r>
          </w:p>
        </w:tc>
        <w:tc>
          <w:tcPr>
            <w:tcW w:w="2551" w:type="dxa"/>
            <w:vAlign w:val="center"/>
          </w:tcPr>
          <w:p>
            <w:pPr>
              <w:pStyle w:val="16"/>
            </w:pPr>
            <w:r>
              <w:t>≥95%</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5、信访稳定经费绩效目标表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6.目标内容1及时、有效处理矛盾纠纷，化解信访不稳定因素。</w:t>
            </w:r>
          </w:p>
          <w:p>
            <w:pPr>
              <w:pStyle w:val="16"/>
            </w:pPr>
            <w:r>
              <w:t>7.目标内容2及时拨付资金，保障工作有序开展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登记接待信防案件数量</w:t>
            </w:r>
          </w:p>
          <w:p>
            <w:pPr>
              <w:pStyle w:val="16"/>
            </w:pPr>
          </w:p>
        </w:tc>
        <w:tc>
          <w:tcPr>
            <w:tcW w:w="2835" w:type="dxa"/>
            <w:vAlign w:val="center"/>
          </w:tcPr>
          <w:p>
            <w:pPr>
              <w:pStyle w:val="16"/>
            </w:pPr>
            <w:r>
              <w:t>登记接待信防案件19件</w:t>
            </w:r>
          </w:p>
        </w:tc>
        <w:tc>
          <w:tcPr>
            <w:tcW w:w="2551" w:type="dxa"/>
            <w:vAlign w:val="center"/>
          </w:tcPr>
          <w:p>
            <w:pPr>
              <w:pStyle w:val="16"/>
            </w:pPr>
            <w:r>
              <w:t>≤19件</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综合事务管理工作完成率</w:t>
            </w:r>
          </w:p>
        </w:tc>
        <w:tc>
          <w:tcPr>
            <w:tcW w:w="2835" w:type="dxa"/>
            <w:vAlign w:val="center"/>
          </w:tcPr>
          <w:p>
            <w:pPr>
              <w:pStyle w:val="16"/>
            </w:pPr>
            <w:r>
              <w:t>综合事务管理工作完成率</w:t>
            </w:r>
          </w:p>
        </w:tc>
        <w:tc>
          <w:tcPr>
            <w:tcW w:w="2551" w:type="dxa"/>
            <w:vAlign w:val="center"/>
          </w:tcPr>
          <w:p>
            <w:pPr>
              <w:pStyle w:val="16"/>
            </w:pPr>
            <w:r>
              <w:t>≥95%</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各项任务完成及时限</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信访稳定工作支出</w:t>
            </w:r>
          </w:p>
        </w:tc>
        <w:tc>
          <w:tcPr>
            <w:tcW w:w="2835" w:type="dxa"/>
            <w:vAlign w:val="center"/>
          </w:tcPr>
          <w:p>
            <w:pPr>
              <w:pStyle w:val="16"/>
            </w:pPr>
            <w:r>
              <w:t>信访稳定工作支出13万元</w:t>
            </w:r>
          </w:p>
        </w:tc>
        <w:tc>
          <w:tcPr>
            <w:tcW w:w="2551" w:type="dxa"/>
            <w:vAlign w:val="center"/>
          </w:tcPr>
          <w:p>
            <w:pPr>
              <w:pStyle w:val="16"/>
            </w:pPr>
            <w:r>
              <w:t>≤13万元</w:t>
            </w:r>
          </w:p>
        </w:tc>
        <w:tc>
          <w:tcPr>
            <w:tcW w:w="2268" w:type="dxa"/>
            <w:vAlign w:val="center"/>
          </w:tcPr>
          <w:p>
            <w:pPr>
              <w:pStyle w:val="16"/>
            </w:pPr>
            <w:r>
              <w:t>目标计划值、秦皇岛北戴河新区财政局关于批复2020年部门预算的通知秦北新财【2020】11号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业务工作可持续性</w:t>
            </w:r>
          </w:p>
        </w:tc>
        <w:tc>
          <w:tcPr>
            <w:tcW w:w="2835" w:type="dxa"/>
            <w:vAlign w:val="center"/>
          </w:tcPr>
          <w:p>
            <w:pPr>
              <w:pStyle w:val="16"/>
            </w:pPr>
            <w:r>
              <w:t>保障日常工作的有序运转</w:t>
            </w:r>
          </w:p>
        </w:tc>
        <w:tc>
          <w:tcPr>
            <w:tcW w:w="2551" w:type="dxa"/>
            <w:vAlign w:val="center"/>
          </w:tcPr>
          <w:p>
            <w:pPr>
              <w:pStyle w:val="16"/>
            </w:pPr>
            <w:r>
              <w:t>日常工作持续有效运转</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建设和谐稳定的社会主义新农村</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有效提高效率</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改善人民生活环境</w:t>
            </w:r>
          </w:p>
        </w:tc>
        <w:tc>
          <w:tcPr>
            <w:tcW w:w="2835" w:type="dxa"/>
            <w:vAlign w:val="center"/>
          </w:tcPr>
          <w:p>
            <w:pPr>
              <w:pStyle w:val="16"/>
            </w:pPr>
            <w:r>
              <w:t>改善人民生活环境</w:t>
            </w:r>
          </w:p>
        </w:tc>
        <w:tc>
          <w:tcPr>
            <w:tcW w:w="2551" w:type="dxa"/>
            <w:vAlign w:val="center"/>
          </w:tcPr>
          <w:p>
            <w:pPr>
              <w:pStyle w:val="16"/>
            </w:pPr>
            <w:r>
              <w:t>有效改善</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信访群众满意度</w:t>
            </w:r>
          </w:p>
        </w:tc>
        <w:tc>
          <w:tcPr>
            <w:tcW w:w="2835" w:type="dxa"/>
            <w:vAlign w:val="center"/>
          </w:tcPr>
          <w:p>
            <w:pPr>
              <w:pStyle w:val="16"/>
            </w:pPr>
            <w:r>
              <w:t>信访群众满意度</w:t>
            </w:r>
          </w:p>
        </w:tc>
        <w:tc>
          <w:tcPr>
            <w:tcW w:w="2551" w:type="dxa"/>
            <w:vAlign w:val="center"/>
          </w:tcPr>
          <w:p>
            <w:pPr>
              <w:pStyle w:val="16"/>
            </w:pPr>
            <w:r>
              <w:t>≥90%</w:t>
            </w:r>
          </w:p>
        </w:tc>
        <w:tc>
          <w:tcPr>
            <w:tcW w:w="2268" w:type="dxa"/>
            <w:vAlign w:val="center"/>
          </w:tcPr>
          <w:p>
            <w:pPr>
              <w:pStyle w:val="16"/>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6、2022年临时救助资金绩效目标表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1.此项资金用于发放我辖区临时救助资金，帮助困难群众的解决突发事件保障基本生活</w:t>
            </w:r>
          </w:p>
          <w:p>
            <w:pPr>
              <w:pStyle w:val="16"/>
            </w:pPr>
            <w:r>
              <w:t>2.严格按照有关规定要求合理使用资金，专款专用，切实加快资金支出进度。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补助金发放率(%)</w:t>
            </w:r>
          </w:p>
        </w:tc>
        <w:tc>
          <w:tcPr>
            <w:tcW w:w="2835" w:type="dxa"/>
            <w:vAlign w:val="center"/>
          </w:tcPr>
          <w:p>
            <w:pPr>
              <w:pStyle w:val="16"/>
            </w:pPr>
            <w:r>
              <w:t>实际发放的补助金金额占计划发放金额的比率</w:t>
            </w:r>
          </w:p>
        </w:tc>
        <w:tc>
          <w:tcPr>
            <w:tcW w:w="2551" w:type="dxa"/>
            <w:vAlign w:val="center"/>
          </w:tcPr>
          <w:p>
            <w:pPr>
              <w:pStyle w:val="16"/>
            </w:pPr>
            <w:r>
              <w:t>≥95%</w:t>
            </w:r>
          </w:p>
        </w:tc>
        <w:tc>
          <w:tcPr>
            <w:tcW w:w="2268" w:type="dxa"/>
            <w:vAlign w:val="center"/>
          </w:tcPr>
          <w:p>
            <w:pPr>
              <w:pStyle w:val="16"/>
            </w:pPr>
            <w:r>
              <w:t>实际到位补助资金占计划发放资金的比例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临时救助对象准确率</w:t>
            </w:r>
          </w:p>
        </w:tc>
        <w:tc>
          <w:tcPr>
            <w:tcW w:w="2835" w:type="dxa"/>
            <w:vAlign w:val="center"/>
          </w:tcPr>
          <w:p>
            <w:pPr>
              <w:pStyle w:val="16"/>
            </w:pPr>
            <w:r>
              <w:t>符合临时救助条件的人口应保尽保</w:t>
            </w:r>
          </w:p>
        </w:tc>
        <w:tc>
          <w:tcPr>
            <w:tcW w:w="2551" w:type="dxa"/>
            <w:vAlign w:val="center"/>
          </w:tcPr>
          <w:p>
            <w:pPr>
              <w:pStyle w:val="16"/>
            </w:pPr>
            <w:r>
              <w:t>100%</w:t>
            </w:r>
          </w:p>
        </w:tc>
        <w:tc>
          <w:tcPr>
            <w:tcW w:w="2268" w:type="dxa"/>
            <w:vAlign w:val="center"/>
          </w:tcPr>
          <w:p>
            <w:pPr>
              <w:pStyle w:val="16"/>
            </w:pPr>
            <w:r>
              <w:t>符合临时救助条件的对象应保尽保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w:t>
            </w:r>
          </w:p>
        </w:tc>
        <w:tc>
          <w:tcPr>
            <w:tcW w:w="2835" w:type="dxa"/>
            <w:vAlign w:val="center"/>
          </w:tcPr>
          <w:p>
            <w:pPr>
              <w:pStyle w:val="16"/>
            </w:pPr>
            <w:r>
              <w:t>控制在预算内</w:t>
            </w:r>
          </w:p>
        </w:tc>
        <w:tc>
          <w:tcPr>
            <w:tcW w:w="2551" w:type="dxa"/>
            <w:vAlign w:val="center"/>
          </w:tcPr>
          <w:p>
            <w:pPr>
              <w:pStyle w:val="16"/>
            </w:pPr>
            <w:r>
              <w:t>≤0.73万元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人口中实际接受临时救助的人次数</w:t>
            </w:r>
          </w:p>
        </w:tc>
        <w:tc>
          <w:tcPr>
            <w:tcW w:w="2835" w:type="dxa"/>
            <w:vAlign w:val="center"/>
          </w:tcPr>
          <w:p>
            <w:pPr>
              <w:pStyle w:val="16"/>
            </w:pPr>
            <w:r>
              <w:t>人口中实际接受临时救助的人次数</w:t>
            </w:r>
          </w:p>
        </w:tc>
        <w:tc>
          <w:tcPr>
            <w:tcW w:w="2551" w:type="dxa"/>
            <w:vAlign w:val="center"/>
          </w:tcPr>
          <w:p>
            <w:pPr>
              <w:pStyle w:val="16"/>
            </w:pPr>
            <w:r>
              <w:t>人口中实际接受临时救助的人次数</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缓解困难群众经济困难</w:t>
            </w:r>
          </w:p>
        </w:tc>
        <w:tc>
          <w:tcPr>
            <w:tcW w:w="2835" w:type="dxa"/>
            <w:vAlign w:val="center"/>
          </w:tcPr>
          <w:p>
            <w:pPr>
              <w:pStyle w:val="16"/>
            </w:pPr>
            <w:r>
              <w:t>缓解困难群众经济困难</w:t>
            </w:r>
          </w:p>
        </w:tc>
        <w:tc>
          <w:tcPr>
            <w:tcW w:w="2551" w:type="dxa"/>
            <w:vAlign w:val="center"/>
          </w:tcPr>
          <w:p>
            <w:pPr>
              <w:pStyle w:val="16"/>
            </w:pPr>
            <w:r>
              <w:t>有效缓解</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效率有效提高</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服务有可持续性</w:t>
            </w:r>
          </w:p>
        </w:tc>
        <w:tc>
          <w:tcPr>
            <w:tcW w:w="2551" w:type="dxa"/>
            <w:vAlign w:val="center"/>
          </w:tcPr>
          <w:p>
            <w:pPr>
              <w:pStyle w:val="16"/>
            </w:pPr>
            <w:r>
              <w:t>服务有可持续性</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100%</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对解决问题办事满意人数占辖区群众总人数的比率</w:t>
            </w:r>
          </w:p>
        </w:tc>
        <w:tc>
          <w:tcPr>
            <w:tcW w:w="2551" w:type="dxa"/>
            <w:vAlign w:val="center"/>
          </w:tcPr>
          <w:p>
            <w:pPr>
              <w:pStyle w:val="16"/>
            </w:pPr>
            <w:r>
              <w:t>≥95%</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7、2022年中央补助地方公共文化服务体系建设专项资金绩效目标表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1.引导和支持提供基本公共文化服务项目，改善基础公共文化体育设施条件</w:t>
            </w:r>
          </w:p>
          <w:p>
            <w:pPr>
              <w:pStyle w:val="16"/>
            </w:pPr>
            <w:r>
              <w:t>2.保障广大群众读书看报、观看电视、观赏电影、进行文化鉴赏，开展文化体育活动等基本文化权益。</w:t>
            </w:r>
          </w:p>
          <w:p>
            <w:pPr>
              <w:pStyle w:val="16"/>
            </w:pPr>
            <w:r>
              <w:t>3.严格按照有关规定要求合理使用资金，专款专用，切实加快资金支出进度。</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保障工作有效进行</w:t>
            </w:r>
          </w:p>
        </w:tc>
        <w:tc>
          <w:tcPr>
            <w:tcW w:w="2835" w:type="dxa"/>
            <w:vAlign w:val="center"/>
          </w:tcPr>
          <w:p>
            <w:pPr>
              <w:pStyle w:val="16"/>
            </w:pPr>
            <w:r>
              <w:t>保障工作有效进行</w:t>
            </w:r>
          </w:p>
        </w:tc>
        <w:tc>
          <w:tcPr>
            <w:tcW w:w="2551" w:type="dxa"/>
            <w:vAlign w:val="center"/>
          </w:tcPr>
          <w:p>
            <w:pPr>
              <w:pStyle w:val="16"/>
            </w:pPr>
            <w:r>
              <w:t>保障工作</w:t>
            </w:r>
          </w:p>
        </w:tc>
        <w:tc>
          <w:tcPr>
            <w:tcW w:w="2268" w:type="dxa"/>
            <w:vAlign w:val="center"/>
          </w:tcPr>
          <w:p>
            <w:pPr>
              <w:pStyle w:val="16"/>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及时拨付经费</w:t>
            </w:r>
          </w:p>
        </w:tc>
        <w:tc>
          <w:tcPr>
            <w:tcW w:w="2551" w:type="dxa"/>
            <w:vAlign w:val="center"/>
          </w:tcPr>
          <w:p>
            <w:pPr>
              <w:pStyle w:val="16"/>
            </w:pPr>
            <w:r>
              <w:t>100%</w:t>
            </w:r>
          </w:p>
        </w:tc>
        <w:tc>
          <w:tcPr>
            <w:tcW w:w="2268" w:type="dxa"/>
            <w:vAlign w:val="center"/>
          </w:tcPr>
          <w:p>
            <w:pPr>
              <w:pStyle w:val="16"/>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≤9.49万元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服务人数</w:t>
            </w:r>
          </w:p>
        </w:tc>
        <w:tc>
          <w:tcPr>
            <w:tcW w:w="2835" w:type="dxa"/>
            <w:vAlign w:val="center"/>
          </w:tcPr>
          <w:p>
            <w:pPr>
              <w:pStyle w:val="16"/>
            </w:pPr>
            <w:r>
              <w:t>服务人数</w:t>
            </w:r>
          </w:p>
        </w:tc>
        <w:tc>
          <w:tcPr>
            <w:tcW w:w="2551" w:type="dxa"/>
            <w:vAlign w:val="center"/>
          </w:tcPr>
          <w:p>
            <w:pPr>
              <w:pStyle w:val="16"/>
            </w:pPr>
            <w:r>
              <w:t>辖区内居民</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服务有效</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项目实施所产生的社会综合效益</w:t>
            </w:r>
          </w:p>
        </w:tc>
        <w:tc>
          <w:tcPr>
            <w:tcW w:w="2835" w:type="dxa"/>
            <w:vAlign w:val="center"/>
          </w:tcPr>
          <w:p>
            <w:pPr>
              <w:pStyle w:val="16"/>
            </w:pPr>
            <w:r>
              <w:t>项目实施所产生的社会综合效益</w:t>
            </w:r>
          </w:p>
        </w:tc>
        <w:tc>
          <w:tcPr>
            <w:tcW w:w="2551" w:type="dxa"/>
            <w:vAlign w:val="center"/>
          </w:tcPr>
          <w:p>
            <w:pPr>
              <w:pStyle w:val="16"/>
            </w:pPr>
            <w:r>
              <w:t>提升精神文化质量，丰富业余生活</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大于、等于90%为优，80%-89%为良，60%-79%为中，小于60%为差</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8、2022年中央水库移民扶持基金预算绩效目标表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1.严格按照有关规定要求合理使用资金，专款专用，切实加快资金支出进度。</w:t>
            </w:r>
          </w:p>
          <w:p>
            <w:pPr>
              <w:pStyle w:val="16"/>
            </w:pPr>
            <w:r>
              <w:t>2.资金用于发放我辖区水库移民扶持补助，提高水库移民的生活质量。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补助金发放率(%)</w:t>
            </w:r>
          </w:p>
        </w:tc>
        <w:tc>
          <w:tcPr>
            <w:tcW w:w="2835" w:type="dxa"/>
            <w:vAlign w:val="center"/>
          </w:tcPr>
          <w:p>
            <w:pPr>
              <w:pStyle w:val="16"/>
            </w:pPr>
            <w:r>
              <w:t>实际发放的补助金金额占计划发放金额的比率</w:t>
            </w:r>
          </w:p>
        </w:tc>
        <w:tc>
          <w:tcPr>
            <w:tcW w:w="2551" w:type="dxa"/>
            <w:vAlign w:val="center"/>
          </w:tcPr>
          <w:p>
            <w:pPr>
              <w:pStyle w:val="16"/>
            </w:pPr>
            <w:r>
              <w:t>大于、等于90%为优，80%-89%为良，60%-79%为中，小于60%为差</w:t>
            </w:r>
          </w:p>
        </w:tc>
        <w:tc>
          <w:tcPr>
            <w:tcW w:w="2268" w:type="dxa"/>
            <w:vAlign w:val="center"/>
          </w:tcPr>
          <w:p>
            <w:pPr>
              <w:pStyle w:val="16"/>
            </w:pPr>
            <w:r>
              <w:t>实际到位补助资金占计划发放资金的比例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w:t>
            </w:r>
          </w:p>
        </w:tc>
        <w:tc>
          <w:tcPr>
            <w:tcW w:w="2835" w:type="dxa"/>
            <w:vAlign w:val="center"/>
          </w:tcPr>
          <w:p>
            <w:pPr>
              <w:pStyle w:val="16"/>
            </w:pPr>
            <w:r>
              <w:t>符合水库移民扶持条件的人口应发尽发比率</w:t>
            </w:r>
          </w:p>
        </w:tc>
        <w:tc>
          <w:tcPr>
            <w:tcW w:w="2551" w:type="dxa"/>
            <w:vAlign w:val="center"/>
          </w:tcPr>
          <w:p>
            <w:pPr>
              <w:pStyle w:val="16"/>
            </w:pPr>
            <w:r>
              <w:t>大于、等于90%为优，80%-89%为良，60%-79%为中，小于60%为差</w:t>
            </w:r>
          </w:p>
        </w:tc>
        <w:tc>
          <w:tcPr>
            <w:tcW w:w="2268" w:type="dxa"/>
            <w:vAlign w:val="center"/>
          </w:tcPr>
          <w:p>
            <w:pPr>
              <w:pStyle w:val="16"/>
            </w:pPr>
            <w:r>
              <w:t>符合水库移民扶持条件的人口应发尽发比率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w:t>
            </w:r>
          </w:p>
        </w:tc>
        <w:tc>
          <w:tcPr>
            <w:tcW w:w="2835" w:type="dxa"/>
            <w:vAlign w:val="center"/>
          </w:tcPr>
          <w:p>
            <w:pPr>
              <w:pStyle w:val="16"/>
            </w:pPr>
            <w:r>
              <w:t>控制在预算内</w:t>
            </w:r>
          </w:p>
        </w:tc>
        <w:tc>
          <w:tcPr>
            <w:tcW w:w="2551" w:type="dxa"/>
            <w:vAlign w:val="center"/>
          </w:tcPr>
          <w:p>
            <w:pPr>
              <w:pStyle w:val="16"/>
            </w:pPr>
            <w:r>
              <w:t>≤0.1万元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补助资金支付率</w:t>
            </w:r>
          </w:p>
        </w:tc>
        <w:tc>
          <w:tcPr>
            <w:tcW w:w="2835" w:type="dxa"/>
            <w:vAlign w:val="center"/>
          </w:tcPr>
          <w:p>
            <w:pPr>
              <w:pStyle w:val="16"/>
            </w:pPr>
            <w:r>
              <w:t>补助资金到位后，及时支付相关人员</w:t>
            </w:r>
          </w:p>
        </w:tc>
        <w:tc>
          <w:tcPr>
            <w:tcW w:w="2551" w:type="dxa"/>
            <w:vAlign w:val="center"/>
          </w:tcPr>
          <w:p>
            <w:pPr>
              <w:pStyle w:val="16"/>
            </w:pPr>
            <w:r>
              <w:t>大于、等于90%为优，80%-89%为良，60%-79%为中，小于60%为差</w:t>
            </w:r>
          </w:p>
        </w:tc>
        <w:tc>
          <w:tcPr>
            <w:tcW w:w="2268" w:type="dxa"/>
            <w:vAlign w:val="center"/>
          </w:tcPr>
          <w:p>
            <w:pPr>
              <w:pStyle w:val="16"/>
            </w:pPr>
            <w:r>
              <w:t>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补助人群生活改善情况</w:t>
            </w:r>
          </w:p>
        </w:tc>
        <w:tc>
          <w:tcPr>
            <w:tcW w:w="2835" w:type="dxa"/>
            <w:vAlign w:val="center"/>
          </w:tcPr>
          <w:p>
            <w:pPr>
              <w:pStyle w:val="16"/>
            </w:pPr>
            <w:r>
              <w:t>补助人群在生活方面的改善情况</w:t>
            </w:r>
          </w:p>
        </w:tc>
        <w:tc>
          <w:tcPr>
            <w:tcW w:w="2551" w:type="dxa"/>
            <w:vAlign w:val="center"/>
          </w:tcPr>
          <w:p>
            <w:pPr>
              <w:pStyle w:val="16"/>
            </w:pPr>
            <w:r>
              <w:t>大于、等于90%为优，80%-89%为良，60%-79%为中，小于60%为差</w:t>
            </w:r>
          </w:p>
        </w:tc>
        <w:tc>
          <w:tcPr>
            <w:tcW w:w="2268" w:type="dxa"/>
            <w:vAlign w:val="center"/>
          </w:tcPr>
          <w:p>
            <w:pPr>
              <w:pStyle w:val="16"/>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大于、等于90%为优，80%-89%为良，60%-79%为中，小于60%为差</w:t>
            </w:r>
          </w:p>
        </w:tc>
        <w:tc>
          <w:tcPr>
            <w:tcW w:w="2268" w:type="dxa"/>
            <w:vAlign w:val="center"/>
          </w:tcPr>
          <w:p>
            <w:pPr>
              <w:pStyle w:val="16"/>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大于、等于90%为优，80%-89%为良，60%-79%为中，小于60%为差</w:t>
            </w:r>
          </w:p>
        </w:tc>
        <w:tc>
          <w:tcPr>
            <w:tcW w:w="2268" w:type="dxa"/>
            <w:vAlign w:val="center"/>
          </w:tcPr>
          <w:p>
            <w:pPr>
              <w:pStyle w:val="16"/>
            </w:pPr>
            <w:r>
              <w:t>准确发放补助资金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对解决问题办事满意人数占辖区群众总人数的比率</w:t>
            </w:r>
          </w:p>
        </w:tc>
        <w:tc>
          <w:tcPr>
            <w:tcW w:w="2551" w:type="dxa"/>
            <w:vAlign w:val="center"/>
          </w:tcPr>
          <w:p>
            <w:pPr>
              <w:pStyle w:val="16"/>
            </w:pPr>
            <w:r>
              <w:t>大于、等于90%为优，80%-89%为良，60%-79%为中，小于60%为差</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9、农村人居环境整治资金（农村环卫保洁）（河道保洁）项目资金绩效目标表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6.目标内容1为进一步加强我辖区农村环境卫生整治，切实改善人居环境。</w:t>
            </w:r>
          </w:p>
          <w:p>
            <w:pPr>
              <w:pStyle w:val="16"/>
            </w:pPr>
            <w:r>
              <w:t>7.目标内容2建立长效机制，资金及时拨付。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农村环卫保洁涉及范围</w:t>
            </w:r>
          </w:p>
        </w:tc>
        <w:tc>
          <w:tcPr>
            <w:tcW w:w="2835" w:type="dxa"/>
            <w:vAlign w:val="center"/>
          </w:tcPr>
          <w:p>
            <w:pPr>
              <w:pStyle w:val="16"/>
            </w:pPr>
            <w:r>
              <w:t>农村环卫保洁涉及范围十三个行政村</w:t>
            </w:r>
          </w:p>
        </w:tc>
        <w:tc>
          <w:tcPr>
            <w:tcW w:w="2551" w:type="dxa"/>
            <w:vAlign w:val="center"/>
          </w:tcPr>
          <w:p>
            <w:pPr>
              <w:pStyle w:val="16"/>
            </w:pPr>
            <w:r>
              <w:t>≤13个</w:t>
            </w:r>
          </w:p>
        </w:tc>
        <w:tc>
          <w:tcPr>
            <w:tcW w:w="2268" w:type="dxa"/>
            <w:vAlign w:val="center"/>
          </w:tcPr>
          <w:p>
            <w:pPr>
              <w:pStyle w:val="16"/>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治理成效</w:t>
            </w:r>
          </w:p>
        </w:tc>
        <w:tc>
          <w:tcPr>
            <w:tcW w:w="2835" w:type="dxa"/>
            <w:vAlign w:val="center"/>
          </w:tcPr>
          <w:p>
            <w:pPr>
              <w:pStyle w:val="16"/>
            </w:pPr>
            <w:r>
              <w:t>农村环卫保洁服务质量</w:t>
            </w:r>
          </w:p>
        </w:tc>
        <w:tc>
          <w:tcPr>
            <w:tcW w:w="2551" w:type="dxa"/>
            <w:vAlign w:val="center"/>
          </w:tcPr>
          <w:p>
            <w:pPr>
              <w:pStyle w:val="16"/>
            </w:pPr>
            <w:r>
              <w:t>不低于合同约定标准</w:t>
            </w:r>
          </w:p>
        </w:tc>
        <w:tc>
          <w:tcPr>
            <w:tcW w:w="2268" w:type="dxa"/>
            <w:vAlign w:val="center"/>
          </w:tcPr>
          <w:p>
            <w:pPr>
              <w:pStyle w:val="16"/>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及时对村内环境卫生进行清理</w:t>
            </w:r>
          </w:p>
        </w:tc>
        <w:tc>
          <w:tcPr>
            <w:tcW w:w="2551" w:type="dxa"/>
            <w:vAlign w:val="center"/>
          </w:tcPr>
          <w:p>
            <w:pPr>
              <w:pStyle w:val="16"/>
            </w:pPr>
            <w:r>
              <w:t>日产日清</w:t>
            </w:r>
          </w:p>
        </w:tc>
        <w:tc>
          <w:tcPr>
            <w:tcW w:w="2268" w:type="dxa"/>
            <w:vAlign w:val="center"/>
          </w:tcPr>
          <w:p>
            <w:pPr>
              <w:pStyle w:val="16"/>
            </w:pPr>
            <w:r>
              <w:t>目标计划值、合同、中共秦皇岛北戴河新区工委会议纪要秦北新工纪【2018】11号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农村环卫保洁支出</w:t>
            </w:r>
          </w:p>
        </w:tc>
        <w:tc>
          <w:tcPr>
            <w:tcW w:w="2835" w:type="dxa"/>
            <w:vAlign w:val="center"/>
          </w:tcPr>
          <w:p>
            <w:pPr>
              <w:pStyle w:val="16"/>
            </w:pPr>
            <w:r>
              <w:t>农村环卫保洁项目支出171万元</w:t>
            </w:r>
          </w:p>
        </w:tc>
        <w:tc>
          <w:tcPr>
            <w:tcW w:w="2551" w:type="dxa"/>
            <w:vAlign w:val="center"/>
          </w:tcPr>
          <w:p>
            <w:pPr>
              <w:pStyle w:val="16"/>
            </w:pPr>
            <w:r>
              <w:t>≤171万元</w:t>
            </w:r>
          </w:p>
        </w:tc>
        <w:tc>
          <w:tcPr>
            <w:tcW w:w="2268" w:type="dxa"/>
            <w:vAlign w:val="center"/>
          </w:tcPr>
          <w:p>
            <w:pPr>
              <w:pStyle w:val="16"/>
            </w:pPr>
            <w:r>
              <w:t>合同、中共秦皇岛北戴河新区工委会议纪要秦北新工纪【2018】11号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持续美化人居环境，建立长效机制</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保持环境整洁</w:t>
            </w:r>
          </w:p>
        </w:tc>
        <w:tc>
          <w:tcPr>
            <w:tcW w:w="2835" w:type="dxa"/>
            <w:vAlign w:val="center"/>
          </w:tcPr>
          <w:p>
            <w:pPr>
              <w:pStyle w:val="16"/>
            </w:pPr>
            <w:r>
              <w:t>长效保持人居环境整洁</w:t>
            </w:r>
          </w:p>
        </w:tc>
        <w:tc>
          <w:tcPr>
            <w:tcW w:w="2551" w:type="dxa"/>
            <w:vAlign w:val="center"/>
          </w:tcPr>
          <w:p>
            <w:pPr>
              <w:pStyle w:val="16"/>
            </w:pPr>
            <w:r>
              <w:t>≥90%</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促进生态文明建设</w:t>
            </w:r>
          </w:p>
        </w:tc>
        <w:tc>
          <w:tcPr>
            <w:tcW w:w="2835" w:type="dxa"/>
            <w:vAlign w:val="center"/>
          </w:tcPr>
          <w:p>
            <w:pPr>
              <w:pStyle w:val="16"/>
            </w:pPr>
            <w:r>
              <w:t>促进生态文明建设，推动绿色发展和绿色生活方式</w:t>
            </w:r>
          </w:p>
        </w:tc>
        <w:tc>
          <w:tcPr>
            <w:tcW w:w="2551" w:type="dxa"/>
            <w:vAlign w:val="center"/>
          </w:tcPr>
          <w:p>
            <w:pPr>
              <w:pStyle w:val="16"/>
            </w:pPr>
            <w:r>
              <w:t>推动绿色生活方式的养成，建设美丽宜居的新型农村</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促进村民就业</w:t>
            </w:r>
          </w:p>
        </w:tc>
        <w:tc>
          <w:tcPr>
            <w:tcW w:w="2835" w:type="dxa"/>
            <w:vAlign w:val="center"/>
          </w:tcPr>
          <w:p>
            <w:pPr>
              <w:pStyle w:val="16"/>
            </w:pPr>
            <w:r>
              <w:t>促进村民就业</w:t>
            </w:r>
          </w:p>
        </w:tc>
        <w:tc>
          <w:tcPr>
            <w:tcW w:w="2551" w:type="dxa"/>
            <w:vAlign w:val="center"/>
          </w:tcPr>
          <w:p>
            <w:pPr>
              <w:pStyle w:val="16"/>
            </w:pPr>
            <w:r>
              <w:t>增加了农村居民就业，提高农村居民收入</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受益人员满意度</w:t>
            </w:r>
          </w:p>
        </w:tc>
        <w:tc>
          <w:tcPr>
            <w:tcW w:w="2835" w:type="dxa"/>
            <w:vAlign w:val="center"/>
          </w:tcPr>
          <w:p>
            <w:pPr>
              <w:pStyle w:val="16"/>
            </w:pPr>
            <w:r>
              <w:t>受益人员满意数量占总数的比例</w:t>
            </w:r>
          </w:p>
        </w:tc>
        <w:tc>
          <w:tcPr>
            <w:tcW w:w="2551" w:type="dxa"/>
            <w:vAlign w:val="center"/>
          </w:tcPr>
          <w:p>
            <w:pPr>
              <w:pStyle w:val="16"/>
            </w:pPr>
            <w:r>
              <w:t>≥90%</w:t>
            </w:r>
          </w:p>
        </w:tc>
        <w:tc>
          <w:tcPr>
            <w:tcW w:w="2268" w:type="dxa"/>
            <w:vAlign w:val="center"/>
          </w:tcPr>
          <w:p>
            <w:pPr>
              <w:pStyle w:val="16"/>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10、提前下达2022年“三馆一站”免费开放市级配套资金绩效目标表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1.引导和支持提供基本公共文化服务项目，改善基础公共文化体育设施条件</w:t>
            </w:r>
          </w:p>
          <w:p>
            <w:pPr>
              <w:pStyle w:val="16"/>
            </w:pPr>
            <w:r>
              <w:t>2.保障广大群众读书看报、观看电视、观赏电影、进行文化鉴赏，开展文化体育活动等基本文化权益。</w:t>
            </w:r>
          </w:p>
          <w:p>
            <w:pPr>
              <w:pStyle w:val="16"/>
            </w:pPr>
            <w:r>
              <w:t>3.严格按照有关规定要求合理使用资金，专款专用，切实加快资金支出进度。</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保障工作有效进行</w:t>
            </w:r>
          </w:p>
        </w:tc>
        <w:tc>
          <w:tcPr>
            <w:tcW w:w="2835" w:type="dxa"/>
            <w:vAlign w:val="center"/>
          </w:tcPr>
          <w:p>
            <w:pPr>
              <w:pStyle w:val="16"/>
            </w:pPr>
            <w:r>
              <w:t>保障工作有效进行</w:t>
            </w:r>
          </w:p>
        </w:tc>
        <w:tc>
          <w:tcPr>
            <w:tcW w:w="2551" w:type="dxa"/>
            <w:vAlign w:val="center"/>
          </w:tcPr>
          <w:p>
            <w:pPr>
              <w:pStyle w:val="16"/>
            </w:pPr>
            <w:r>
              <w:t>保障工作</w:t>
            </w:r>
          </w:p>
        </w:tc>
        <w:tc>
          <w:tcPr>
            <w:tcW w:w="2268" w:type="dxa"/>
            <w:vAlign w:val="center"/>
          </w:tcPr>
          <w:p>
            <w:pPr>
              <w:pStyle w:val="16"/>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及时拨付经费</w:t>
            </w:r>
          </w:p>
        </w:tc>
        <w:tc>
          <w:tcPr>
            <w:tcW w:w="2551" w:type="dxa"/>
            <w:vAlign w:val="center"/>
          </w:tcPr>
          <w:p>
            <w:pPr>
              <w:pStyle w:val="16"/>
            </w:pPr>
            <w:r>
              <w:t>100%</w:t>
            </w:r>
          </w:p>
        </w:tc>
        <w:tc>
          <w:tcPr>
            <w:tcW w:w="2268" w:type="dxa"/>
            <w:vAlign w:val="center"/>
          </w:tcPr>
          <w:p>
            <w:pPr>
              <w:pStyle w:val="16"/>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≤0.5万元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服务人数</w:t>
            </w:r>
          </w:p>
        </w:tc>
        <w:tc>
          <w:tcPr>
            <w:tcW w:w="2835" w:type="dxa"/>
            <w:vAlign w:val="center"/>
          </w:tcPr>
          <w:p>
            <w:pPr>
              <w:pStyle w:val="16"/>
            </w:pPr>
            <w:r>
              <w:t>服务人数</w:t>
            </w:r>
          </w:p>
        </w:tc>
        <w:tc>
          <w:tcPr>
            <w:tcW w:w="2551" w:type="dxa"/>
            <w:vAlign w:val="center"/>
          </w:tcPr>
          <w:p>
            <w:pPr>
              <w:pStyle w:val="16"/>
            </w:pPr>
            <w:r>
              <w:t>辖区内居民</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服务有效</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项目实施所产生的社会综合效益</w:t>
            </w:r>
          </w:p>
        </w:tc>
        <w:tc>
          <w:tcPr>
            <w:tcW w:w="2835" w:type="dxa"/>
            <w:vAlign w:val="center"/>
          </w:tcPr>
          <w:p>
            <w:pPr>
              <w:pStyle w:val="16"/>
            </w:pPr>
            <w:r>
              <w:t>项目实施所产生的社会综合效益</w:t>
            </w:r>
          </w:p>
        </w:tc>
        <w:tc>
          <w:tcPr>
            <w:tcW w:w="2551" w:type="dxa"/>
            <w:vAlign w:val="center"/>
          </w:tcPr>
          <w:p>
            <w:pPr>
              <w:pStyle w:val="16"/>
            </w:pPr>
            <w:r>
              <w:t>提升精神文化质量，丰富业余生活</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大于、等于90%为优，80%-89%为良，60%-79%为中，小于60%为差</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11、提前下达2022年省级“三馆一站”免费开放资金绩效目标表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1.引导和支持提供基本公共文化服务项目，改善基础公共文化体育设施条件</w:t>
            </w:r>
          </w:p>
          <w:p>
            <w:pPr>
              <w:pStyle w:val="16"/>
            </w:pPr>
            <w:r>
              <w:t>2.保障广大群众读书看报、观看电视、观赏电影、进行文化鉴赏，开展文化体育活动等基本文化权益。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保障工作有效进行</w:t>
            </w:r>
          </w:p>
        </w:tc>
        <w:tc>
          <w:tcPr>
            <w:tcW w:w="2835" w:type="dxa"/>
            <w:vAlign w:val="center"/>
          </w:tcPr>
          <w:p>
            <w:pPr>
              <w:pStyle w:val="16"/>
            </w:pPr>
            <w:r>
              <w:t>保障工作有效进行</w:t>
            </w:r>
          </w:p>
        </w:tc>
        <w:tc>
          <w:tcPr>
            <w:tcW w:w="2551" w:type="dxa"/>
            <w:vAlign w:val="center"/>
          </w:tcPr>
          <w:p>
            <w:pPr>
              <w:pStyle w:val="16"/>
            </w:pPr>
            <w:r>
              <w:t>保障工作</w:t>
            </w:r>
          </w:p>
        </w:tc>
        <w:tc>
          <w:tcPr>
            <w:tcW w:w="2268" w:type="dxa"/>
            <w:vAlign w:val="center"/>
          </w:tcPr>
          <w:p>
            <w:pPr>
              <w:pStyle w:val="16"/>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及时拨付经费</w:t>
            </w:r>
          </w:p>
        </w:tc>
        <w:tc>
          <w:tcPr>
            <w:tcW w:w="2551" w:type="dxa"/>
            <w:vAlign w:val="center"/>
          </w:tcPr>
          <w:p>
            <w:pPr>
              <w:pStyle w:val="16"/>
            </w:pPr>
            <w:r>
              <w:t>100%</w:t>
            </w:r>
          </w:p>
        </w:tc>
        <w:tc>
          <w:tcPr>
            <w:tcW w:w="2268" w:type="dxa"/>
            <w:vAlign w:val="center"/>
          </w:tcPr>
          <w:p>
            <w:pPr>
              <w:pStyle w:val="16"/>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≤0.5万元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服务人数</w:t>
            </w:r>
          </w:p>
        </w:tc>
        <w:tc>
          <w:tcPr>
            <w:tcW w:w="2835" w:type="dxa"/>
            <w:vAlign w:val="center"/>
          </w:tcPr>
          <w:p>
            <w:pPr>
              <w:pStyle w:val="16"/>
            </w:pPr>
            <w:r>
              <w:t>服务人数</w:t>
            </w:r>
          </w:p>
        </w:tc>
        <w:tc>
          <w:tcPr>
            <w:tcW w:w="2551" w:type="dxa"/>
            <w:vAlign w:val="center"/>
          </w:tcPr>
          <w:p>
            <w:pPr>
              <w:pStyle w:val="16"/>
            </w:pPr>
            <w:r>
              <w:t>辖区内居民</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服务有效</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项目实施所产生的社会综合效益</w:t>
            </w:r>
          </w:p>
        </w:tc>
        <w:tc>
          <w:tcPr>
            <w:tcW w:w="2835" w:type="dxa"/>
            <w:vAlign w:val="center"/>
          </w:tcPr>
          <w:p>
            <w:pPr>
              <w:pStyle w:val="16"/>
            </w:pPr>
            <w:r>
              <w:t>项目实施所产生的社会综合效益</w:t>
            </w:r>
          </w:p>
        </w:tc>
        <w:tc>
          <w:tcPr>
            <w:tcW w:w="2551" w:type="dxa"/>
            <w:vAlign w:val="center"/>
          </w:tcPr>
          <w:p>
            <w:pPr>
              <w:pStyle w:val="16"/>
            </w:pPr>
            <w:r>
              <w:t>提升精神文化质量，丰富业余生活</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大于、等于90%为优，80%-89%为良，60%-79%为中，小于60%为差</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12、提前下达2022年中央补助地方美术馆公共图书馆文化馆（站）免费开放补助资金绩效目标表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1.引导和支持提供基本公共文化服务项目，改善基础公共文化体育设施条件</w:t>
            </w:r>
          </w:p>
          <w:p>
            <w:pPr>
              <w:pStyle w:val="16"/>
            </w:pPr>
            <w:r>
              <w:t>2.保障广大群众读书看报、观看电视、观赏电影、进行文化鉴赏，开展文化体育活动等基本文化权益。</w:t>
            </w:r>
          </w:p>
          <w:p>
            <w:pPr>
              <w:pStyle w:val="16"/>
            </w:pPr>
            <w:r>
              <w:t>3.严格按照有关规定要求合理使用资金，专款专用，切实加快资金支出进度。</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保障工作有效进行</w:t>
            </w:r>
          </w:p>
        </w:tc>
        <w:tc>
          <w:tcPr>
            <w:tcW w:w="2835" w:type="dxa"/>
            <w:vAlign w:val="center"/>
          </w:tcPr>
          <w:p>
            <w:pPr>
              <w:pStyle w:val="16"/>
            </w:pPr>
            <w:r>
              <w:t>保障工作有效进行</w:t>
            </w:r>
          </w:p>
        </w:tc>
        <w:tc>
          <w:tcPr>
            <w:tcW w:w="2551" w:type="dxa"/>
            <w:vAlign w:val="center"/>
          </w:tcPr>
          <w:p>
            <w:pPr>
              <w:pStyle w:val="16"/>
            </w:pPr>
            <w:r>
              <w:t>保障工作</w:t>
            </w:r>
          </w:p>
        </w:tc>
        <w:tc>
          <w:tcPr>
            <w:tcW w:w="2268" w:type="dxa"/>
            <w:vAlign w:val="center"/>
          </w:tcPr>
          <w:p>
            <w:pPr>
              <w:pStyle w:val="16"/>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及时拨付经费</w:t>
            </w:r>
          </w:p>
        </w:tc>
        <w:tc>
          <w:tcPr>
            <w:tcW w:w="2551" w:type="dxa"/>
            <w:vAlign w:val="center"/>
          </w:tcPr>
          <w:p>
            <w:pPr>
              <w:pStyle w:val="16"/>
            </w:pPr>
            <w:r>
              <w:t>100%</w:t>
            </w:r>
          </w:p>
        </w:tc>
        <w:tc>
          <w:tcPr>
            <w:tcW w:w="2268" w:type="dxa"/>
            <w:vAlign w:val="center"/>
          </w:tcPr>
          <w:p>
            <w:pPr>
              <w:pStyle w:val="16"/>
            </w:pPr>
            <w:r>
              <w:t>及时拨付经费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≤3万元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服务人数</w:t>
            </w:r>
          </w:p>
        </w:tc>
        <w:tc>
          <w:tcPr>
            <w:tcW w:w="2835" w:type="dxa"/>
            <w:vAlign w:val="center"/>
          </w:tcPr>
          <w:p>
            <w:pPr>
              <w:pStyle w:val="16"/>
            </w:pPr>
            <w:r>
              <w:t>服务人数</w:t>
            </w:r>
          </w:p>
        </w:tc>
        <w:tc>
          <w:tcPr>
            <w:tcW w:w="2551" w:type="dxa"/>
            <w:vAlign w:val="center"/>
          </w:tcPr>
          <w:p>
            <w:pPr>
              <w:pStyle w:val="16"/>
            </w:pPr>
            <w:r>
              <w:t>辖区内居民</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服务有效</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项目实施所产生的社会综合效益</w:t>
            </w:r>
          </w:p>
        </w:tc>
        <w:tc>
          <w:tcPr>
            <w:tcW w:w="2835" w:type="dxa"/>
            <w:vAlign w:val="center"/>
          </w:tcPr>
          <w:p>
            <w:pPr>
              <w:pStyle w:val="16"/>
            </w:pPr>
            <w:r>
              <w:t>项目实施所产生的社会综合效益</w:t>
            </w:r>
          </w:p>
        </w:tc>
        <w:tc>
          <w:tcPr>
            <w:tcW w:w="2551" w:type="dxa"/>
            <w:vAlign w:val="center"/>
          </w:tcPr>
          <w:p>
            <w:pPr>
              <w:pStyle w:val="16"/>
            </w:pPr>
            <w:r>
              <w:t>提升精神文化质量，丰富业余生活</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大于、等于90%为优，80%-89%为良，60%-79%为中，小于60%为差</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13、提前下达2022年中央水库移民扶持基金绩效目标表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1.严格按照有关规定要求合理使用资金，专款专用，切实加快资金支出进度。</w:t>
            </w:r>
          </w:p>
          <w:p>
            <w:pPr>
              <w:pStyle w:val="16"/>
            </w:pPr>
            <w:r>
              <w:t>2.资金用于发放我辖区水库移民扶持补助，提高水库移民的生活质量。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补助金发放率(%)</w:t>
            </w:r>
          </w:p>
        </w:tc>
        <w:tc>
          <w:tcPr>
            <w:tcW w:w="2835" w:type="dxa"/>
            <w:vAlign w:val="center"/>
          </w:tcPr>
          <w:p>
            <w:pPr>
              <w:pStyle w:val="16"/>
            </w:pPr>
            <w:r>
              <w:t>实际发放的补助金金额占计划发放金额的比率</w:t>
            </w:r>
          </w:p>
        </w:tc>
        <w:tc>
          <w:tcPr>
            <w:tcW w:w="2551" w:type="dxa"/>
            <w:vAlign w:val="center"/>
          </w:tcPr>
          <w:p>
            <w:pPr>
              <w:pStyle w:val="16"/>
            </w:pPr>
            <w:r>
              <w:t>大于、等于90%为优，80%-89%为良，60%-79%为中，小于60%为差</w:t>
            </w:r>
          </w:p>
        </w:tc>
        <w:tc>
          <w:tcPr>
            <w:tcW w:w="2268" w:type="dxa"/>
            <w:vAlign w:val="center"/>
          </w:tcPr>
          <w:p>
            <w:pPr>
              <w:pStyle w:val="16"/>
            </w:pPr>
            <w:r>
              <w:t>实际到位补助资金占计划发放资金的比例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w:t>
            </w:r>
          </w:p>
        </w:tc>
        <w:tc>
          <w:tcPr>
            <w:tcW w:w="2835" w:type="dxa"/>
            <w:vAlign w:val="center"/>
          </w:tcPr>
          <w:p>
            <w:pPr>
              <w:pStyle w:val="16"/>
            </w:pPr>
            <w:r>
              <w:t>符合水库移民扶持条件的人口应发尽发比率</w:t>
            </w:r>
          </w:p>
        </w:tc>
        <w:tc>
          <w:tcPr>
            <w:tcW w:w="2551" w:type="dxa"/>
            <w:vAlign w:val="center"/>
          </w:tcPr>
          <w:p>
            <w:pPr>
              <w:pStyle w:val="16"/>
            </w:pPr>
            <w:r>
              <w:t>大于、等于90%为优，80%-89%为良，60%-79%为中，小于60%为差</w:t>
            </w:r>
          </w:p>
        </w:tc>
        <w:tc>
          <w:tcPr>
            <w:tcW w:w="2268" w:type="dxa"/>
            <w:vAlign w:val="center"/>
          </w:tcPr>
          <w:p>
            <w:pPr>
              <w:pStyle w:val="16"/>
            </w:pPr>
            <w:r>
              <w:t>符合水库移民扶持条件的人口应发尽发比率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w:t>
            </w:r>
          </w:p>
        </w:tc>
        <w:tc>
          <w:tcPr>
            <w:tcW w:w="2835" w:type="dxa"/>
            <w:vAlign w:val="center"/>
          </w:tcPr>
          <w:p>
            <w:pPr>
              <w:pStyle w:val="16"/>
            </w:pPr>
            <w:r>
              <w:t>控制在预算内</w:t>
            </w:r>
          </w:p>
        </w:tc>
        <w:tc>
          <w:tcPr>
            <w:tcW w:w="2551" w:type="dxa"/>
            <w:vAlign w:val="center"/>
          </w:tcPr>
          <w:p>
            <w:pPr>
              <w:pStyle w:val="16"/>
            </w:pPr>
            <w:r>
              <w:t>≤0.24万元</w:t>
            </w:r>
          </w:p>
        </w:tc>
        <w:tc>
          <w:tcPr>
            <w:tcW w:w="2268" w:type="dxa"/>
            <w:vAlign w:val="center"/>
          </w:tcPr>
          <w:p>
            <w:pPr>
              <w:pStyle w:val="16"/>
            </w:pPr>
            <w:r>
              <w:t>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补助资金支付率</w:t>
            </w:r>
          </w:p>
        </w:tc>
        <w:tc>
          <w:tcPr>
            <w:tcW w:w="2835" w:type="dxa"/>
            <w:vAlign w:val="center"/>
          </w:tcPr>
          <w:p>
            <w:pPr>
              <w:pStyle w:val="16"/>
            </w:pPr>
            <w:r>
              <w:t>补助资金到位后，及时支付相关人员</w:t>
            </w:r>
          </w:p>
        </w:tc>
        <w:tc>
          <w:tcPr>
            <w:tcW w:w="2551" w:type="dxa"/>
            <w:vAlign w:val="center"/>
          </w:tcPr>
          <w:p>
            <w:pPr>
              <w:pStyle w:val="16"/>
            </w:pPr>
            <w:r>
              <w:t>大于、等于90%为优，80%-89%为良，60%-79%为中，小于60%为差</w:t>
            </w:r>
          </w:p>
        </w:tc>
        <w:tc>
          <w:tcPr>
            <w:tcW w:w="2268" w:type="dxa"/>
            <w:vAlign w:val="center"/>
          </w:tcPr>
          <w:p>
            <w:pPr>
              <w:pStyle w:val="16"/>
            </w:pPr>
            <w:r>
              <w:t>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补助人群生活改善情况</w:t>
            </w:r>
          </w:p>
        </w:tc>
        <w:tc>
          <w:tcPr>
            <w:tcW w:w="2835" w:type="dxa"/>
            <w:vAlign w:val="center"/>
          </w:tcPr>
          <w:p>
            <w:pPr>
              <w:pStyle w:val="16"/>
            </w:pPr>
            <w:r>
              <w:t>补助人群在生活方面的改善情况</w:t>
            </w:r>
          </w:p>
        </w:tc>
        <w:tc>
          <w:tcPr>
            <w:tcW w:w="2551" w:type="dxa"/>
            <w:vAlign w:val="center"/>
          </w:tcPr>
          <w:p>
            <w:pPr>
              <w:pStyle w:val="16"/>
            </w:pPr>
            <w:r>
              <w:t>大于、等于90%为优，80%-89%为良，60%-79%为中，小于60%为差</w:t>
            </w:r>
          </w:p>
        </w:tc>
        <w:tc>
          <w:tcPr>
            <w:tcW w:w="2268" w:type="dxa"/>
            <w:vAlign w:val="center"/>
          </w:tcPr>
          <w:p>
            <w:pPr>
              <w:pStyle w:val="16"/>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大于、等于90%为优，80%-89%为良，60%-79%为中，小于60%为差</w:t>
            </w:r>
          </w:p>
        </w:tc>
        <w:tc>
          <w:tcPr>
            <w:tcW w:w="2268" w:type="dxa"/>
            <w:vAlign w:val="center"/>
          </w:tcPr>
          <w:p>
            <w:pPr>
              <w:pStyle w:val="16"/>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大于、等于90%为优，80%-89%为良，60%-79%为中，小于60%为差</w:t>
            </w:r>
          </w:p>
        </w:tc>
        <w:tc>
          <w:tcPr>
            <w:tcW w:w="2268" w:type="dxa"/>
            <w:vAlign w:val="center"/>
          </w:tcPr>
          <w:p>
            <w:pPr>
              <w:pStyle w:val="16"/>
            </w:pPr>
            <w:r>
              <w:t>准确发放补助资金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对解决问题办事满意人数占辖区群众总人数的比率</w:t>
            </w:r>
          </w:p>
        </w:tc>
        <w:tc>
          <w:tcPr>
            <w:tcW w:w="2551" w:type="dxa"/>
            <w:vAlign w:val="center"/>
          </w:tcPr>
          <w:p>
            <w:pPr>
              <w:pStyle w:val="16"/>
            </w:pPr>
            <w:r>
              <w:t>大于、等于90%为优，80%-89%为良，60%-79%为中，小于60%为差</w:t>
            </w:r>
          </w:p>
        </w:tc>
        <w:tc>
          <w:tcPr>
            <w:tcW w:w="2268" w:type="dxa"/>
            <w:vAlign w:val="center"/>
          </w:tcPr>
          <w:p>
            <w:pPr>
              <w:pStyle w:val="16"/>
            </w:pPr>
            <w:r>
              <w:t>对群众服务达到满意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14、洋河两岸建筑物拆除补偿款绩效目标表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6.目标内容1用于辖区洋河两岸建筑物拆除项目，推进各项工作进展，提升服务质量。</w:t>
            </w:r>
          </w:p>
          <w:p>
            <w:pPr>
              <w:pStyle w:val="16"/>
            </w:pPr>
            <w:r>
              <w:t>7.目标内容2通过科学编制预算，严格遵守各项规章制度，提高财政资金的使用效率，做到公平公正、一视同仁，确保社会稳定。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评估报告数量</w:t>
            </w:r>
          </w:p>
        </w:tc>
        <w:tc>
          <w:tcPr>
            <w:tcW w:w="2835" w:type="dxa"/>
            <w:vAlign w:val="center"/>
          </w:tcPr>
          <w:p>
            <w:pPr>
              <w:pStyle w:val="16"/>
            </w:pPr>
            <w:r>
              <w:t>评估报告数量</w:t>
            </w:r>
          </w:p>
        </w:tc>
        <w:tc>
          <w:tcPr>
            <w:tcW w:w="2551" w:type="dxa"/>
            <w:vAlign w:val="center"/>
          </w:tcPr>
          <w:p>
            <w:pPr>
              <w:pStyle w:val="16"/>
            </w:pPr>
            <w:r>
              <w:t>≥1份</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推进洋河两岸建筑物拆除项目工作进展，确保社会稳定</w:t>
            </w:r>
          </w:p>
        </w:tc>
        <w:tc>
          <w:tcPr>
            <w:tcW w:w="2835" w:type="dxa"/>
            <w:vAlign w:val="center"/>
          </w:tcPr>
          <w:p>
            <w:pPr>
              <w:pStyle w:val="16"/>
            </w:pPr>
            <w:r>
              <w:t>各项工作有序推进，运转正常</w:t>
            </w:r>
          </w:p>
        </w:tc>
        <w:tc>
          <w:tcPr>
            <w:tcW w:w="2551" w:type="dxa"/>
            <w:vAlign w:val="center"/>
          </w:tcPr>
          <w:p>
            <w:pPr>
              <w:pStyle w:val="16"/>
            </w:pPr>
            <w:r>
              <w:t>大于、等于90%为优，80%-89%为良，60%-79%为中，小于60%为差</w:t>
            </w:r>
          </w:p>
        </w:tc>
        <w:tc>
          <w:tcPr>
            <w:tcW w:w="2268" w:type="dxa"/>
            <w:vAlign w:val="center"/>
          </w:tcPr>
          <w:p>
            <w:pPr>
              <w:pStyle w:val="16"/>
            </w:pPr>
            <w:r>
              <w:t>目标计划值、协议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大于、等于90%为优，80%-89%为良，60%-79%为中，小于60%为差</w:t>
            </w:r>
          </w:p>
        </w:tc>
        <w:tc>
          <w:tcPr>
            <w:tcW w:w="2268" w:type="dxa"/>
            <w:vAlign w:val="center"/>
          </w:tcPr>
          <w:p>
            <w:pPr>
              <w:pStyle w:val="16"/>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资金支出</w:t>
            </w:r>
          </w:p>
        </w:tc>
        <w:tc>
          <w:tcPr>
            <w:tcW w:w="2835" w:type="dxa"/>
            <w:vAlign w:val="center"/>
          </w:tcPr>
          <w:p>
            <w:pPr>
              <w:pStyle w:val="16"/>
            </w:pPr>
            <w:r>
              <w:t>按协议控制在预算内支付</w:t>
            </w:r>
          </w:p>
        </w:tc>
        <w:tc>
          <w:tcPr>
            <w:tcW w:w="2551" w:type="dxa"/>
            <w:vAlign w:val="center"/>
          </w:tcPr>
          <w:p>
            <w:pPr>
              <w:pStyle w:val="16"/>
            </w:pPr>
            <w:r>
              <w:t>≤89万元</w:t>
            </w:r>
          </w:p>
        </w:tc>
        <w:tc>
          <w:tcPr>
            <w:tcW w:w="2268" w:type="dxa"/>
            <w:vAlign w:val="center"/>
          </w:tcPr>
          <w:p>
            <w:pPr>
              <w:pStyle w:val="16"/>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保持工作稳定、持续开展</w:t>
            </w:r>
          </w:p>
        </w:tc>
        <w:tc>
          <w:tcPr>
            <w:tcW w:w="2835" w:type="dxa"/>
            <w:vAlign w:val="center"/>
          </w:tcPr>
          <w:p>
            <w:pPr>
              <w:pStyle w:val="16"/>
            </w:pPr>
            <w:r>
              <w:t>有效保证业务工作顺利开展</w:t>
            </w:r>
          </w:p>
        </w:tc>
        <w:tc>
          <w:tcPr>
            <w:tcW w:w="2551" w:type="dxa"/>
            <w:vAlign w:val="center"/>
          </w:tcPr>
          <w:p>
            <w:pPr>
              <w:pStyle w:val="16"/>
            </w:pPr>
            <w:r>
              <w:t>工作持续有效运转</w:t>
            </w:r>
          </w:p>
        </w:tc>
        <w:tc>
          <w:tcPr>
            <w:tcW w:w="2268" w:type="dxa"/>
            <w:vAlign w:val="center"/>
          </w:tcPr>
          <w:p>
            <w:pPr>
              <w:pStyle w:val="16"/>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大于、等于90%为优，80%-89%为良，60%-79%为中，小于60%为差</w:t>
            </w:r>
          </w:p>
        </w:tc>
        <w:tc>
          <w:tcPr>
            <w:tcW w:w="2268" w:type="dxa"/>
            <w:vAlign w:val="center"/>
          </w:tcPr>
          <w:p>
            <w:pPr>
              <w:pStyle w:val="16"/>
            </w:pPr>
            <w:r>
              <w:t>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大于、等于90%为优，80%-89%为良，60%-79%为中，小于60%为差</w:t>
            </w:r>
          </w:p>
        </w:tc>
        <w:tc>
          <w:tcPr>
            <w:tcW w:w="2268" w:type="dxa"/>
            <w:vAlign w:val="center"/>
          </w:tcPr>
          <w:p>
            <w:pPr>
              <w:pStyle w:val="16"/>
            </w:pPr>
            <w:r>
              <w:t>服务有可持续性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改善人民生活环境</w:t>
            </w:r>
          </w:p>
        </w:tc>
        <w:tc>
          <w:tcPr>
            <w:tcW w:w="2835" w:type="dxa"/>
            <w:vAlign w:val="center"/>
          </w:tcPr>
          <w:p>
            <w:pPr>
              <w:pStyle w:val="16"/>
            </w:pPr>
            <w:r>
              <w:t>改善人民生活环境</w:t>
            </w:r>
          </w:p>
        </w:tc>
        <w:tc>
          <w:tcPr>
            <w:tcW w:w="2551" w:type="dxa"/>
            <w:vAlign w:val="center"/>
          </w:tcPr>
          <w:p>
            <w:pPr>
              <w:pStyle w:val="16"/>
            </w:pPr>
            <w:r>
              <w:t>有效改善</w:t>
            </w:r>
          </w:p>
        </w:tc>
        <w:tc>
          <w:tcPr>
            <w:tcW w:w="2268" w:type="dxa"/>
            <w:vAlign w:val="center"/>
          </w:tcPr>
          <w:p>
            <w:pPr>
              <w:pStyle w:val="16"/>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服务对象达到满意</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2023年，秦皇岛北戴河新区留守营管理处安排政府采购预算48.60万元。具体内容见下表。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48.60</w:t>
            </w:r>
          </w:p>
        </w:tc>
        <w:tc>
          <w:tcPr>
            <w:tcW w:w="964" w:type="dxa"/>
            <w:vAlign w:val="center"/>
          </w:tcPr>
          <w:p>
            <w:pPr>
              <w:pStyle w:val="19"/>
            </w:pPr>
            <w:r>
              <w:t>48.60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秦皇岛北戴河新区留守营管理处本级小计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48.60</w:t>
            </w:r>
          </w:p>
        </w:tc>
        <w:tc>
          <w:tcPr>
            <w:tcW w:w="964" w:type="dxa"/>
            <w:vAlign w:val="center"/>
          </w:tcPr>
          <w:p>
            <w:pPr>
              <w:pStyle w:val="19"/>
            </w:pPr>
            <w:r>
              <w:t>48.60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2023年公用经费项目（三保）</w:t>
            </w:r>
          </w:p>
        </w:tc>
        <w:tc>
          <w:tcPr>
            <w:tcW w:w="964" w:type="dxa"/>
            <w:vAlign w:val="center"/>
          </w:tcPr>
          <w:p>
            <w:pPr>
              <w:pStyle w:val="15"/>
            </w:pPr>
            <w:r>
              <w:t>92.54</w:t>
            </w:r>
          </w:p>
        </w:tc>
        <w:tc>
          <w:tcPr>
            <w:tcW w:w="1134" w:type="dxa"/>
            <w:vAlign w:val="center"/>
          </w:tcPr>
          <w:p>
            <w:pPr>
              <w:pStyle w:val="16"/>
            </w:pPr>
            <w:r>
              <w:t>其他电能</w:t>
            </w:r>
          </w:p>
        </w:tc>
        <w:tc>
          <w:tcPr>
            <w:tcW w:w="1134" w:type="dxa"/>
            <w:vAlign w:val="center"/>
          </w:tcPr>
          <w:p>
            <w:pPr>
              <w:pStyle w:val="16"/>
            </w:pPr>
            <w:r>
              <w:t>A07050199</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bookmarkStart w:id="18" w:name="_GoBack"/>
            <w:bookmarkEnd w:id="18"/>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2023年公用经费项目（三保）</w:t>
            </w:r>
          </w:p>
        </w:tc>
        <w:tc>
          <w:tcPr>
            <w:tcW w:w="964" w:type="dxa"/>
            <w:vAlign w:val="center"/>
          </w:tcPr>
          <w:p>
            <w:pPr>
              <w:pStyle w:val="15"/>
            </w:pPr>
            <w:r>
              <w:t>92.54</w:t>
            </w:r>
          </w:p>
        </w:tc>
        <w:tc>
          <w:tcPr>
            <w:tcW w:w="1134" w:type="dxa"/>
            <w:vAlign w:val="center"/>
          </w:tcPr>
          <w:p>
            <w:pPr>
              <w:pStyle w:val="16"/>
            </w:pPr>
            <w:r>
              <w:t>其他煤气、水煤气、发生炉煤气和类似的可燃气</w:t>
            </w:r>
          </w:p>
        </w:tc>
        <w:tc>
          <w:tcPr>
            <w:tcW w:w="1134" w:type="dxa"/>
            <w:vAlign w:val="center"/>
          </w:tcPr>
          <w:p>
            <w:pPr>
              <w:pStyle w:val="16"/>
            </w:pPr>
            <w:r>
              <w:t>A07050299</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28.00</w:t>
            </w:r>
          </w:p>
        </w:tc>
        <w:tc>
          <w:tcPr>
            <w:tcW w:w="964" w:type="dxa"/>
            <w:vAlign w:val="center"/>
          </w:tcPr>
          <w:p>
            <w:pPr>
              <w:pStyle w:val="15"/>
            </w:pPr>
            <w:r>
              <w:t>28.00</w:t>
            </w:r>
          </w:p>
        </w:tc>
        <w:tc>
          <w:tcPr>
            <w:tcW w:w="964" w:type="dxa"/>
            <w:vAlign w:val="center"/>
          </w:tcPr>
          <w:p>
            <w:pPr>
              <w:pStyle w:val="15"/>
            </w:pPr>
            <w:r>
              <w:t>28.00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2023年公用经费项目（三保）</w:t>
            </w:r>
          </w:p>
        </w:tc>
        <w:tc>
          <w:tcPr>
            <w:tcW w:w="964" w:type="dxa"/>
            <w:vAlign w:val="center"/>
          </w:tcPr>
          <w:p>
            <w:pPr>
              <w:pStyle w:val="15"/>
            </w:pPr>
            <w:r>
              <w:t>92.54</w:t>
            </w:r>
          </w:p>
        </w:tc>
        <w:tc>
          <w:tcPr>
            <w:tcW w:w="1134" w:type="dxa"/>
            <w:vAlign w:val="center"/>
          </w:tcPr>
          <w:p>
            <w:pPr>
              <w:pStyle w:val="16"/>
            </w:pPr>
            <w:r>
              <w:t>商业饮用水</w:t>
            </w:r>
          </w:p>
        </w:tc>
        <w:tc>
          <w:tcPr>
            <w:tcW w:w="1134" w:type="dxa"/>
            <w:vAlign w:val="center"/>
          </w:tcPr>
          <w:p>
            <w:pPr>
              <w:pStyle w:val="16"/>
            </w:pPr>
            <w:r>
              <w:t>A07050502</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8.00</w:t>
            </w:r>
          </w:p>
        </w:tc>
        <w:tc>
          <w:tcPr>
            <w:tcW w:w="964" w:type="dxa"/>
            <w:vAlign w:val="center"/>
          </w:tcPr>
          <w:p>
            <w:pPr>
              <w:pStyle w:val="15"/>
            </w:pPr>
            <w:r>
              <w:t>8.00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2023年公用经费项目（三保）</w:t>
            </w:r>
          </w:p>
        </w:tc>
        <w:tc>
          <w:tcPr>
            <w:tcW w:w="964" w:type="dxa"/>
            <w:vAlign w:val="center"/>
          </w:tcPr>
          <w:p>
            <w:pPr>
              <w:pStyle w:val="15"/>
            </w:pPr>
            <w:r>
              <w:t>92.54</w:t>
            </w:r>
          </w:p>
        </w:tc>
        <w:tc>
          <w:tcPr>
            <w:tcW w:w="1134" w:type="dxa"/>
            <w:vAlign w:val="center"/>
          </w:tcPr>
          <w:p>
            <w:pPr>
              <w:pStyle w:val="16"/>
            </w:pPr>
            <w:r>
              <w:t>一般会议服务</w:t>
            </w:r>
          </w:p>
        </w:tc>
        <w:tc>
          <w:tcPr>
            <w:tcW w:w="1134" w:type="dxa"/>
            <w:vAlign w:val="center"/>
          </w:tcPr>
          <w:p>
            <w:pPr>
              <w:pStyle w:val="16"/>
            </w:pPr>
            <w:r>
              <w:t>C22010200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4.80</w:t>
            </w:r>
          </w:p>
        </w:tc>
        <w:tc>
          <w:tcPr>
            <w:tcW w:w="964" w:type="dxa"/>
            <w:vAlign w:val="center"/>
          </w:tcPr>
          <w:p>
            <w:pPr>
              <w:pStyle w:val="15"/>
            </w:pPr>
            <w:r>
              <w:t>4.80</w:t>
            </w:r>
          </w:p>
        </w:tc>
        <w:tc>
          <w:tcPr>
            <w:tcW w:w="964" w:type="dxa"/>
            <w:vAlign w:val="center"/>
          </w:tcPr>
          <w:p>
            <w:pPr>
              <w:pStyle w:val="15"/>
            </w:pPr>
            <w:r>
              <w:t>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2023年公用经费项目（三保）</w:t>
            </w:r>
          </w:p>
        </w:tc>
        <w:tc>
          <w:tcPr>
            <w:tcW w:w="964" w:type="dxa"/>
            <w:vAlign w:val="center"/>
          </w:tcPr>
          <w:p>
            <w:pPr>
              <w:pStyle w:val="15"/>
            </w:pPr>
            <w:r>
              <w:t>92.54</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1.80</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cs="Times New Roman" w:eastAsiaTheme="minorEastAsia"/>
          <w:color w:val="000000"/>
          <w:sz w:val="32"/>
          <w:lang w:eastAsia="zh-CN"/>
        </w:rPr>
      </w:pP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eastAsia="方正仿宋_GBK" w:cs="Times New Roman"/>
          <w:color w:val="000000"/>
          <w:sz w:val="28"/>
        </w:rPr>
        <w:t>秦皇岛北戴河新区留守营管理处（含所属单位）上年末固定资产金额为</w:t>
      </w:r>
      <w:r>
        <w:rPr>
          <w:rFonts w:hint="eastAsia" w:eastAsia="方正仿宋_GBK" w:cs="Times New Roman"/>
          <w:color w:val="000000"/>
          <w:sz w:val="28"/>
          <w:lang w:eastAsia="zh-CN"/>
        </w:rPr>
        <w:t>340.40</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1.80</w:t>
      </w:r>
      <w:r>
        <w:rPr>
          <w:rFonts w:eastAsia="方正仿宋_GBK" w:cs="Times New Roman"/>
          <w:color w:val="000000"/>
          <w:sz w:val="28"/>
        </w:rPr>
        <w:t>万元</w:t>
      </w:r>
      <w:r>
        <w:rPr>
          <w:rFonts w:hint="eastAsia" w:eastAsia="宋体" w:cs="Times New Roman"/>
          <w:color w:val="000000"/>
          <w:sz w:val="28"/>
          <w:lang w:eastAsia="zh-CN"/>
        </w:rPr>
        <w:t>，</w:t>
      </w:r>
      <w:r>
        <w:rPr>
          <w:rFonts w:ascii="Times New Roman" w:hAnsi="Times New Roman" w:eastAsia="方正仿宋_GBK" w:cs="Times New Roman"/>
          <w:b w:val="0"/>
          <w:color w:val="000000"/>
          <w:sz w:val="28"/>
        </w:rPr>
        <w:t>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336秦皇岛北戴河新区留守营管理处</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eastAsiaTheme="minor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jc w:val="center"/>
            </w:pPr>
            <w:r>
              <w:rPr>
                <w:rFonts w:ascii="Times New Roman" w:hAnsi="Times New Roman" w:eastAsia="仿宋" w:cs="Times New Roman"/>
                <w:sz w:val="32"/>
                <w:szCs w:val="32"/>
              </w:rPr>
              <w:t>资产总额</w:t>
            </w:r>
          </w:p>
        </w:tc>
        <w:tc>
          <w:tcPr>
            <w:tcW w:w="2835" w:type="dxa"/>
            <w:vAlign w:val="center"/>
          </w:tcPr>
          <w:p>
            <w:pPr>
              <w:pStyle w:val="17"/>
              <w:jc w:val="center"/>
              <w:rPr>
                <w:rFonts w:hint="default" w:eastAsia="宋体"/>
                <w:lang w:val="en-US" w:eastAsia="zh-CN"/>
              </w:rPr>
            </w:pPr>
            <w:r>
              <w:rPr>
                <w:rFonts w:hint="eastAsia" w:ascii="方正小标宋_GBK" w:hAnsi="方正小标宋_GBK" w:eastAsia="方正小标宋_GBK" w:cs="方正小标宋_GBK"/>
                <w:sz w:val="24"/>
                <w:szCs w:val="24"/>
                <w:lang w:val="en-US" w:eastAsia="zh-CN" w:bidi="ar-SA"/>
              </w:rPr>
              <w:t>373</w:t>
            </w:r>
          </w:p>
        </w:tc>
        <w:tc>
          <w:tcPr>
            <w:tcW w:w="2835" w:type="dxa"/>
            <w:vAlign w:val="center"/>
          </w:tcPr>
          <w:p>
            <w:pPr>
              <w:pStyle w:val="11"/>
              <w:jc w:val="center"/>
              <w:rPr>
                <w:rFonts w:hint="eastAsia" w:eastAsiaTheme="minorEastAsia"/>
                <w:lang w:eastAsia="zh-CN"/>
              </w:rPr>
            </w:pPr>
            <w:r>
              <w:rPr>
                <w:rFonts w:hint="eastAsia"/>
                <w:lang w:eastAsia="zh-CN"/>
              </w:rPr>
              <w:t>34</w:t>
            </w:r>
            <w:r>
              <w:rPr>
                <w:rFonts w:hint="eastAsia" w:eastAsiaTheme="minorEastAsia"/>
                <w:lang w:eastAsia="zh-CN"/>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ascii="Times New Roman" w:hAnsi="Times New Roman" w:eastAsia="仿宋" w:cs="Times New Roman"/>
                <w:sz w:val="32"/>
                <w:szCs w:val="32"/>
              </w:rPr>
              <w:t>1、房屋</w:t>
            </w:r>
          </w:p>
        </w:tc>
        <w:tc>
          <w:tcPr>
            <w:tcW w:w="2835" w:type="dxa"/>
            <w:vAlign w:val="center"/>
          </w:tcPr>
          <w:p>
            <w:pPr>
              <w:pStyle w:val="17"/>
            </w:pPr>
            <w:r>
              <w:rPr>
                <w:rFonts w:ascii="Times New Roman" w:hAnsi="Times New Roman" w:eastAsia="仿宋" w:cs="Times New Roman"/>
                <w:sz w:val="32"/>
                <w:szCs w:val="32"/>
              </w:rPr>
              <w:t>——</w:t>
            </w:r>
          </w:p>
        </w:tc>
        <w:tc>
          <w:tcPr>
            <w:tcW w:w="2835" w:type="dxa"/>
            <w:vAlign w:val="center"/>
          </w:tcPr>
          <w:p>
            <w:pPr>
              <w:pStyle w:val="11"/>
              <w:jc w:val="cente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ascii="Times New Roman" w:hAnsi="Times New Roman" w:eastAsia="仿宋" w:cs="Times New Roman"/>
                <w:sz w:val="32"/>
                <w:szCs w:val="32"/>
              </w:rPr>
              <w:t>2、车辆（台、辆）</w:t>
            </w:r>
          </w:p>
        </w:tc>
        <w:tc>
          <w:tcPr>
            <w:tcW w:w="2835" w:type="dxa"/>
            <w:vAlign w:val="center"/>
          </w:tcPr>
          <w:p>
            <w:pPr>
              <w:pStyle w:val="11"/>
              <w:jc w:val="center"/>
              <w:rPr>
                <w:rFonts w:hint="eastAsia"/>
                <w:lang w:eastAsia="zh-CN"/>
              </w:rPr>
            </w:pPr>
            <w:r>
              <w:rPr>
                <w:rFonts w:hint="eastAsia"/>
                <w:lang w:eastAsia="zh-CN"/>
              </w:rPr>
              <w:t>1</w:t>
            </w:r>
          </w:p>
        </w:tc>
        <w:tc>
          <w:tcPr>
            <w:tcW w:w="2835" w:type="dxa"/>
            <w:vAlign w:val="center"/>
          </w:tcPr>
          <w:p>
            <w:pPr>
              <w:pStyle w:val="11"/>
              <w:jc w:val="center"/>
              <w:rPr>
                <w:rFonts w:hint="eastAsia"/>
                <w:lang w:eastAsia="zh-CN"/>
              </w:rPr>
            </w:pPr>
            <w:r>
              <w:rPr>
                <w:rFonts w:hint="eastAsia"/>
                <w:lang w:eastAsia="zh-CN"/>
              </w:rP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ascii="Times New Roman" w:hAnsi="Times New Roman" w:eastAsia="仿宋" w:cs="Times New Roman"/>
                <w:sz w:val="32"/>
                <w:szCs w:val="32"/>
              </w:rPr>
              <w:t>3、其他固定资产</w:t>
            </w:r>
          </w:p>
        </w:tc>
        <w:tc>
          <w:tcPr>
            <w:tcW w:w="2835" w:type="dxa"/>
            <w:vAlign w:val="center"/>
          </w:tcPr>
          <w:p>
            <w:pPr>
              <w:pStyle w:val="11"/>
              <w:jc w:val="center"/>
              <w:rPr>
                <w:rFonts w:hint="default"/>
                <w:lang w:val="en-US" w:eastAsia="zh-CN"/>
              </w:rPr>
            </w:pPr>
            <w:r>
              <w:rPr>
                <w:rFonts w:hint="eastAsia"/>
                <w:lang w:val="en-US" w:eastAsia="zh-CN"/>
              </w:rPr>
              <w:t>372</w:t>
            </w:r>
          </w:p>
        </w:tc>
        <w:tc>
          <w:tcPr>
            <w:tcW w:w="2835" w:type="dxa"/>
            <w:vAlign w:val="center"/>
          </w:tcPr>
          <w:p>
            <w:pPr>
              <w:pStyle w:val="11"/>
              <w:jc w:val="center"/>
              <w:rPr>
                <w:rFonts w:hint="eastAsia"/>
                <w:lang w:eastAsia="zh-CN"/>
              </w:rPr>
            </w:pPr>
            <w:r>
              <w:rPr>
                <w:rFonts w:hint="eastAsia"/>
                <w:lang w:eastAsia="zh-CN"/>
              </w:rPr>
              <w:t>323.42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val="en-US" w:eastAsia="zh-CN"/>
        </w:rPr>
        <w:t>区</w:t>
      </w:r>
      <w:r>
        <w:rPr>
          <w:rFonts w:eastAsia="方正仿宋_GBK" w:cs="Times New Roman"/>
          <w:color w:val="000000"/>
          <w:sz w:val="28"/>
        </w:rPr>
        <w:t>级财政预算管理的“三公”经费，是指</w:t>
      </w:r>
      <w:r>
        <w:rPr>
          <w:rFonts w:hint="eastAsia" w:eastAsia="宋体" w:cs="Times New Roman"/>
          <w:color w:val="000000"/>
          <w:sz w:val="28"/>
          <w:lang w:val="en-US"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36A75"/>
    <w:rsid w:val="00136FAE"/>
    <w:rsid w:val="001D340D"/>
    <w:rsid w:val="002166E4"/>
    <w:rsid w:val="00246F84"/>
    <w:rsid w:val="003F4815"/>
    <w:rsid w:val="005164A7"/>
    <w:rsid w:val="00704E4A"/>
    <w:rsid w:val="00735F94"/>
    <w:rsid w:val="007D5D80"/>
    <w:rsid w:val="007E1A52"/>
    <w:rsid w:val="0087092C"/>
    <w:rsid w:val="00977BBE"/>
    <w:rsid w:val="00B549BD"/>
    <w:rsid w:val="00C7314C"/>
    <w:rsid w:val="00CA1E86"/>
    <w:rsid w:val="00CB1BF5"/>
    <w:rsid w:val="00DC6880"/>
    <w:rsid w:val="00DE068F"/>
    <w:rsid w:val="00E36A75"/>
    <w:rsid w:val="00E4353C"/>
    <w:rsid w:val="00EA412A"/>
    <w:rsid w:val="00F425C7"/>
    <w:rsid w:val="00F52E4B"/>
    <w:rsid w:val="0DF17909"/>
    <w:rsid w:val="10F64F37"/>
    <w:rsid w:val="11812041"/>
    <w:rsid w:val="19DD7A51"/>
    <w:rsid w:val="34882D39"/>
    <w:rsid w:val="38322A0A"/>
    <w:rsid w:val="395A708D"/>
    <w:rsid w:val="3D4802B5"/>
    <w:rsid w:val="57A46463"/>
    <w:rsid w:val="6E563A18"/>
    <w:rsid w:val="7023123E"/>
    <w:rsid w:val="76963F5C"/>
    <w:rsid w:val="786B02D5"/>
    <w:rsid w:val="7A794B3F"/>
    <w:rsid w:val="7B746F47"/>
    <w:rsid w:val="7D6D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2023-03-06T16:28:02Z</dcterms:created>
  <dcterms:modified xsi:type="dcterms:W3CDTF">2023-03-06T08:28:02Z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2023-03-06T16:28:06Z</dcterms:created>
  <dcterms:modified xsi:type="dcterms:W3CDTF">2023-03-06T08:28:06Z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2023-03-06T16:28:06Z</dcterms:created>
  <dcterms:modified xsi:type="dcterms:W3CDTF">2023-03-06T08:28:06Z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2023-03-06T16:28:10Z</dcterms:created>
  <dcterms:modified xsi:type="dcterms:W3CDTF">2023-03-06T08:28:09Z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2023-03-06T16:28:06Z</dcterms:created>
  <dcterms:modified xsi:type="dcterms:W3CDTF">2023-03-06T08:28:06Z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2023-03-06T16:28:06Z</dcterms:created>
  <dcterms:modified xsi:type="dcterms:W3CDTF">2023-03-06T08:28:06Z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2023-03-06T16:28:06Z</dcterms:created>
  <dcterms:modified xsi:type="dcterms:W3CDTF">2023-03-06T08:28:06Z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2023-03-06T16:28:06Z</dcterms:created>
  <dcterms:modified xsi:type="dcterms:W3CDTF">2023-03-06T08:28:06Z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2023-03-06T16:28:12Z</dcterms:created>
  <dcterms:modified xsi:type="dcterms:W3CDTF">2023-03-06T08:28:12Z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2023-03-06T16:28:05Z</dcterms:created>
  <dcterms:modified xsi:type="dcterms:W3CDTF">2023-03-06T08:28:05Z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2023-03-06T16:28:13Z</dcterms:created>
  <dcterms:modified xsi:type="dcterms:W3CDTF">2023-03-06T08:28:13Z</dcterms:modified>
</cp:coreProperties>
</file>

<file path=customXml/itemProps1.xml><?xml version="1.0" encoding="utf-8"?>
<ds:datastoreItem xmlns:ds="http://schemas.openxmlformats.org/officeDocument/2006/customXml" ds:itemID="{8A2EA0BA-2256-49BE-A39B-DF7FF70A9BB4}">
  <ds:schemaRefs/>
</ds:datastoreItem>
</file>

<file path=customXml/itemProps10.xml><?xml version="1.0" encoding="utf-8"?>
<ds:datastoreItem xmlns:ds="http://schemas.openxmlformats.org/officeDocument/2006/customXml" ds:itemID="{B61C16F8-7D85-4AE4-A265-9FF165644CF3}">
  <ds:schemaRefs/>
</ds:datastoreItem>
</file>

<file path=customXml/itemProps11.xml><?xml version="1.0" encoding="utf-8"?>
<ds:datastoreItem xmlns:ds="http://schemas.openxmlformats.org/officeDocument/2006/customXml" ds:itemID="{107EEDBD-823D-45F2-ABF6-CEF1D4BDAE49}">
  <ds:schemaRefs/>
</ds:datastoreItem>
</file>

<file path=customXml/itemProps12.xml><?xml version="1.0" encoding="utf-8"?>
<ds:datastoreItem xmlns:ds="http://schemas.openxmlformats.org/officeDocument/2006/customXml" ds:itemID="{B242FE4F-6CA1-4405-869D-568CA5D2003C}">
  <ds:schemaRefs/>
</ds:datastoreItem>
</file>

<file path=customXml/itemProps13.xml><?xml version="1.0" encoding="utf-8"?>
<ds:datastoreItem xmlns:ds="http://schemas.openxmlformats.org/officeDocument/2006/customXml" ds:itemID="{5C37F19B-80E7-465C-8373-61806EC36CFB}">
  <ds:schemaRefs/>
</ds:datastoreItem>
</file>

<file path=customXml/itemProps14.xml><?xml version="1.0" encoding="utf-8"?>
<ds:datastoreItem xmlns:ds="http://schemas.openxmlformats.org/officeDocument/2006/customXml" ds:itemID="{D70828D7-EE72-4E7F-AA37-2A603756AEDC}">
  <ds:schemaRefs/>
</ds:datastoreItem>
</file>

<file path=customXml/itemProps15.xml><?xml version="1.0" encoding="utf-8"?>
<ds:datastoreItem xmlns:ds="http://schemas.openxmlformats.org/officeDocument/2006/customXml" ds:itemID="{120FDAF1-9D1F-4DA1-926D-6D57CCF7778B}">
  <ds:schemaRefs/>
</ds:datastoreItem>
</file>

<file path=customXml/itemProps16.xml><?xml version="1.0" encoding="utf-8"?>
<ds:datastoreItem xmlns:ds="http://schemas.openxmlformats.org/officeDocument/2006/customXml" ds:itemID="{1EF00282-11A1-4B47-BDE0-EFB908BE0D51}">
  <ds:schemaRefs/>
</ds:datastoreItem>
</file>

<file path=customXml/itemProps17.xml><?xml version="1.0" encoding="utf-8"?>
<ds:datastoreItem xmlns:ds="http://schemas.openxmlformats.org/officeDocument/2006/customXml" ds:itemID="{D3DD513B-FE97-4597-8520-135B77E236F4}">
  <ds:schemaRefs/>
</ds:datastoreItem>
</file>

<file path=customXml/itemProps18.xml><?xml version="1.0" encoding="utf-8"?>
<ds:datastoreItem xmlns:ds="http://schemas.openxmlformats.org/officeDocument/2006/customXml" ds:itemID="{F26B42A2-C384-4C5D-A27B-3242D3150337}">
  <ds:schemaRefs/>
</ds:datastoreItem>
</file>

<file path=customXml/itemProps19.xml><?xml version="1.0" encoding="utf-8"?>
<ds:datastoreItem xmlns:ds="http://schemas.openxmlformats.org/officeDocument/2006/customXml" ds:itemID="{53DBF338-C402-4CAB-B73E-7F7AA4016CBD}">
  <ds:schemaRefs/>
</ds:datastoreItem>
</file>

<file path=customXml/itemProps2.xml><?xml version="1.0" encoding="utf-8"?>
<ds:datastoreItem xmlns:ds="http://schemas.openxmlformats.org/officeDocument/2006/customXml" ds:itemID="{9773F7D3-72EE-4345-B9DA-CE7795B26320}">
  <ds:schemaRefs/>
</ds:datastoreItem>
</file>

<file path=customXml/itemProps20.xml><?xml version="1.0" encoding="utf-8"?>
<ds:datastoreItem xmlns:ds="http://schemas.openxmlformats.org/officeDocument/2006/customXml" ds:itemID="{EEC6E57E-509E-4D70-B40B-3CEFA03F37BA}">
  <ds:schemaRefs/>
</ds:datastoreItem>
</file>

<file path=customXml/itemProps21.xml><?xml version="1.0" encoding="utf-8"?>
<ds:datastoreItem xmlns:ds="http://schemas.openxmlformats.org/officeDocument/2006/customXml" ds:itemID="{842DC526-A92A-42D0-8B14-9D0CDEC0F938}">
  <ds:schemaRefs/>
</ds:datastoreItem>
</file>

<file path=customXml/itemProps22.xml><?xml version="1.0" encoding="utf-8"?>
<ds:datastoreItem xmlns:ds="http://schemas.openxmlformats.org/officeDocument/2006/customXml" ds:itemID="{1A268F0D-57B5-4ED4-AECE-BB6E132A8A0E}">
  <ds:schemaRefs/>
</ds:datastoreItem>
</file>

<file path=customXml/itemProps23.xml><?xml version="1.0" encoding="utf-8"?>
<ds:datastoreItem xmlns:ds="http://schemas.openxmlformats.org/officeDocument/2006/customXml" ds:itemID="{00757C89-C1D5-4FB4-9D8E-9C5A054C7728}">
  <ds:schemaRefs/>
</ds:datastoreItem>
</file>

<file path=customXml/itemProps24.xml><?xml version="1.0" encoding="utf-8"?>
<ds:datastoreItem xmlns:ds="http://schemas.openxmlformats.org/officeDocument/2006/customXml" ds:itemID="{A8B3F5B3-258E-4032-BC5F-E5D8B55AA4DA}">
  <ds:schemaRefs/>
</ds:datastoreItem>
</file>

<file path=customXml/itemProps25.xml><?xml version="1.0" encoding="utf-8"?>
<ds:datastoreItem xmlns:ds="http://schemas.openxmlformats.org/officeDocument/2006/customXml" ds:itemID="{DC65E8C7-3840-4249-ACBF-B26251035564}">
  <ds:schemaRefs/>
</ds:datastoreItem>
</file>

<file path=customXml/itemProps26.xml><?xml version="1.0" encoding="utf-8"?>
<ds:datastoreItem xmlns:ds="http://schemas.openxmlformats.org/officeDocument/2006/customXml" ds:itemID="{19357ECE-A059-42F0-B082-0C900649BC80}">
  <ds:schemaRefs/>
</ds:datastoreItem>
</file>

<file path=customXml/itemProps27.xml><?xml version="1.0" encoding="utf-8"?>
<ds:datastoreItem xmlns:ds="http://schemas.openxmlformats.org/officeDocument/2006/customXml" ds:itemID="{F8BE79A6-5D8F-4765-A496-42E72649558B}">
  <ds:schemaRefs/>
</ds:datastoreItem>
</file>

<file path=customXml/itemProps28.xml><?xml version="1.0" encoding="utf-8"?>
<ds:datastoreItem xmlns:ds="http://schemas.openxmlformats.org/officeDocument/2006/customXml" ds:itemID="{57E29DFA-AC7D-4DF5-8AE4-08B1073E58E8}">
  <ds:schemaRefs/>
</ds:datastoreItem>
</file>

<file path=customXml/itemProps29.xml><?xml version="1.0" encoding="utf-8"?>
<ds:datastoreItem xmlns:ds="http://schemas.openxmlformats.org/officeDocument/2006/customXml" ds:itemID="{8FCCBD65-4061-4DED-8003-DDA8588BDB75}">
  <ds:schemaRefs/>
</ds:datastoreItem>
</file>

<file path=customXml/itemProps3.xml><?xml version="1.0" encoding="utf-8"?>
<ds:datastoreItem xmlns:ds="http://schemas.openxmlformats.org/officeDocument/2006/customXml" ds:itemID="{F32B83D1-BAAF-45E3-816D-4CAB609F2901}">
  <ds:schemaRefs/>
</ds:datastoreItem>
</file>

<file path=customXml/itemProps30.xml><?xml version="1.0" encoding="utf-8"?>
<ds:datastoreItem xmlns:ds="http://schemas.openxmlformats.org/officeDocument/2006/customXml" ds:itemID="{E5508BC4-6162-4AB9-9D75-2554CEC298C3}">
  <ds:schemaRefs/>
</ds:datastoreItem>
</file>

<file path=customXml/itemProps31.xml><?xml version="1.0" encoding="utf-8"?>
<ds:datastoreItem xmlns:ds="http://schemas.openxmlformats.org/officeDocument/2006/customXml" ds:itemID="{DBADD39D-321E-4AFE-AFAA-2544BDDE14ED}">
  <ds:schemaRefs/>
</ds:datastoreItem>
</file>

<file path=customXml/itemProps32.xml><?xml version="1.0" encoding="utf-8"?>
<ds:datastoreItem xmlns:ds="http://schemas.openxmlformats.org/officeDocument/2006/customXml" ds:itemID="{18553DCB-8608-4D7F-8CA2-DAB41504030D}">
  <ds:schemaRefs/>
</ds:datastoreItem>
</file>

<file path=customXml/itemProps33.xml><?xml version="1.0" encoding="utf-8"?>
<ds:datastoreItem xmlns:ds="http://schemas.openxmlformats.org/officeDocument/2006/customXml" ds:itemID="{BF5453AD-E07D-44B0-86E4-61521B61742A}">
  <ds:schemaRefs/>
</ds:datastoreItem>
</file>

<file path=customXml/itemProps34.xml><?xml version="1.0" encoding="utf-8"?>
<ds:datastoreItem xmlns:ds="http://schemas.openxmlformats.org/officeDocument/2006/customXml" ds:itemID="{11534375-015B-4478-86E0-6A824D793CB6}">
  <ds:schemaRefs/>
</ds:datastoreItem>
</file>

<file path=customXml/itemProps35.xml><?xml version="1.0" encoding="utf-8"?>
<ds:datastoreItem xmlns:ds="http://schemas.openxmlformats.org/officeDocument/2006/customXml" ds:itemID="{725ABD12-62A0-400E-AED7-8C9AF3B2D5BB}">
  <ds:schemaRefs/>
</ds:datastoreItem>
</file>

<file path=customXml/itemProps36.xml><?xml version="1.0" encoding="utf-8"?>
<ds:datastoreItem xmlns:ds="http://schemas.openxmlformats.org/officeDocument/2006/customXml" ds:itemID="{15FD66E9-8AE6-4536-BBD3-F26708CD744D}">
  <ds:schemaRefs/>
</ds:datastoreItem>
</file>

<file path=customXml/itemProps37.xml><?xml version="1.0" encoding="utf-8"?>
<ds:datastoreItem xmlns:ds="http://schemas.openxmlformats.org/officeDocument/2006/customXml" ds:itemID="{24767A55-5D14-4719-AD39-4A8F9922482C}">
  <ds:schemaRefs/>
</ds:datastoreItem>
</file>

<file path=customXml/itemProps38.xml><?xml version="1.0" encoding="utf-8"?>
<ds:datastoreItem xmlns:ds="http://schemas.openxmlformats.org/officeDocument/2006/customXml" ds:itemID="{14D91E0C-D65F-4F2B-AF64-55982BF0018A}">
  <ds:schemaRefs/>
</ds:datastoreItem>
</file>

<file path=customXml/itemProps39.xml><?xml version="1.0" encoding="utf-8"?>
<ds:datastoreItem xmlns:ds="http://schemas.openxmlformats.org/officeDocument/2006/customXml" ds:itemID="{74D4C6BB-AFA1-48AE-9721-F39694367553}">
  <ds:schemaRefs/>
</ds:datastoreItem>
</file>

<file path=customXml/itemProps4.xml><?xml version="1.0" encoding="utf-8"?>
<ds:datastoreItem xmlns:ds="http://schemas.openxmlformats.org/officeDocument/2006/customXml" ds:itemID="{CD487FA6-35E3-4864-9A02-3FCE4B0BC346}">
  <ds:schemaRefs/>
</ds:datastoreItem>
</file>

<file path=customXml/itemProps40.xml><?xml version="1.0" encoding="utf-8"?>
<ds:datastoreItem xmlns:ds="http://schemas.openxmlformats.org/officeDocument/2006/customXml" ds:itemID="{C7E83E1E-2AE7-41DA-9166-8861F04A9642}">
  <ds:schemaRefs/>
</ds:datastoreItem>
</file>

<file path=customXml/itemProps41.xml><?xml version="1.0" encoding="utf-8"?>
<ds:datastoreItem xmlns:ds="http://schemas.openxmlformats.org/officeDocument/2006/customXml" ds:itemID="{704C4E68-9585-4204-862A-CCCA94A40EE6}">
  <ds:schemaRefs/>
</ds:datastoreItem>
</file>

<file path=customXml/itemProps42.xml><?xml version="1.0" encoding="utf-8"?>
<ds:datastoreItem xmlns:ds="http://schemas.openxmlformats.org/officeDocument/2006/customXml" ds:itemID="{911A39A7-4AC9-4667-B9E2-2DF77460554E}">
  <ds:schemaRefs/>
</ds:datastoreItem>
</file>

<file path=customXml/itemProps43.xml><?xml version="1.0" encoding="utf-8"?>
<ds:datastoreItem xmlns:ds="http://schemas.openxmlformats.org/officeDocument/2006/customXml" ds:itemID="{E22F2BB9-747E-4FEB-B73C-99BF04097F4B}">
  <ds:schemaRefs/>
</ds:datastoreItem>
</file>

<file path=customXml/itemProps44.xml><?xml version="1.0" encoding="utf-8"?>
<ds:datastoreItem xmlns:ds="http://schemas.openxmlformats.org/officeDocument/2006/customXml" ds:itemID="{56833F3F-1F44-48C9-AEDA-B0F3EEF26017}">
  <ds:schemaRefs/>
</ds:datastoreItem>
</file>

<file path=customXml/itemProps45.xml><?xml version="1.0" encoding="utf-8"?>
<ds:datastoreItem xmlns:ds="http://schemas.openxmlformats.org/officeDocument/2006/customXml" ds:itemID="{D5B3DF47-77A7-4136-8CC8-4E1358DEB9C7}">
  <ds:schemaRefs/>
</ds:datastoreItem>
</file>

<file path=customXml/itemProps46.xml><?xml version="1.0" encoding="utf-8"?>
<ds:datastoreItem xmlns:ds="http://schemas.openxmlformats.org/officeDocument/2006/customXml" ds:itemID="{E248C640-DA4E-43BE-803C-641D725930F5}">
  <ds:schemaRefs/>
</ds:datastoreItem>
</file>

<file path=customXml/itemProps47.xml><?xml version="1.0" encoding="utf-8"?>
<ds:datastoreItem xmlns:ds="http://schemas.openxmlformats.org/officeDocument/2006/customXml" ds:itemID="{C8F15275-74A6-4325-9536-0BC38CA904A1}">
  <ds:schemaRefs/>
</ds:datastoreItem>
</file>

<file path=customXml/itemProps48.xml><?xml version="1.0" encoding="utf-8"?>
<ds:datastoreItem xmlns:ds="http://schemas.openxmlformats.org/officeDocument/2006/customXml" ds:itemID="{ADFE5002-E0F3-476F-998B-C15201FD7778}">
  <ds:schemaRefs/>
</ds:datastoreItem>
</file>

<file path=customXml/itemProps49.xml><?xml version="1.0" encoding="utf-8"?>
<ds:datastoreItem xmlns:ds="http://schemas.openxmlformats.org/officeDocument/2006/customXml" ds:itemID="{2CDBDEB6-7F06-4A53-B1BF-EE8ECC8DC0F4}">
  <ds:schemaRefs/>
</ds:datastoreItem>
</file>

<file path=customXml/itemProps5.xml><?xml version="1.0" encoding="utf-8"?>
<ds:datastoreItem xmlns:ds="http://schemas.openxmlformats.org/officeDocument/2006/customXml" ds:itemID="{41A88A3D-B23F-4777-A81D-8DFD7F86AA03}">
  <ds:schemaRefs/>
</ds:datastoreItem>
</file>

<file path=customXml/itemProps50.xml><?xml version="1.0" encoding="utf-8"?>
<ds:datastoreItem xmlns:ds="http://schemas.openxmlformats.org/officeDocument/2006/customXml" ds:itemID="{461A2533-21F2-497C-AEF1-B22E9D1DC710}">
  <ds:schemaRefs/>
</ds:datastoreItem>
</file>

<file path=customXml/itemProps51.xml><?xml version="1.0" encoding="utf-8"?>
<ds:datastoreItem xmlns:ds="http://schemas.openxmlformats.org/officeDocument/2006/customXml" ds:itemID="{947F3EB3-1F9E-46C6-AB10-513C1A9A6FAE}">
  <ds:schemaRefs/>
</ds:datastoreItem>
</file>

<file path=customXml/itemProps52.xml><?xml version="1.0" encoding="utf-8"?>
<ds:datastoreItem xmlns:ds="http://schemas.openxmlformats.org/officeDocument/2006/customXml" ds:itemID="{B93CC1D1-FA0E-4E9C-8C82-C7EB00C71A94}">
  <ds:schemaRefs/>
</ds:datastoreItem>
</file>

<file path=customXml/itemProps53.xml><?xml version="1.0" encoding="utf-8"?>
<ds:datastoreItem xmlns:ds="http://schemas.openxmlformats.org/officeDocument/2006/customXml" ds:itemID="{76E0FD02-DFDA-4443-9050-B09A49883A94}">
  <ds:schemaRefs/>
</ds:datastoreItem>
</file>

<file path=customXml/itemProps54.xml><?xml version="1.0" encoding="utf-8"?>
<ds:datastoreItem xmlns:ds="http://schemas.openxmlformats.org/officeDocument/2006/customXml" ds:itemID="{1D76303E-6BF8-4260-896B-9BE8E72E3F25}">
  <ds:schemaRefs/>
</ds:datastoreItem>
</file>

<file path=customXml/itemProps55.xml><?xml version="1.0" encoding="utf-8"?>
<ds:datastoreItem xmlns:ds="http://schemas.openxmlformats.org/officeDocument/2006/customXml" ds:itemID="{3F7A5C30-FE65-4CDD-BC10-63B0446974C9}">
  <ds:schemaRefs/>
</ds:datastoreItem>
</file>

<file path=customXml/itemProps56.xml><?xml version="1.0" encoding="utf-8"?>
<ds:datastoreItem xmlns:ds="http://schemas.openxmlformats.org/officeDocument/2006/customXml" ds:itemID="{E0C64182-5A4B-4367-AD2B-F4247A6441FC}">
  <ds:schemaRefs/>
</ds:datastoreItem>
</file>

<file path=customXml/itemProps57.xml><?xml version="1.0" encoding="utf-8"?>
<ds:datastoreItem xmlns:ds="http://schemas.openxmlformats.org/officeDocument/2006/customXml" ds:itemID="{D6D2FFF9-32E7-4FC5-9B80-2B21D1189CEE}">
  <ds:schemaRefs/>
</ds:datastoreItem>
</file>

<file path=customXml/itemProps58.xml><?xml version="1.0" encoding="utf-8"?>
<ds:datastoreItem xmlns:ds="http://schemas.openxmlformats.org/officeDocument/2006/customXml" ds:itemID="{081A82B5-40C0-4C0C-96A4-9860C8C6B97C}">
  <ds:schemaRefs/>
</ds:datastoreItem>
</file>

<file path=customXml/itemProps59.xml><?xml version="1.0" encoding="utf-8"?>
<ds:datastoreItem xmlns:ds="http://schemas.openxmlformats.org/officeDocument/2006/customXml" ds:itemID="{D8579E42-E1CC-454B-BA66-A23E5BDFA137}">
  <ds:schemaRefs/>
</ds:datastoreItem>
</file>

<file path=customXml/itemProps6.xml><?xml version="1.0" encoding="utf-8"?>
<ds:datastoreItem xmlns:ds="http://schemas.openxmlformats.org/officeDocument/2006/customXml" ds:itemID="{2CFA9C99-E883-46E3-94F4-864BE87734C1}">
  <ds:schemaRefs/>
</ds:datastoreItem>
</file>

<file path=customXml/itemProps60.xml><?xml version="1.0" encoding="utf-8"?>
<ds:datastoreItem xmlns:ds="http://schemas.openxmlformats.org/officeDocument/2006/customXml" ds:itemID="{EEB24947-ACC8-4549-8237-A4FC7F12407D}">
  <ds:schemaRefs/>
</ds:datastoreItem>
</file>

<file path=customXml/itemProps61.xml><?xml version="1.0" encoding="utf-8"?>
<ds:datastoreItem xmlns:ds="http://schemas.openxmlformats.org/officeDocument/2006/customXml" ds:itemID="{7ED88EFD-3645-4658-84D7-DE64A6069BCD}">
  <ds:schemaRefs/>
</ds:datastoreItem>
</file>

<file path=customXml/itemProps62.xml><?xml version="1.0" encoding="utf-8"?>
<ds:datastoreItem xmlns:ds="http://schemas.openxmlformats.org/officeDocument/2006/customXml" ds:itemID="{338C4172-1735-4B98-9E11-9EB6EE88BE06}">
  <ds:schemaRefs/>
</ds:datastoreItem>
</file>

<file path=customXml/itemProps63.xml><?xml version="1.0" encoding="utf-8"?>
<ds:datastoreItem xmlns:ds="http://schemas.openxmlformats.org/officeDocument/2006/customXml" ds:itemID="{51FBC1B9-EEA8-4FC3-9484-D44613A35263}">
  <ds:schemaRefs/>
</ds:datastoreItem>
</file>

<file path=customXml/itemProps64.xml><?xml version="1.0" encoding="utf-8"?>
<ds:datastoreItem xmlns:ds="http://schemas.openxmlformats.org/officeDocument/2006/customXml" ds:itemID="{CF3B9523-EF15-449F-A7DC-818F73B49913}">
  <ds:schemaRefs/>
</ds:datastoreItem>
</file>

<file path=customXml/itemProps65.xml><?xml version="1.0" encoding="utf-8"?>
<ds:datastoreItem xmlns:ds="http://schemas.openxmlformats.org/officeDocument/2006/customXml" ds:itemID="{70EB7720-54A3-4201-8573-163AB73DC240}">
  <ds:schemaRefs/>
</ds:datastoreItem>
</file>

<file path=customXml/itemProps66.xml><?xml version="1.0" encoding="utf-8"?>
<ds:datastoreItem xmlns:ds="http://schemas.openxmlformats.org/officeDocument/2006/customXml" ds:itemID="{BBBBFE89-40FE-4038-9F7E-09ABFA761586}">
  <ds:schemaRefs/>
</ds:datastoreItem>
</file>

<file path=customXml/itemProps7.xml><?xml version="1.0" encoding="utf-8"?>
<ds:datastoreItem xmlns:ds="http://schemas.openxmlformats.org/officeDocument/2006/customXml" ds:itemID="{D4916AE9-DA8C-4CD5-B6A3-773CBBA199F9}">
  <ds:schemaRefs/>
</ds:datastoreItem>
</file>

<file path=customXml/itemProps8.xml><?xml version="1.0" encoding="utf-8"?>
<ds:datastoreItem xmlns:ds="http://schemas.openxmlformats.org/officeDocument/2006/customXml" ds:itemID="{207225BA-7BED-4AD9-B4F7-9A4F0F638C01}">
  <ds:schemaRefs/>
</ds:datastoreItem>
</file>

<file path=customXml/itemProps9.xml><?xml version="1.0" encoding="utf-8"?>
<ds:datastoreItem xmlns:ds="http://schemas.openxmlformats.org/officeDocument/2006/customXml" ds:itemID="{347E1972-67F5-49AC-98D0-D92845EBCE3D}">
  <ds:schemaRefs/>
</ds:datastoreItem>
</file>

<file path=docProps/app.xml><?xml version="1.0" encoding="utf-8"?>
<Properties xmlns="http://schemas.openxmlformats.org/officeDocument/2006/extended-properties" xmlns:vt="http://schemas.openxmlformats.org/officeDocument/2006/docPropsVTypes">
  <Template>Normal</Template>
  <Pages>82</Pages>
  <Words>6686</Words>
  <Characters>38113</Characters>
  <Lines>317</Lines>
  <Paragraphs>89</Paragraphs>
  <TotalTime>1</TotalTime>
  <ScaleCrop>false</ScaleCrop>
  <LinksUpToDate>false</LinksUpToDate>
  <CharactersWithSpaces>44710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2023-03-07T08:59:00Z</dcterms:created>
  <dc:creator>ZYA</dc:creator>
  <cp:lastModifiedBy>Administrator</cp:lastModifiedBy>
  <cp:lastPrinted>2024-08-13T01:46:00Z</cp:lastPrinted>
  <dcterms:modified xsi:type="dcterms:W3CDTF">2024-08-13T07:30:48Z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F1C5E4F3B9A04E23BD8D6D049A9F1781</vt:lpwstr>
  </property>
</Properties>
</file>