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end"/>
      </w:r>
      <w:r>
        <w:t>4</w:t>
      </w:r>
    </w:p>
    <w:p>
      <w:pPr>
        <w:pStyle w:val="3"/>
        <w:tabs>
          <w:tab w:val="right" w:leader="dot" w:pos="14562"/>
        </w:tabs>
        <w:rPr>
          <w:lang w:eastAsia="zh-CN"/>
        </w:rPr>
      </w:pPr>
      <w:r>
        <w:fldChar w:fldCharType="begin"/>
      </w:r>
      <w:r>
        <w:instrText xml:space="preserve"> HYPERLINK \l "_Toc_2_2_0000000003" </w:instrText>
      </w:r>
      <w:r>
        <w:fldChar w:fldCharType="separate"/>
      </w:r>
      <w:r>
        <w:t>部门预算支出总表</w:t>
      </w:r>
      <w:r>
        <w:tab/>
      </w:r>
      <w:r>
        <w:fldChar w:fldCharType="end"/>
      </w:r>
      <w:r>
        <w:rPr>
          <w:lang w:eastAsia="zh-CN"/>
        </w:rPr>
        <w:t>8</w:t>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1</w:t>
      </w:r>
      <w:r>
        <w:rPr>
          <w:rFonts w:hint="eastAsia"/>
          <w:lang w:eastAsia="zh-CN"/>
        </w:rPr>
        <w:fldChar w:fldCharType="end"/>
      </w:r>
      <w:r>
        <w:t>1</w:t>
      </w:r>
    </w:p>
    <w:p>
      <w:pPr>
        <w:pStyle w:val="3"/>
        <w:tabs>
          <w:tab w:val="right" w:leader="dot" w:pos="14562"/>
        </w:tabs>
        <w:rPr>
          <w:lang w:eastAsia="zh-CN"/>
        </w:rPr>
      </w:pPr>
      <w:r>
        <w:fldChar w:fldCharType="begin"/>
      </w:r>
      <w:r>
        <w:instrText xml:space="preserve"> HYPERLINK \l "_Toc_2_2_0000000005" </w:instrText>
      </w:r>
      <w:r>
        <w:fldChar w:fldCharType="separate"/>
      </w:r>
      <w:r>
        <w:t>部门预算一般公共预算财政拨款支出表</w:t>
      </w:r>
      <w:r>
        <w:tab/>
      </w:r>
      <w:r>
        <w:fldChar w:fldCharType="end"/>
      </w:r>
      <w:r>
        <w:t>1</w:t>
      </w:r>
      <w:r>
        <w:rPr>
          <w:lang w:eastAsia="zh-CN"/>
        </w:rPr>
        <w:t>4</w:t>
      </w:r>
    </w:p>
    <w:p>
      <w:pPr>
        <w:pStyle w:val="3"/>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fldChar w:fldCharType="end"/>
      </w:r>
      <w:r>
        <w:t>1</w:t>
      </w:r>
      <w:r>
        <w:rPr>
          <w:lang w:eastAsia="zh-CN"/>
        </w:rPr>
        <w:t>6</w:t>
      </w:r>
    </w:p>
    <w:p>
      <w:pPr>
        <w:pStyle w:val="3"/>
        <w:tabs>
          <w:tab w:val="right" w:leader="dot" w:pos="14562"/>
        </w:tabs>
        <w:rPr>
          <w:lang w:eastAsia="zh-CN"/>
        </w:rPr>
      </w:pPr>
      <w:r>
        <w:fldChar w:fldCharType="begin"/>
      </w:r>
      <w:r>
        <w:instrText xml:space="preserve"> HYPERLINK \l "_Toc_2_2_0000000007" </w:instrText>
      </w:r>
      <w:r>
        <w:fldChar w:fldCharType="separate"/>
      </w:r>
      <w:r>
        <w:t>部门预算政府基金预算财政拨款支出表</w:t>
      </w:r>
      <w:r>
        <w:tab/>
      </w:r>
      <w:r>
        <w:fldChar w:fldCharType="end"/>
      </w:r>
      <w:r>
        <w:t>1</w:t>
      </w:r>
      <w:r>
        <w:rPr>
          <w:lang w:eastAsia="zh-CN"/>
        </w:rPr>
        <w:t>8</w:t>
      </w:r>
    </w:p>
    <w:p>
      <w:pPr>
        <w:pStyle w:val="3"/>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tab/>
      </w:r>
      <w:r>
        <w:fldChar w:fldCharType="end"/>
      </w:r>
      <w:r>
        <w:t>1</w:t>
      </w:r>
      <w:r>
        <w:rPr>
          <w:lang w:eastAsia="zh-CN"/>
        </w:rPr>
        <w:t>9</w:t>
      </w:r>
    </w:p>
    <w:p>
      <w:pPr>
        <w:pStyle w:val="3"/>
        <w:tabs>
          <w:tab w:val="right" w:leader="dot" w:pos="14562"/>
        </w:tabs>
        <w:rPr>
          <w:lang w:eastAsia="zh-CN"/>
        </w:rPr>
      </w:pPr>
      <w:r>
        <w:fldChar w:fldCharType="begin"/>
      </w:r>
      <w:r>
        <w:instrText xml:space="preserve"> HYPERLINK \l "_Toc_2_2_0000000009" </w:instrText>
      </w:r>
      <w:r>
        <w:fldChar w:fldCharType="separate"/>
      </w:r>
      <w:r>
        <w:t>部门预算财政拨款“三公”经费支出表</w:t>
      </w:r>
      <w:r>
        <w:tab/>
      </w:r>
      <w:r>
        <w:fldChar w:fldCharType="end"/>
      </w:r>
      <w:r>
        <w:t>2</w:t>
      </w:r>
      <w:r>
        <w:rPr>
          <w:lang w:eastAsia="zh-CN"/>
        </w:rPr>
        <w:t>0</w:t>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end"/>
      </w:r>
      <w:r>
        <w:t>2</w:t>
      </w:r>
      <w:r>
        <w:rPr>
          <w:lang w:eastAsia="zh-CN"/>
        </w:rPr>
        <w:t>2</w:t>
      </w:r>
    </w:p>
    <w:p>
      <w:pPr>
        <w:pStyle w:val="3"/>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fldChar w:fldCharType="end"/>
      </w:r>
      <w:r>
        <w:t>2</w:t>
      </w:r>
      <w:r>
        <w:rPr>
          <w:lang w:eastAsia="zh-CN"/>
        </w:rPr>
        <w:t>3</w:t>
      </w:r>
    </w:p>
    <w:p>
      <w:pPr>
        <w:pStyle w:val="3"/>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fldChar w:fldCharType="end"/>
      </w:r>
      <w:r>
        <w:t>2</w:t>
      </w:r>
      <w:r>
        <w:rPr>
          <w:lang w:eastAsia="zh-CN"/>
        </w:rPr>
        <w:t>4</w:t>
      </w:r>
    </w:p>
    <w:p>
      <w:pPr>
        <w:pStyle w:val="3"/>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t>2</w:t>
      </w:r>
      <w:r>
        <w:rPr>
          <w:lang w:eastAsia="zh-CN"/>
        </w:rPr>
        <w:t>4</w:t>
      </w:r>
    </w:p>
    <w:p>
      <w:pPr>
        <w:pStyle w:val="3"/>
        <w:tabs>
          <w:tab w:val="right" w:leader="dot" w:pos="14562"/>
        </w:tabs>
        <w:rPr>
          <w:lang w:eastAsia="zh-CN"/>
        </w:rPr>
      </w:pPr>
      <w:r>
        <w:fldChar w:fldCharType="begin"/>
      </w:r>
      <w:r>
        <w:instrText xml:space="preserve"> HYPERLINK \l "_Toc_3_3_0000000014" </w:instrText>
      </w:r>
      <w:r>
        <w:fldChar w:fldCharType="separate"/>
      </w:r>
      <w:r>
        <w:t>五、预算绩效信息</w:t>
      </w:r>
      <w:r>
        <w:tab/>
      </w:r>
      <w:r>
        <w:fldChar w:fldCharType="end"/>
      </w:r>
      <w:r>
        <w:t>2</w:t>
      </w:r>
      <w:r>
        <w:rPr>
          <w:lang w:eastAsia="zh-CN"/>
        </w:rPr>
        <w:t>5</w:t>
      </w:r>
    </w:p>
    <w:p>
      <w:pPr>
        <w:pStyle w:val="3"/>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end"/>
      </w:r>
      <w:r>
        <w:t>5</w:t>
      </w:r>
      <w:r>
        <w:rPr>
          <w:lang w:eastAsia="zh-CN"/>
        </w:rPr>
        <w:t>9</w:t>
      </w:r>
    </w:p>
    <w:p>
      <w:pPr>
        <w:pStyle w:val="3"/>
        <w:tabs>
          <w:tab w:val="right" w:leader="dot" w:pos="14562"/>
        </w:tabs>
        <w:rPr>
          <w:lang w:eastAsia="zh-CN"/>
        </w:rPr>
      </w:pPr>
      <w:r>
        <w:fldChar w:fldCharType="begin"/>
      </w:r>
      <w:r>
        <w:instrText xml:space="preserve"> HYPERLINK \l "_Toc_3_3_0000000016" </w:instrText>
      </w:r>
      <w:r>
        <w:fldChar w:fldCharType="separate"/>
      </w:r>
      <w:r>
        <w:t>七、国有资产信息</w:t>
      </w:r>
      <w:r>
        <w:tab/>
      </w:r>
      <w:r>
        <w:fldChar w:fldCharType="end"/>
      </w:r>
      <w:r>
        <w:t>6</w:t>
      </w:r>
      <w:r>
        <w:rPr>
          <w:lang w:eastAsia="zh-CN"/>
        </w:rPr>
        <w:t>0</w:t>
      </w:r>
    </w:p>
    <w:p>
      <w:pPr>
        <w:pStyle w:val="3"/>
        <w:tabs>
          <w:tab w:val="right" w:leader="dot" w:pos="14562"/>
        </w:tabs>
        <w:rPr>
          <w:lang w:eastAsia="zh-CN"/>
        </w:rPr>
      </w:pPr>
      <w:r>
        <w:fldChar w:fldCharType="begin"/>
      </w:r>
      <w:r>
        <w:instrText xml:space="preserve"> HYPERLINK \l "_Toc_3_3_0000000017" </w:instrText>
      </w:r>
      <w:r>
        <w:fldChar w:fldCharType="separate"/>
      </w:r>
      <w:r>
        <w:t>八、名词解释</w:t>
      </w:r>
      <w:r>
        <w:tab/>
      </w:r>
      <w:r>
        <w:fldChar w:fldCharType="end"/>
      </w:r>
      <w:r>
        <w:t>6</w:t>
      </w:r>
      <w:r>
        <w:rPr>
          <w:lang w:eastAsia="zh-CN"/>
        </w:rPr>
        <w:t>1</w:t>
      </w:r>
    </w:p>
    <w:p>
      <w:pPr>
        <w:pStyle w:val="3"/>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fldChar w:fldCharType="end"/>
      </w:r>
      <w:r>
        <w:t>6</w:t>
      </w:r>
      <w:r>
        <w:rPr>
          <w:lang w:eastAsia="zh-CN"/>
        </w:rPr>
        <w:t>2</w:t>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rPr>
          <w:lang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一、秦皇岛北戴河新区管理委员会办公室本级收支预算</w:t>
      </w:r>
      <w:r>
        <w:tab/>
      </w:r>
      <w:r>
        <w:fldChar w:fldCharType="end"/>
      </w:r>
      <w:r>
        <w:t>6</w:t>
      </w:r>
      <w:r>
        <w:rPr>
          <w:lang w:eastAsia="zh-CN"/>
        </w:rPr>
        <w:t>4</w:t>
      </w:r>
    </w:p>
    <w:p>
      <w:pPr>
        <w:pStyle w:val="3"/>
        <w:tabs>
          <w:tab w:val="right" w:leader="dot" w:pos="14562"/>
        </w:tabs>
        <w:rPr>
          <w:lang w:eastAsia="zh-CN"/>
        </w:rPr>
      </w:pPr>
      <w:r>
        <w:fldChar w:fldCharType="begin"/>
      </w:r>
      <w:r>
        <w:instrText xml:space="preserve"> HYPERLINK \l "_Toc_4_4_0000000020" </w:instrText>
      </w:r>
      <w:r>
        <w:fldChar w:fldCharType="separate"/>
      </w:r>
      <w:r>
        <w:t>二、秦皇岛北戴河新区廉政办收支预算</w:t>
      </w:r>
      <w:r>
        <w:tab/>
      </w:r>
      <w:r>
        <w:rPr>
          <w:rFonts w:hint="eastAsia"/>
          <w:lang w:eastAsia="zh-CN"/>
        </w:rPr>
        <w:t>1</w:t>
      </w:r>
      <w:r>
        <w:rPr>
          <w:rFonts w:hint="eastAsia"/>
          <w:lang w:eastAsia="zh-CN"/>
        </w:rPr>
        <w:fldChar w:fldCharType="end"/>
      </w:r>
      <w:r>
        <w:rPr>
          <w:lang w:eastAsia="zh-CN"/>
        </w:rPr>
        <w:t>03</w:t>
      </w:r>
    </w:p>
    <w:p>
      <w:pPr>
        <w:pStyle w:val="3"/>
        <w:tabs>
          <w:tab w:val="right" w:leader="dot" w:pos="14562"/>
        </w:tabs>
        <w:rPr>
          <w:lang w:eastAsia="zh-CN"/>
        </w:rPr>
      </w:pPr>
      <w:r>
        <w:fldChar w:fldCharType="begin"/>
      </w:r>
      <w:r>
        <w:instrText xml:space="preserve"> HYPERLINK \l "_Toc_4_4_0000000021" </w:instrText>
      </w:r>
      <w:r>
        <w:fldChar w:fldCharType="separate"/>
      </w:r>
      <w:r>
        <w:t>三、秦皇岛北戴河新区国际健康城开发建设办公室收支预算</w:t>
      </w:r>
      <w:r>
        <w:tab/>
      </w:r>
      <w:r>
        <w:rPr>
          <w:rFonts w:hint="eastAsia"/>
          <w:lang w:eastAsia="zh-CN"/>
        </w:rPr>
        <w:t>1</w:t>
      </w:r>
      <w:r>
        <w:rPr>
          <w:rFonts w:hint="eastAsia"/>
          <w:lang w:eastAsia="zh-CN"/>
        </w:rPr>
        <w:fldChar w:fldCharType="end"/>
      </w:r>
      <w:r>
        <w:rPr>
          <w:lang w:eastAsia="zh-CN"/>
        </w:rPr>
        <w:t>2</w:t>
      </w:r>
      <w:r>
        <w:rPr>
          <w:rFonts w:hint="eastAsia"/>
          <w:lang w:eastAsia="zh-CN"/>
        </w:rPr>
        <w:t>8</w:t>
      </w:r>
    </w:p>
    <w:p>
      <w:pPr>
        <w:pStyle w:val="3"/>
        <w:tabs>
          <w:tab w:val="right" w:leader="dot" w:pos="14562"/>
        </w:tabs>
        <w:rPr>
          <w:lang w:eastAsia="zh-CN"/>
        </w:rPr>
      </w:pPr>
      <w:r>
        <w:fldChar w:fldCharType="begin"/>
      </w:r>
      <w:r>
        <w:instrText xml:space="preserve"> HYPERLINK \l "_Toc_4_4_0000000022" </w:instrText>
      </w:r>
      <w:r>
        <w:fldChar w:fldCharType="separate"/>
      </w:r>
      <w:r>
        <w:t>四、秦皇岛北戴河新区产业新城开发建设办公室收支预算</w:t>
      </w:r>
      <w:r>
        <w:tab/>
      </w:r>
      <w:r>
        <w:fldChar w:fldCharType="end"/>
      </w:r>
      <w:r>
        <w:t>1</w:t>
      </w:r>
      <w:r>
        <w:rPr>
          <w:lang w:eastAsia="zh-CN"/>
        </w:rPr>
        <w:t>5</w:t>
      </w:r>
      <w:r>
        <w:rPr>
          <w:rFonts w:hint="eastAsia"/>
          <w:lang w:eastAsia="zh-CN"/>
        </w:rPr>
        <w:t>3</w:t>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201秦皇岛北戴河新区管理委员会办公室</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9013.75</w:t>
            </w:r>
          </w:p>
        </w:tc>
        <w:tc>
          <w:tcPr>
            <w:tcW w:w="4535" w:type="dxa"/>
            <w:vAlign w:val="center"/>
          </w:tcPr>
          <w:p>
            <w:pPr>
              <w:pStyle w:val="14"/>
            </w:pPr>
            <w:r>
              <w:t>一、一般公共服务支出</w:t>
            </w:r>
          </w:p>
        </w:tc>
        <w:tc>
          <w:tcPr>
            <w:tcW w:w="2126" w:type="dxa"/>
            <w:vAlign w:val="center"/>
          </w:tcPr>
          <w:p>
            <w:pPr>
              <w:pStyle w:val="13"/>
            </w:pPr>
            <w:r>
              <w:t>5816.17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1500.00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247.35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185.93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170.59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10513.75</w:t>
            </w:r>
          </w:p>
        </w:tc>
        <w:tc>
          <w:tcPr>
            <w:tcW w:w="4535" w:type="dxa"/>
            <w:vAlign w:val="center"/>
          </w:tcPr>
          <w:p>
            <w:pPr>
              <w:pStyle w:val="16"/>
            </w:pPr>
            <w:r>
              <w:t>本年支出合计</w:t>
            </w:r>
          </w:p>
        </w:tc>
        <w:tc>
          <w:tcPr>
            <w:tcW w:w="2126" w:type="dxa"/>
            <w:vAlign w:val="center"/>
          </w:tcPr>
          <w:p>
            <w:pPr>
              <w:pStyle w:val="17"/>
            </w:pPr>
            <w:r>
              <w:t>10513.75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10513.75</w:t>
            </w:r>
          </w:p>
        </w:tc>
        <w:tc>
          <w:tcPr>
            <w:tcW w:w="4535" w:type="dxa"/>
            <w:vAlign w:val="center"/>
          </w:tcPr>
          <w:p>
            <w:pPr>
              <w:pStyle w:val="16"/>
            </w:pPr>
            <w:r>
              <w:t>支出总计</w:t>
            </w:r>
          </w:p>
        </w:tc>
        <w:tc>
          <w:tcPr>
            <w:tcW w:w="2126" w:type="dxa"/>
            <w:vAlign w:val="center"/>
          </w:tcPr>
          <w:p>
            <w:pPr>
              <w:pStyle w:val="17"/>
            </w:pPr>
            <w:r>
              <w:t>10513.75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201秦皇岛北戴河新区管理委员会办公室</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10513.75</w:t>
            </w:r>
          </w:p>
        </w:tc>
        <w:tc>
          <w:tcPr>
            <w:tcW w:w="1134" w:type="dxa"/>
            <w:vAlign w:val="center"/>
          </w:tcPr>
          <w:p>
            <w:pPr>
              <w:pStyle w:val="17"/>
            </w:pPr>
            <w:r>
              <w:t>10513.75</w:t>
            </w:r>
          </w:p>
        </w:tc>
        <w:tc>
          <w:tcPr>
            <w:tcW w:w="1134" w:type="dxa"/>
            <w:vAlign w:val="center"/>
          </w:tcPr>
          <w:p>
            <w:pPr>
              <w:pStyle w:val="17"/>
            </w:pPr>
            <w:r>
              <w:t>10513.75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5816.17</w:t>
            </w:r>
          </w:p>
        </w:tc>
        <w:tc>
          <w:tcPr>
            <w:tcW w:w="1134" w:type="dxa"/>
            <w:vAlign w:val="center"/>
          </w:tcPr>
          <w:p>
            <w:pPr>
              <w:pStyle w:val="13"/>
            </w:pPr>
            <w:r>
              <w:t>5816.17</w:t>
            </w:r>
          </w:p>
        </w:tc>
        <w:tc>
          <w:tcPr>
            <w:tcW w:w="1134" w:type="dxa"/>
            <w:vAlign w:val="center"/>
          </w:tcPr>
          <w:p>
            <w:pPr>
              <w:pStyle w:val="13"/>
            </w:pPr>
            <w:r>
              <w:t>5816.17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4831.49</w:t>
            </w:r>
          </w:p>
        </w:tc>
        <w:tc>
          <w:tcPr>
            <w:tcW w:w="1134" w:type="dxa"/>
            <w:vAlign w:val="center"/>
          </w:tcPr>
          <w:p>
            <w:pPr>
              <w:pStyle w:val="13"/>
            </w:pPr>
            <w:r>
              <w:t>4831.49</w:t>
            </w:r>
          </w:p>
        </w:tc>
        <w:tc>
          <w:tcPr>
            <w:tcW w:w="1134" w:type="dxa"/>
            <w:vAlign w:val="center"/>
          </w:tcPr>
          <w:p>
            <w:pPr>
              <w:pStyle w:val="13"/>
            </w:pPr>
            <w:r>
              <w:t>4831.49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2848.49</w:t>
            </w:r>
          </w:p>
        </w:tc>
        <w:tc>
          <w:tcPr>
            <w:tcW w:w="1134" w:type="dxa"/>
            <w:vAlign w:val="center"/>
          </w:tcPr>
          <w:p>
            <w:pPr>
              <w:pStyle w:val="13"/>
            </w:pPr>
            <w:r>
              <w:t>2848.49</w:t>
            </w:r>
          </w:p>
        </w:tc>
        <w:tc>
          <w:tcPr>
            <w:tcW w:w="1134" w:type="dxa"/>
            <w:vAlign w:val="center"/>
          </w:tcPr>
          <w:p>
            <w:pPr>
              <w:pStyle w:val="13"/>
            </w:pPr>
            <w:r>
              <w:t>2848.49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2010303</w:t>
            </w:r>
          </w:p>
        </w:tc>
        <w:tc>
          <w:tcPr>
            <w:tcW w:w="1559" w:type="dxa"/>
            <w:vAlign w:val="center"/>
          </w:tcPr>
          <w:p>
            <w:pPr>
              <w:pStyle w:val="14"/>
            </w:pPr>
            <w:r>
              <w:t>机关服务</w:t>
            </w:r>
          </w:p>
        </w:tc>
        <w:tc>
          <w:tcPr>
            <w:tcW w:w="1134" w:type="dxa"/>
            <w:vAlign w:val="center"/>
          </w:tcPr>
          <w:p>
            <w:pPr>
              <w:pStyle w:val="13"/>
            </w:pPr>
            <w:r>
              <w:t>1683.00</w:t>
            </w:r>
          </w:p>
        </w:tc>
        <w:tc>
          <w:tcPr>
            <w:tcW w:w="1134" w:type="dxa"/>
            <w:vAlign w:val="center"/>
          </w:tcPr>
          <w:p>
            <w:pPr>
              <w:pStyle w:val="13"/>
            </w:pPr>
            <w:r>
              <w:t>1683.00</w:t>
            </w:r>
          </w:p>
        </w:tc>
        <w:tc>
          <w:tcPr>
            <w:tcW w:w="1134" w:type="dxa"/>
            <w:vAlign w:val="center"/>
          </w:tcPr>
          <w:p>
            <w:pPr>
              <w:pStyle w:val="13"/>
            </w:pPr>
            <w:r>
              <w:t>1683.00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2010305</w:t>
            </w:r>
          </w:p>
        </w:tc>
        <w:tc>
          <w:tcPr>
            <w:tcW w:w="1559" w:type="dxa"/>
            <w:vAlign w:val="center"/>
          </w:tcPr>
          <w:p>
            <w:pPr>
              <w:pStyle w:val="14"/>
            </w:pPr>
            <w:r>
              <w:t>专项业务及机关事务管理</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r>
              <w:t>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20108</w:t>
            </w:r>
          </w:p>
        </w:tc>
        <w:tc>
          <w:tcPr>
            <w:tcW w:w="1559" w:type="dxa"/>
            <w:vAlign w:val="center"/>
          </w:tcPr>
          <w:p>
            <w:pPr>
              <w:pStyle w:val="14"/>
            </w:pPr>
            <w:r>
              <w:t>审计事务</w:t>
            </w:r>
          </w:p>
        </w:tc>
        <w:tc>
          <w:tcPr>
            <w:tcW w:w="1134" w:type="dxa"/>
            <w:vAlign w:val="center"/>
          </w:tcPr>
          <w:p>
            <w:pPr>
              <w:pStyle w:val="13"/>
            </w:pPr>
            <w:r>
              <w:t>253.00</w:t>
            </w:r>
          </w:p>
        </w:tc>
        <w:tc>
          <w:tcPr>
            <w:tcW w:w="1134" w:type="dxa"/>
            <w:vAlign w:val="center"/>
          </w:tcPr>
          <w:p>
            <w:pPr>
              <w:pStyle w:val="13"/>
            </w:pPr>
            <w:r>
              <w:t>253.00</w:t>
            </w:r>
          </w:p>
        </w:tc>
        <w:tc>
          <w:tcPr>
            <w:tcW w:w="1134" w:type="dxa"/>
            <w:vAlign w:val="center"/>
          </w:tcPr>
          <w:p>
            <w:pPr>
              <w:pStyle w:val="13"/>
            </w:pPr>
            <w:r>
              <w:t>253.00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2010801</w:t>
            </w:r>
          </w:p>
        </w:tc>
        <w:tc>
          <w:tcPr>
            <w:tcW w:w="1559" w:type="dxa"/>
            <w:vAlign w:val="center"/>
          </w:tcPr>
          <w:p>
            <w:pPr>
              <w:pStyle w:val="14"/>
            </w:pPr>
            <w:r>
              <w:t>行政运行</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2010899</w:t>
            </w:r>
          </w:p>
        </w:tc>
        <w:tc>
          <w:tcPr>
            <w:tcW w:w="1559" w:type="dxa"/>
            <w:vAlign w:val="center"/>
          </w:tcPr>
          <w:p>
            <w:pPr>
              <w:pStyle w:val="14"/>
            </w:pPr>
            <w:r>
              <w:t>其他审计事务支出</w:t>
            </w:r>
          </w:p>
        </w:tc>
        <w:tc>
          <w:tcPr>
            <w:tcW w:w="1134" w:type="dxa"/>
            <w:vAlign w:val="center"/>
          </w:tcPr>
          <w:p>
            <w:pPr>
              <w:pStyle w:val="13"/>
            </w:pPr>
            <w:r>
              <w:t>240.00</w:t>
            </w:r>
          </w:p>
        </w:tc>
        <w:tc>
          <w:tcPr>
            <w:tcW w:w="1134" w:type="dxa"/>
            <w:vAlign w:val="center"/>
          </w:tcPr>
          <w:p>
            <w:pPr>
              <w:pStyle w:val="13"/>
            </w:pPr>
            <w:r>
              <w:t>240.00</w:t>
            </w:r>
          </w:p>
        </w:tc>
        <w:tc>
          <w:tcPr>
            <w:tcW w:w="1134" w:type="dxa"/>
            <w:vAlign w:val="center"/>
          </w:tcPr>
          <w:p>
            <w:pPr>
              <w:pStyle w:val="13"/>
            </w:pPr>
            <w:r>
              <w:t>240.00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20111</w:t>
            </w:r>
          </w:p>
        </w:tc>
        <w:tc>
          <w:tcPr>
            <w:tcW w:w="1559" w:type="dxa"/>
            <w:vAlign w:val="center"/>
          </w:tcPr>
          <w:p>
            <w:pPr>
              <w:pStyle w:val="14"/>
            </w:pPr>
            <w:r>
              <w:t>纪检监察事务</w:t>
            </w:r>
          </w:p>
        </w:tc>
        <w:tc>
          <w:tcPr>
            <w:tcW w:w="1134" w:type="dxa"/>
            <w:vAlign w:val="center"/>
          </w:tcPr>
          <w:p>
            <w:pPr>
              <w:pStyle w:val="13"/>
            </w:pPr>
            <w:r>
              <w:t>271.63</w:t>
            </w:r>
          </w:p>
        </w:tc>
        <w:tc>
          <w:tcPr>
            <w:tcW w:w="1134" w:type="dxa"/>
            <w:vAlign w:val="center"/>
          </w:tcPr>
          <w:p>
            <w:pPr>
              <w:pStyle w:val="13"/>
            </w:pPr>
            <w:r>
              <w:t>271.63</w:t>
            </w:r>
          </w:p>
        </w:tc>
        <w:tc>
          <w:tcPr>
            <w:tcW w:w="1134" w:type="dxa"/>
            <w:vAlign w:val="center"/>
          </w:tcPr>
          <w:p>
            <w:pPr>
              <w:pStyle w:val="13"/>
            </w:pPr>
            <w:r>
              <w:t>271.63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2011101</w:t>
            </w:r>
          </w:p>
        </w:tc>
        <w:tc>
          <w:tcPr>
            <w:tcW w:w="1559" w:type="dxa"/>
            <w:vAlign w:val="center"/>
          </w:tcPr>
          <w:p>
            <w:pPr>
              <w:pStyle w:val="14"/>
            </w:pPr>
            <w:r>
              <w:t>行政运行</w:t>
            </w:r>
          </w:p>
        </w:tc>
        <w:tc>
          <w:tcPr>
            <w:tcW w:w="1134" w:type="dxa"/>
            <w:vAlign w:val="center"/>
          </w:tcPr>
          <w:p>
            <w:pPr>
              <w:pStyle w:val="13"/>
            </w:pPr>
            <w:r>
              <w:t>271.63</w:t>
            </w:r>
          </w:p>
        </w:tc>
        <w:tc>
          <w:tcPr>
            <w:tcW w:w="1134" w:type="dxa"/>
            <w:vAlign w:val="center"/>
          </w:tcPr>
          <w:p>
            <w:pPr>
              <w:pStyle w:val="13"/>
            </w:pPr>
            <w:r>
              <w:t>271.63</w:t>
            </w:r>
          </w:p>
        </w:tc>
        <w:tc>
          <w:tcPr>
            <w:tcW w:w="1134" w:type="dxa"/>
            <w:vAlign w:val="center"/>
          </w:tcPr>
          <w:p>
            <w:pPr>
              <w:pStyle w:val="13"/>
            </w:pPr>
            <w:r>
              <w:t>271.63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20113</w:t>
            </w:r>
          </w:p>
        </w:tc>
        <w:tc>
          <w:tcPr>
            <w:tcW w:w="1559" w:type="dxa"/>
            <w:vAlign w:val="center"/>
          </w:tcPr>
          <w:p>
            <w:pPr>
              <w:pStyle w:val="14"/>
            </w:pPr>
            <w:r>
              <w:t>商贸事务</w:t>
            </w:r>
          </w:p>
        </w:tc>
        <w:tc>
          <w:tcPr>
            <w:tcW w:w="1134" w:type="dxa"/>
            <w:vAlign w:val="center"/>
          </w:tcPr>
          <w:p>
            <w:pPr>
              <w:pStyle w:val="13"/>
            </w:pPr>
            <w:r>
              <w:t>432.05</w:t>
            </w:r>
          </w:p>
        </w:tc>
        <w:tc>
          <w:tcPr>
            <w:tcW w:w="1134" w:type="dxa"/>
            <w:vAlign w:val="center"/>
          </w:tcPr>
          <w:p>
            <w:pPr>
              <w:pStyle w:val="13"/>
            </w:pPr>
            <w:r>
              <w:t>432.05</w:t>
            </w:r>
          </w:p>
        </w:tc>
        <w:tc>
          <w:tcPr>
            <w:tcW w:w="1134" w:type="dxa"/>
            <w:vAlign w:val="center"/>
          </w:tcPr>
          <w:p>
            <w:pPr>
              <w:pStyle w:val="13"/>
            </w:pPr>
            <w:r>
              <w:t>432.05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2011308</w:t>
            </w:r>
          </w:p>
        </w:tc>
        <w:tc>
          <w:tcPr>
            <w:tcW w:w="1559" w:type="dxa"/>
            <w:vAlign w:val="center"/>
          </w:tcPr>
          <w:p>
            <w:pPr>
              <w:pStyle w:val="14"/>
            </w:pPr>
            <w:r>
              <w:t>招商引资</w:t>
            </w:r>
          </w:p>
        </w:tc>
        <w:tc>
          <w:tcPr>
            <w:tcW w:w="1134" w:type="dxa"/>
            <w:vAlign w:val="center"/>
          </w:tcPr>
          <w:p>
            <w:pPr>
              <w:pStyle w:val="13"/>
            </w:pPr>
            <w:r>
              <w:t>432.05</w:t>
            </w:r>
          </w:p>
        </w:tc>
        <w:tc>
          <w:tcPr>
            <w:tcW w:w="1134" w:type="dxa"/>
            <w:vAlign w:val="center"/>
          </w:tcPr>
          <w:p>
            <w:pPr>
              <w:pStyle w:val="13"/>
            </w:pPr>
            <w:r>
              <w:t>432.05</w:t>
            </w:r>
          </w:p>
        </w:tc>
        <w:tc>
          <w:tcPr>
            <w:tcW w:w="1134" w:type="dxa"/>
            <w:vAlign w:val="center"/>
          </w:tcPr>
          <w:p>
            <w:pPr>
              <w:pStyle w:val="13"/>
            </w:pPr>
            <w:r>
              <w:t>432.05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20126</w:t>
            </w:r>
          </w:p>
        </w:tc>
        <w:tc>
          <w:tcPr>
            <w:tcW w:w="1559" w:type="dxa"/>
            <w:vAlign w:val="center"/>
          </w:tcPr>
          <w:p>
            <w:pPr>
              <w:pStyle w:val="14"/>
            </w:pPr>
            <w:r>
              <w:t>档案事务</w:t>
            </w:r>
          </w:p>
        </w:tc>
        <w:tc>
          <w:tcPr>
            <w:tcW w:w="1134" w:type="dxa"/>
            <w:vAlign w:val="center"/>
          </w:tcPr>
          <w:p>
            <w:pPr>
              <w:pStyle w:val="13"/>
            </w:pPr>
            <w:r>
              <w:t>28.00</w:t>
            </w:r>
          </w:p>
        </w:tc>
        <w:tc>
          <w:tcPr>
            <w:tcW w:w="1134" w:type="dxa"/>
            <w:vAlign w:val="center"/>
          </w:tcPr>
          <w:p>
            <w:pPr>
              <w:pStyle w:val="13"/>
            </w:pPr>
            <w:r>
              <w:t>28.00</w:t>
            </w:r>
          </w:p>
        </w:tc>
        <w:tc>
          <w:tcPr>
            <w:tcW w:w="1134" w:type="dxa"/>
            <w:vAlign w:val="center"/>
          </w:tcPr>
          <w:p>
            <w:pPr>
              <w:pStyle w:val="13"/>
            </w:pPr>
            <w:r>
              <w:t>28.00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2012604</w:t>
            </w:r>
          </w:p>
        </w:tc>
        <w:tc>
          <w:tcPr>
            <w:tcW w:w="1559" w:type="dxa"/>
            <w:vAlign w:val="center"/>
          </w:tcPr>
          <w:p>
            <w:pPr>
              <w:pStyle w:val="14"/>
            </w:pPr>
            <w:r>
              <w:t>档案馆</w:t>
            </w:r>
          </w:p>
        </w:tc>
        <w:tc>
          <w:tcPr>
            <w:tcW w:w="1134" w:type="dxa"/>
            <w:vAlign w:val="center"/>
          </w:tcPr>
          <w:p>
            <w:pPr>
              <w:pStyle w:val="13"/>
            </w:pPr>
            <w:r>
              <w:t>28.00</w:t>
            </w:r>
          </w:p>
        </w:tc>
        <w:tc>
          <w:tcPr>
            <w:tcW w:w="1134" w:type="dxa"/>
            <w:vAlign w:val="center"/>
          </w:tcPr>
          <w:p>
            <w:pPr>
              <w:pStyle w:val="13"/>
            </w:pPr>
            <w:r>
              <w:t>28.00</w:t>
            </w:r>
          </w:p>
        </w:tc>
        <w:tc>
          <w:tcPr>
            <w:tcW w:w="1134" w:type="dxa"/>
            <w:vAlign w:val="center"/>
          </w:tcPr>
          <w:p>
            <w:pPr>
              <w:pStyle w:val="13"/>
            </w:pPr>
            <w:r>
              <w:t>28.00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13.70</w:t>
            </w:r>
          </w:p>
        </w:tc>
        <w:tc>
          <w:tcPr>
            <w:tcW w:w="1134" w:type="dxa"/>
            <w:vAlign w:val="center"/>
          </w:tcPr>
          <w:p>
            <w:pPr>
              <w:pStyle w:val="13"/>
            </w:pPr>
            <w:r>
              <w:t>13.70</w:t>
            </w:r>
          </w:p>
        </w:tc>
        <w:tc>
          <w:tcPr>
            <w:tcW w:w="1134" w:type="dxa"/>
            <w:vAlign w:val="center"/>
          </w:tcPr>
          <w:p>
            <w:pPr>
              <w:pStyle w:val="13"/>
            </w:pPr>
            <w:r>
              <w:t>13.70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pPr>
            <w:r>
              <w:t>13.70</w:t>
            </w:r>
          </w:p>
        </w:tc>
        <w:tc>
          <w:tcPr>
            <w:tcW w:w="1134" w:type="dxa"/>
            <w:vAlign w:val="center"/>
          </w:tcPr>
          <w:p>
            <w:pPr>
              <w:pStyle w:val="13"/>
            </w:pPr>
            <w:r>
              <w:t>13.70</w:t>
            </w:r>
          </w:p>
        </w:tc>
        <w:tc>
          <w:tcPr>
            <w:tcW w:w="1134" w:type="dxa"/>
            <w:vAlign w:val="center"/>
          </w:tcPr>
          <w:p>
            <w:pPr>
              <w:pStyle w:val="13"/>
            </w:pPr>
            <w:r>
              <w:t>13.70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2040219</w:t>
            </w:r>
          </w:p>
        </w:tc>
        <w:tc>
          <w:tcPr>
            <w:tcW w:w="1559" w:type="dxa"/>
            <w:vAlign w:val="center"/>
          </w:tcPr>
          <w:p>
            <w:pPr>
              <w:pStyle w:val="14"/>
            </w:pPr>
            <w:r>
              <w:t>信息化建设</w:t>
            </w:r>
          </w:p>
        </w:tc>
        <w:tc>
          <w:tcPr>
            <w:tcW w:w="1134" w:type="dxa"/>
            <w:vAlign w:val="center"/>
          </w:tcPr>
          <w:p>
            <w:pPr>
              <w:pStyle w:val="13"/>
            </w:pPr>
            <w:r>
              <w:t>13.70</w:t>
            </w:r>
          </w:p>
        </w:tc>
        <w:tc>
          <w:tcPr>
            <w:tcW w:w="1134" w:type="dxa"/>
            <w:vAlign w:val="center"/>
          </w:tcPr>
          <w:p>
            <w:pPr>
              <w:pStyle w:val="13"/>
            </w:pPr>
            <w:r>
              <w:t>13.70</w:t>
            </w:r>
          </w:p>
        </w:tc>
        <w:tc>
          <w:tcPr>
            <w:tcW w:w="1134" w:type="dxa"/>
            <w:vAlign w:val="center"/>
          </w:tcPr>
          <w:p>
            <w:pPr>
              <w:pStyle w:val="13"/>
            </w:pPr>
            <w:r>
              <w:t>13.70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2200.00</w:t>
            </w:r>
          </w:p>
        </w:tc>
        <w:tc>
          <w:tcPr>
            <w:tcW w:w="1134" w:type="dxa"/>
            <w:vAlign w:val="center"/>
          </w:tcPr>
          <w:p>
            <w:pPr>
              <w:pStyle w:val="13"/>
            </w:pPr>
            <w:r>
              <w:t>2200.00</w:t>
            </w:r>
          </w:p>
        </w:tc>
        <w:tc>
          <w:tcPr>
            <w:tcW w:w="1134" w:type="dxa"/>
            <w:vAlign w:val="center"/>
          </w:tcPr>
          <w:p>
            <w:pPr>
              <w:pStyle w:val="13"/>
            </w:pPr>
            <w:r>
              <w:t>2200.00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20601</w:t>
            </w:r>
          </w:p>
        </w:tc>
        <w:tc>
          <w:tcPr>
            <w:tcW w:w="1559" w:type="dxa"/>
            <w:vAlign w:val="center"/>
          </w:tcPr>
          <w:p>
            <w:pPr>
              <w:pStyle w:val="14"/>
            </w:pPr>
            <w:r>
              <w:t>科学技术管理事务</w:t>
            </w:r>
          </w:p>
        </w:tc>
        <w:tc>
          <w:tcPr>
            <w:tcW w:w="1134" w:type="dxa"/>
            <w:vAlign w:val="center"/>
          </w:tcPr>
          <w:p>
            <w:pPr>
              <w:pStyle w:val="13"/>
            </w:pPr>
            <w:r>
              <w:t>2200.00</w:t>
            </w:r>
          </w:p>
        </w:tc>
        <w:tc>
          <w:tcPr>
            <w:tcW w:w="1134" w:type="dxa"/>
            <w:vAlign w:val="center"/>
          </w:tcPr>
          <w:p>
            <w:pPr>
              <w:pStyle w:val="13"/>
            </w:pPr>
            <w:r>
              <w:t>2200.00</w:t>
            </w:r>
          </w:p>
        </w:tc>
        <w:tc>
          <w:tcPr>
            <w:tcW w:w="1134" w:type="dxa"/>
            <w:vAlign w:val="center"/>
          </w:tcPr>
          <w:p>
            <w:pPr>
              <w:pStyle w:val="13"/>
            </w:pPr>
            <w:r>
              <w:t>2200.00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2060199</w:t>
            </w:r>
          </w:p>
        </w:tc>
        <w:tc>
          <w:tcPr>
            <w:tcW w:w="1559" w:type="dxa"/>
            <w:vAlign w:val="center"/>
          </w:tcPr>
          <w:p>
            <w:pPr>
              <w:pStyle w:val="14"/>
            </w:pPr>
            <w:r>
              <w:t>其他科学技术管理事务支出</w:t>
            </w:r>
          </w:p>
        </w:tc>
        <w:tc>
          <w:tcPr>
            <w:tcW w:w="1134" w:type="dxa"/>
            <w:vAlign w:val="center"/>
          </w:tcPr>
          <w:p>
            <w:pPr>
              <w:pStyle w:val="13"/>
            </w:pPr>
            <w:r>
              <w:t>2200.00</w:t>
            </w:r>
          </w:p>
        </w:tc>
        <w:tc>
          <w:tcPr>
            <w:tcW w:w="1134" w:type="dxa"/>
            <w:vAlign w:val="center"/>
          </w:tcPr>
          <w:p>
            <w:pPr>
              <w:pStyle w:val="13"/>
            </w:pPr>
            <w:r>
              <w:t>2200.00</w:t>
            </w:r>
          </w:p>
        </w:tc>
        <w:tc>
          <w:tcPr>
            <w:tcW w:w="1134" w:type="dxa"/>
            <w:vAlign w:val="center"/>
          </w:tcPr>
          <w:p>
            <w:pPr>
              <w:pStyle w:val="13"/>
            </w:pPr>
            <w:r>
              <w:t>2200.00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380.00</w:t>
            </w:r>
          </w:p>
        </w:tc>
        <w:tc>
          <w:tcPr>
            <w:tcW w:w="1134" w:type="dxa"/>
            <w:vAlign w:val="center"/>
          </w:tcPr>
          <w:p>
            <w:pPr>
              <w:pStyle w:val="13"/>
            </w:pPr>
            <w:r>
              <w:t>380.00</w:t>
            </w:r>
          </w:p>
        </w:tc>
        <w:tc>
          <w:tcPr>
            <w:tcW w:w="1134" w:type="dxa"/>
            <w:vAlign w:val="center"/>
          </w:tcPr>
          <w:p>
            <w:pPr>
              <w:pStyle w:val="13"/>
            </w:pPr>
            <w:r>
              <w:t>380.00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380.00</w:t>
            </w:r>
          </w:p>
        </w:tc>
        <w:tc>
          <w:tcPr>
            <w:tcW w:w="1134" w:type="dxa"/>
            <w:vAlign w:val="center"/>
          </w:tcPr>
          <w:p>
            <w:pPr>
              <w:pStyle w:val="13"/>
            </w:pPr>
            <w:r>
              <w:t>380.00</w:t>
            </w:r>
          </w:p>
        </w:tc>
        <w:tc>
          <w:tcPr>
            <w:tcW w:w="1134" w:type="dxa"/>
            <w:vAlign w:val="center"/>
          </w:tcPr>
          <w:p>
            <w:pPr>
              <w:pStyle w:val="13"/>
            </w:pPr>
            <w:r>
              <w:t>380.00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2070199</w:t>
            </w:r>
          </w:p>
        </w:tc>
        <w:tc>
          <w:tcPr>
            <w:tcW w:w="1559" w:type="dxa"/>
            <w:vAlign w:val="center"/>
          </w:tcPr>
          <w:p>
            <w:pPr>
              <w:pStyle w:val="14"/>
            </w:pPr>
            <w:r>
              <w:t>其他文化和旅游支出</w:t>
            </w:r>
          </w:p>
        </w:tc>
        <w:tc>
          <w:tcPr>
            <w:tcW w:w="1134" w:type="dxa"/>
            <w:vAlign w:val="center"/>
          </w:tcPr>
          <w:p>
            <w:pPr>
              <w:pStyle w:val="13"/>
            </w:pPr>
            <w:r>
              <w:t>380.00</w:t>
            </w:r>
          </w:p>
        </w:tc>
        <w:tc>
          <w:tcPr>
            <w:tcW w:w="1134" w:type="dxa"/>
            <w:vAlign w:val="center"/>
          </w:tcPr>
          <w:p>
            <w:pPr>
              <w:pStyle w:val="13"/>
            </w:pPr>
            <w:r>
              <w:t>380.00</w:t>
            </w:r>
          </w:p>
        </w:tc>
        <w:tc>
          <w:tcPr>
            <w:tcW w:w="1134" w:type="dxa"/>
            <w:vAlign w:val="center"/>
          </w:tcPr>
          <w:p>
            <w:pPr>
              <w:pStyle w:val="13"/>
            </w:pPr>
            <w:r>
              <w:t>380.00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247.35</w:t>
            </w:r>
          </w:p>
        </w:tc>
        <w:tc>
          <w:tcPr>
            <w:tcW w:w="1134" w:type="dxa"/>
            <w:vAlign w:val="center"/>
          </w:tcPr>
          <w:p>
            <w:pPr>
              <w:pStyle w:val="13"/>
            </w:pPr>
            <w:r>
              <w:t>247.35</w:t>
            </w:r>
          </w:p>
        </w:tc>
        <w:tc>
          <w:tcPr>
            <w:tcW w:w="1134" w:type="dxa"/>
            <w:vAlign w:val="center"/>
          </w:tcPr>
          <w:p>
            <w:pPr>
              <w:pStyle w:val="13"/>
            </w:pPr>
            <w:r>
              <w:t>247.35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247.35</w:t>
            </w:r>
          </w:p>
        </w:tc>
        <w:tc>
          <w:tcPr>
            <w:tcW w:w="1134" w:type="dxa"/>
            <w:vAlign w:val="center"/>
          </w:tcPr>
          <w:p>
            <w:pPr>
              <w:pStyle w:val="13"/>
            </w:pPr>
            <w:r>
              <w:t>247.35</w:t>
            </w:r>
          </w:p>
        </w:tc>
        <w:tc>
          <w:tcPr>
            <w:tcW w:w="1134" w:type="dxa"/>
            <w:vAlign w:val="center"/>
          </w:tcPr>
          <w:p>
            <w:pPr>
              <w:pStyle w:val="13"/>
            </w:pPr>
            <w:r>
              <w:t>247.35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11.21</w:t>
            </w:r>
          </w:p>
        </w:tc>
        <w:tc>
          <w:tcPr>
            <w:tcW w:w="1134" w:type="dxa"/>
            <w:vAlign w:val="center"/>
          </w:tcPr>
          <w:p>
            <w:pPr>
              <w:pStyle w:val="13"/>
            </w:pPr>
            <w:r>
              <w:t>11.21</w:t>
            </w:r>
          </w:p>
        </w:tc>
        <w:tc>
          <w:tcPr>
            <w:tcW w:w="1134" w:type="dxa"/>
            <w:vAlign w:val="center"/>
          </w:tcPr>
          <w:p>
            <w:pPr>
              <w:pStyle w:val="13"/>
            </w:pPr>
            <w:r>
              <w:t>11.21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215.87</w:t>
            </w:r>
          </w:p>
        </w:tc>
        <w:tc>
          <w:tcPr>
            <w:tcW w:w="1134" w:type="dxa"/>
            <w:vAlign w:val="center"/>
          </w:tcPr>
          <w:p>
            <w:pPr>
              <w:pStyle w:val="13"/>
            </w:pPr>
            <w:r>
              <w:t>215.87</w:t>
            </w:r>
          </w:p>
        </w:tc>
        <w:tc>
          <w:tcPr>
            <w:tcW w:w="1134" w:type="dxa"/>
            <w:vAlign w:val="center"/>
          </w:tcPr>
          <w:p>
            <w:pPr>
              <w:pStyle w:val="13"/>
            </w:pPr>
            <w:r>
              <w:t>215.87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20.27</w:t>
            </w:r>
          </w:p>
        </w:tc>
        <w:tc>
          <w:tcPr>
            <w:tcW w:w="1134" w:type="dxa"/>
            <w:vAlign w:val="center"/>
          </w:tcPr>
          <w:p>
            <w:pPr>
              <w:pStyle w:val="13"/>
            </w:pPr>
            <w:r>
              <w:t>20.27</w:t>
            </w:r>
          </w:p>
        </w:tc>
        <w:tc>
          <w:tcPr>
            <w:tcW w:w="1134" w:type="dxa"/>
            <w:vAlign w:val="center"/>
          </w:tcPr>
          <w:p>
            <w:pPr>
              <w:pStyle w:val="13"/>
            </w:pPr>
            <w:r>
              <w:t>20.27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185.93</w:t>
            </w:r>
          </w:p>
        </w:tc>
        <w:tc>
          <w:tcPr>
            <w:tcW w:w="1134" w:type="dxa"/>
            <w:vAlign w:val="center"/>
          </w:tcPr>
          <w:p>
            <w:pPr>
              <w:pStyle w:val="13"/>
            </w:pPr>
            <w:r>
              <w:t>185.93</w:t>
            </w:r>
          </w:p>
        </w:tc>
        <w:tc>
          <w:tcPr>
            <w:tcW w:w="1134" w:type="dxa"/>
            <w:vAlign w:val="center"/>
          </w:tcPr>
          <w:p>
            <w:pPr>
              <w:pStyle w:val="13"/>
            </w:pPr>
            <w:r>
              <w:t>185.93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185.93</w:t>
            </w:r>
          </w:p>
        </w:tc>
        <w:tc>
          <w:tcPr>
            <w:tcW w:w="1134" w:type="dxa"/>
            <w:vAlign w:val="center"/>
          </w:tcPr>
          <w:p>
            <w:pPr>
              <w:pStyle w:val="13"/>
            </w:pPr>
            <w:r>
              <w:t>185.93</w:t>
            </w:r>
          </w:p>
        </w:tc>
        <w:tc>
          <w:tcPr>
            <w:tcW w:w="1134" w:type="dxa"/>
            <w:vAlign w:val="center"/>
          </w:tcPr>
          <w:p>
            <w:pPr>
              <w:pStyle w:val="13"/>
            </w:pPr>
            <w:r>
              <w:t>185.93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185.93</w:t>
            </w:r>
          </w:p>
        </w:tc>
        <w:tc>
          <w:tcPr>
            <w:tcW w:w="1134" w:type="dxa"/>
            <w:vAlign w:val="center"/>
          </w:tcPr>
          <w:p>
            <w:pPr>
              <w:pStyle w:val="13"/>
            </w:pPr>
            <w:r>
              <w:t>185.93</w:t>
            </w:r>
          </w:p>
        </w:tc>
        <w:tc>
          <w:tcPr>
            <w:tcW w:w="1134" w:type="dxa"/>
            <w:vAlign w:val="center"/>
          </w:tcPr>
          <w:p>
            <w:pPr>
              <w:pStyle w:val="13"/>
            </w:pPr>
            <w:r>
              <w:t>185.93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1500.00</w:t>
            </w:r>
          </w:p>
        </w:tc>
        <w:tc>
          <w:tcPr>
            <w:tcW w:w="1134" w:type="dxa"/>
            <w:vAlign w:val="center"/>
          </w:tcPr>
          <w:p>
            <w:pPr>
              <w:pStyle w:val="13"/>
            </w:pPr>
            <w:r>
              <w:t>1500.00</w:t>
            </w:r>
          </w:p>
        </w:tc>
        <w:tc>
          <w:tcPr>
            <w:tcW w:w="1134" w:type="dxa"/>
            <w:vAlign w:val="center"/>
          </w:tcPr>
          <w:p>
            <w:pPr>
              <w:pStyle w:val="13"/>
            </w:pPr>
            <w:r>
              <w:t>1500.00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1500.00</w:t>
            </w:r>
          </w:p>
        </w:tc>
        <w:tc>
          <w:tcPr>
            <w:tcW w:w="1134" w:type="dxa"/>
            <w:vAlign w:val="center"/>
          </w:tcPr>
          <w:p>
            <w:pPr>
              <w:pStyle w:val="13"/>
            </w:pPr>
            <w:r>
              <w:t>1500.00</w:t>
            </w:r>
          </w:p>
        </w:tc>
        <w:tc>
          <w:tcPr>
            <w:tcW w:w="1134" w:type="dxa"/>
            <w:vAlign w:val="center"/>
          </w:tcPr>
          <w:p>
            <w:pPr>
              <w:pStyle w:val="13"/>
            </w:pPr>
            <w:r>
              <w:t>1500.00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2120803</w:t>
            </w:r>
          </w:p>
        </w:tc>
        <w:tc>
          <w:tcPr>
            <w:tcW w:w="1559" w:type="dxa"/>
            <w:vAlign w:val="center"/>
          </w:tcPr>
          <w:p>
            <w:pPr>
              <w:pStyle w:val="14"/>
            </w:pPr>
            <w:r>
              <w:t>城市建设支出</w:t>
            </w:r>
          </w:p>
        </w:tc>
        <w:tc>
          <w:tcPr>
            <w:tcW w:w="1134" w:type="dxa"/>
            <w:vAlign w:val="center"/>
          </w:tcPr>
          <w:p>
            <w:pPr>
              <w:pStyle w:val="13"/>
            </w:pPr>
            <w:r>
              <w:t>1500.00</w:t>
            </w:r>
          </w:p>
        </w:tc>
        <w:tc>
          <w:tcPr>
            <w:tcW w:w="1134" w:type="dxa"/>
            <w:vAlign w:val="center"/>
          </w:tcPr>
          <w:p>
            <w:pPr>
              <w:pStyle w:val="13"/>
            </w:pPr>
            <w:r>
              <w:t>1500.00</w:t>
            </w:r>
          </w:p>
        </w:tc>
        <w:tc>
          <w:tcPr>
            <w:tcW w:w="1134" w:type="dxa"/>
            <w:vAlign w:val="center"/>
          </w:tcPr>
          <w:p>
            <w:pPr>
              <w:pStyle w:val="13"/>
            </w:pPr>
            <w:r>
              <w:t>1500.00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170.59</w:t>
            </w:r>
          </w:p>
        </w:tc>
        <w:tc>
          <w:tcPr>
            <w:tcW w:w="1134" w:type="dxa"/>
            <w:vAlign w:val="center"/>
          </w:tcPr>
          <w:p>
            <w:pPr>
              <w:pStyle w:val="13"/>
            </w:pPr>
            <w:r>
              <w:t>170.59</w:t>
            </w:r>
          </w:p>
        </w:tc>
        <w:tc>
          <w:tcPr>
            <w:tcW w:w="1134" w:type="dxa"/>
            <w:vAlign w:val="center"/>
          </w:tcPr>
          <w:p>
            <w:pPr>
              <w:pStyle w:val="13"/>
            </w:pPr>
            <w:r>
              <w:t>170.59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170.59</w:t>
            </w:r>
          </w:p>
        </w:tc>
        <w:tc>
          <w:tcPr>
            <w:tcW w:w="1134" w:type="dxa"/>
            <w:vAlign w:val="center"/>
          </w:tcPr>
          <w:p>
            <w:pPr>
              <w:pStyle w:val="13"/>
            </w:pPr>
            <w:r>
              <w:t>170.59</w:t>
            </w:r>
          </w:p>
        </w:tc>
        <w:tc>
          <w:tcPr>
            <w:tcW w:w="1134" w:type="dxa"/>
            <w:vAlign w:val="center"/>
          </w:tcPr>
          <w:p>
            <w:pPr>
              <w:pStyle w:val="13"/>
            </w:pPr>
            <w:r>
              <w:t>170.59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170.59</w:t>
            </w:r>
          </w:p>
        </w:tc>
        <w:tc>
          <w:tcPr>
            <w:tcW w:w="1134" w:type="dxa"/>
            <w:vAlign w:val="center"/>
          </w:tcPr>
          <w:p>
            <w:pPr>
              <w:pStyle w:val="13"/>
            </w:pPr>
            <w:r>
              <w:t>170.59</w:t>
            </w:r>
          </w:p>
        </w:tc>
        <w:tc>
          <w:tcPr>
            <w:tcW w:w="1134" w:type="dxa"/>
            <w:vAlign w:val="center"/>
          </w:tcPr>
          <w:p>
            <w:pPr>
              <w:pStyle w:val="13"/>
            </w:pPr>
            <w:r>
              <w:t>170.59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201秦皇岛北戴河新区管理委员会办公室</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10513.75</w:t>
            </w:r>
          </w:p>
        </w:tc>
        <w:tc>
          <w:tcPr>
            <w:tcW w:w="1361" w:type="dxa"/>
            <w:vAlign w:val="center"/>
          </w:tcPr>
          <w:p>
            <w:pPr>
              <w:pStyle w:val="17"/>
            </w:pPr>
            <w:r>
              <w:t>3758.05</w:t>
            </w:r>
          </w:p>
        </w:tc>
        <w:tc>
          <w:tcPr>
            <w:tcW w:w="1361" w:type="dxa"/>
            <w:vAlign w:val="center"/>
          </w:tcPr>
          <w:p>
            <w:pPr>
              <w:pStyle w:val="17"/>
            </w:pPr>
            <w:r>
              <w:t>6755.70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5816.17</w:t>
            </w:r>
          </w:p>
        </w:tc>
        <w:tc>
          <w:tcPr>
            <w:tcW w:w="1361" w:type="dxa"/>
            <w:vAlign w:val="center"/>
          </w:tcPr>
          <w:p>
            <w:pPr>
              <w:pStyle w:val="13"/>
            </w:pPr>
            <w:r>
              <w:t>3154.17</w:t>
            </w:r>
          </w:p>
        </w:tc>
        <w:tc>
          <w:tcPr>
            <w:tcW w:w="1361" w:type="dxa"/>
            <w:vAlign w:val="center"/>
          </w:tcPr>
          <w:p>
            <w:pPr>
              <w:pStyle w:val="13"/>
            </w:pPr>
            <w:r>
              <w:t>2662.00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4831.49</w:t>
            </w:r>
          </w:p>
        </w:tc>
        <w:tc>
          <w:tcPr>
            <w:tcW w:w="1361" w:type="dxa"/>
            <w:vAlign w:val="center"/>
          </w:tcPr>
          <w:p>
            <w:pPr>
              <w:pStyle w:val="13"/>
            </w:pPr>
            <w:r>
              <w:t>2630.49</w:t>
            </w:r>
          </w:p>
        </w:tc>
        <w:tc>
          <w:tcPr>
            <w:tcW w:w="1361" w:type="dxa"/>
            <w:vAlign w:val="center"/>
          </w:tcPr>
          <w:p>
            <w:pPr>
              <w:pStyle w:val="13"/>
            </w:pPr>
            <w:r>
              <w:t>2201.00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2848.49</w:t>
            </w:r>
          </w:p>
        </w:tc>
        <w:tc>
          <w:tcPr>
            <w:tcW w:w="1361" w:type="dxa"/>
            <w:vAlign w:val="center"/>
          </w:tcPr>
          <w:p>
            <w:pPr>
              <w:pStyle w:val="13"/>
            </w:pPr>
            <w:r>
              <w:t>2630.49</w:t>
            </w:r>
          </w:p>
        </w:tc>
        <w:tc>
          <w:tcPr>
            <w:tcW w:w="1361" w:type="dxa"/>
            <w:vAlign w:val="center"/>
          </w:tcPr>
          <w:p>
            <w:pPr>
              <w:pStyle w:val="13"/>
            </w:pPr>
            <w:r>
              <w:t>218.00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2010303</w:t>
            </w:r>
          </w:p>
        </w:tc>
        <w:tc>
          <w:tcPr>
            <w:tcW w:w="4535" w:type="dxa"/>
            <w:vAlign w:val="center"/>
          </w:tcPr>
          <w:p>
            <w:pPr>
              <w:pStyle w:val="14"/>
            </w:pPr>
            <w:r>
              <w:t>机关服务</w:t>
            </w:r>
          </w:p>
        </w:tc>
        <w:tc>
          <w:tcPr>
            <w:tcW w:w="1361" w:type="dxa"/>
            <w:vAlign w:val="center"/>
          </w:tcPr>
          <w:p>
            <w:pPr>
              <w:pStyle w:val="13"/>
            </w:pPr>
            <w:r>
              <w:t>1683.00</w:t>
            </w:r>
          </w:p>
        </w:tc>
        <w:tc>
          <w:tcPr>
            <w:tcW w:w="1361" w:type="dxa"/>
            <w:vAlign w:val="center"/>
          </w:tcPr>
          <w:p>
            <w:pPr>
              <w:pStyle w:val="13"/>
            </w:pPr>
          </w:p>
        </w:tc>
        <w:tc>
          <w:tcPr>
            <w:tcW w:w="1361" w:type="dxa"/>
            <w:vAlign w:val="center"/>
          </w:tcPr>
          <w:p>
            <w:pPr>
              <w:pStyle w:val="13"/>
            </w:pPr>
            <w:r>
              <w:t>1683.00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2010305</w:t>
            </w:r>
          </w:p>
        </w:tc>
        <w:tc>
          <w:tcPr>
            <w:tcW w:w="4535" w:type="dxa"/>
            <w:vAlign w:val="center"/>
          </w:tcPr>
          <w:p>
            <w:pPr>
              <w:pStyle w:val="14"/>
            </w:pPr>
            <w:r>
              <w:t>专项业务及机关事务管理</w:t>
            </w: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r>
              <w:t>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20108</w:t>
            </w:r>
          </w:p>
        </w:tc>
        <w:tc>
          <w:tcPr>
            <w:tcW w:w="4535" w:type="dxa"/>
            <w:vAlign w:val="center"/>
          </w:tcPr>
          <w:p>
            <w:pPr>
              <w:pStyle w:val="14"/>
            </w:pPr>
            <w:r>
              <w:t>审计事务</w:t>
            </w:r>
          </w:p>
        </w:tc>
        <w:tc>
          <w:tcPr>
            <w:tcW w:w="1361" w:type="dxa"/>
            <w:vAlign w:val="center"/>
          </w:tcPr>
          <w:p>
            <w:pPr>
              <w:pStyle w:val="13"/>
            </w:pPr>
            <w:r>
              <w:t>253.00</w:t>
            </w:r>
          </w:p>
        </w:tc>
        <w:tc>
          <w:tcPr>
            <w:tcW w:w="1361" w:type="dxa"/>
            <w:vAlign w:val="center"/>
          </w:tcPr>
          <w:p>
            <w:pPr>
              <w:pStyle w:val="13"/>
            </w:pPr>
          </w:p>
        </w:tc>
        <w:tc>
          <w:tcPr>
            <w:tcW w:w="1361" w:type="dxa"/>
            <w:vAlign w:val="center"/>
          </w:tcPr>
          <w:p>
            <w:pPr>
              <w:pStyle w:val="13"/>
            </w:pPr>
            <w:r>
              <w:t>253.00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2010801</w:t>
            </w:r>
          </w:p>
        </w:tc>
        <w:tc>
          <w:tcPr>
            <w:tcW w:w="4535" w:type="dxa"/>
            <w:vAlign w:val="center"/>
          </w:tcPr>
          <w:p>
            <w:pPr>
              <w:pStyle w:val="14"/>
            </w:pPr>
            <w:r>
              <w:t>行政运行</w:t>
            </w: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2010899</w:t>
            </w:r>
          </w:p>
        </w:tc>
        <w:tc>
          <w:tcPr>
            <w:tcW w:w="4535" w:type="dxa"/>
            <w:vAlign w:val="center"/>
          </w:tcPr>
          <w:p>
            <w:pPr>
              <w:pStyle w:val="14"/>
            </w:pPr>
            <w:r>
              <w:t>其他审计事务支出</w:t>
            </w:r>
          </w:p>
        </w:tc>
        <w:tc>
          <w:tcPr>
            <w:tcW w:w="1361" w:type="dxa"/>
            <w:vAlign w:val="center"/>
          </w:tcPr>
          <w:p>
            <w:pPr>
              <w:pStyle w:val="13"/>
            </w:pPr>
            <w:r>
              <w:t>240.00</w:t>
            </w:r>
          </w:p>
        </w:tc>
        <w:tc>
          <w:tcPr>
            <w:tcW w:w="1361" w:type="dxa"/>
            <w:vAlign w:val="center"/>
          </w:tcPr>
          <w:p>
            <w:pPr>
              <w:pStyle w:val="13"/>
            </w:pPr>
          </w:p>
        </w:tc>
        <w:tc>
          <w:tcPr>
            <w:tcW w:w="1361" w:type="dxa"/>
            <w:vAlign w:val="center"/>
          </w:tcPr>
          <w:p>
            <w:pPr>
              <w:pStyle w:val="13"/>
            </w:pPr>
            <w:r>
              <w:t>240.00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20111</w:t>
            </w:r>
          </w:p>
        </w:tc>
        <w:tc>
          <w:tcPr>
            <w:tcW w:w="4535" w:type="dxa"/>
            <w:vAlign w:val="center"/>
          </w:tcPr>
          <w:p>
            <w:pPr>
              <w:pStyle w:val="14"/>
            </w:pPr>
            <w:r>
              <w:t>纪检监察事务</w:t>
            </w:r>
          </w:p>
        </w:tc>
        <w:tc>
          <w:tcPr>
            <w:tcW w:w="1361" w:type="dxa"/>
            <w:vAlign w:val="center"/>
          </w:tcPr>
          <w:p>
            <w:pPr>
              <w:pStyle w:val="13"/>
            </w:pPr>
            <w:r>
              <w:t>271.63</w:t>
            </w:r>
          </w:p>
        </w:tc>
        <w:tc>
          <w:tcPr>
            <w:tcW w:w="1361" w:type="dxa"/>
            <w:vAlign w:val="center"/>
          </w:tcPr>
          <w:p>
            <w:pPr>
              <w:pStyle w:val="13"/>
            </w:pPr>
            <w:r>
              <w:t>237.63</w:t>
            </w:r>
          </w:p>
        </w:tc>
        <w:tc>
          <w:tcPr>
            <w:tcW w:w="1361" w:type="dxa"/>
            <w:vAlign w:val="center"/>
          </w:tcPr>
          <w:p>
            <w:pPr>
              <w:pStyle w:val="13"/>
            </w:pPr>
            <w:r>
              <w:t>34.00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2011101</w:t>
            </w:r>
          </w:p>
        </w:tc>
        <w:tc>
          <w:tcPr>
            <w:tcW w:w="4535" w:type="dxa"/>
            <w:vAlign w:val="center"/>
          </w:tcPr>
          <w:p>
            <w:pPr>
              <w:pStyle w:val="14"/>
            </w:pPr>
            <w:r>
              <w:t>行政运行</w:t>
            </w:r>
          </w:p>
        </w:tc>
        <w:tc>
          <w:tcPr>
            <w:tcW w:w="1361" w:type="dxa"/>
            <w:vAlign w:val="center"/>
          </w:tcPr>
          <w:p>
            <w:pPr>
              <w:pStyle w:val="13"/>
            </w:pPr>
            <w:r>
              <w:t>271.63</w:t>
            </w:r>
          </w:p>
        </w:tc>
        <w:tc>
          <w:tcPr>
            <w:tcW w:w="1361" w:type="dxa"/>
            <w:vAlign w:val="center"/>
          </w:tcPr>
          <w:p>
            <w:pPr>
              <w:pStyle w:val="13"/>
            </w:pPr>
            <w:r>
              <w:t>237.63</w:t>
            </w:r>
          </w:p>
        </w:tc>
        <w:tc>
          <w:tcPr>
            <w:tcW w:w="1361" w:type="dxa"/>
            <w:vAlign w:val="center"/>
          </w:tcPr>
          <w:p>
            <w:pPr>
              <w:pStyle w:val="13"/>
            </w:pPr>
            <w:r>
              <w:t>34.00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20113</w:t>
            </w:r>
          </w:p>
        </w:tc>
        <w:tc>
          <w:tcPr>
            <w:tcW w:w="4535" w:type="dxa"/>
            <w:vAlign w:val="center"/>
          </w:tcPr>
          <w:p>
            <w:pPr>
              <w:pStyle w:val="14"/>
            </w:pPr>
            <w:r>
              <w:t>商贸事务</w:t>
            </w:r>
          </w:p>
        </w:tc>
        <w:tc>
          <w:tcPr>
            <w:tcW w:w="1361" w:type="dxa"/>
            <w:vAlign w:val="center"/>
          </w:tcPr>
          <w:p>
            <w:pPr>
              <w:pStyle w:val="13"/>
            </w:pPr>
            <w:r>
              <w:t>432.05</w:t>
            </w:r>
          </w:p>
        </w:tc>
        <w:tc>
          <w:tcPr>
            <w:tcW w:w="1361" w:type="dxa"/>
            <w:vAlign w:val="center"/>
          </w:tcPr>
          <w:p>
            <w:pPr>
              <w:pStyle w:val="13"/>
            </w:pPr>
            <w:r>
              <w:t>286.05</w:t>
            </w:r>
          </w:p>
        </w:tc>
        <w:tc>
          <w:tcPr>
            <w:tcW w:w="1361" w:type="dxa"/>
            <w:vAlign w:val="center"/>
          </w:tcPr>
          <w:p>
            <w:pPr>
              <w:pStyle w:val="13"/>
            </w:pPr>
            <w:r>
              <w:t>146.00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2011308</w:t>
            </w:r>
          </w:p>
        </w:tc>
        <w:tc>
          <w:tcPr>
            <w:tcW w:w="4535" w:type="dxa"/>
            <w:vAlign w:val="center"/>
          </w:tcPr>
          <w:p>
            <w:pPr>
              <w:pStyle w:val="14"/>
            </w:pPr>
            <w:r>
              <w:t>招商引资</w:t>
            </w:r>
          </w:p>
        </w:tc>
        <w:tc>
          <w:tcPr>
            <w:tcW w:w="1361" w:type="dxa"/>
            <w:vAlign w:val="center"/>
          </w:tcPr>
          <w:p>
            <w:pPr>
              <w:pStyle w:val="13"/>
            </w:pPr>
            <w:r>
              <w:t>432.05</w:t>
            </w:r>
          </w:p>
        </w:tc>
        <w:tc>
          <w:tcPr>
            <w:tcW w:w="1361" w:type="dxa"/>
            <w:vAlign w:val="center"/>
          </w:tcPr>
          <w:p>
            <w:pPr>
              <w:pStyle w:val="13"/>
            </w:pPr>
            <w:r>
              <w:t>286.05</w:t>
            </w:r>
          </w:p>
        </w:tc>
        <w:tc>
          <w:tcPr>
            <w:tcW w:w="1361" w:type="dxa"/>
            <w:vAlign w:val="center"/>
          </w:tcPr>
          <w:p>
            <w:pPr>
              <w:pStyle w:val="13"/>
            </w:pPr>
            <w:r>
              <w:t>146.00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20126</w:t>
            </w:r>
          </w:p>
        </w:tc>
        <w:tc>
          <w:tcPr>
            <w:tcW w:w="4535" w:type="dxa"/>
            <w:vAlign w:val="center"/>
          </w:tcPr>
          <w:p>
            <w:pPr>
              <w:pStyle w:val="14"/>
            </w:pPr>
            <w:r>
              <w:t>档案事务</w:t>
            </w:r>
          </w:p>
        </w:tc>
        <w:tc>
          <w:tcPr>
            <w:tcW w:w="1361" w:type="dxa"/>
            <w:vAlign w:val="center"/>
          </w:tcPr>
          <w:p>
            <w:pPr>
              <w:pStyle w:val="13"/>
            </w:pPr>
            <w:r>
              <w:t>28.00</w:t>
            </w:r>
          </w:p>
        </w:tc>
        <w:tc>
          <w:tcPr>
            <w:tcW w:w="1361" w:type="dxa"/>
            <w:vAlign w:val="center"/>
          </w:tcPr>
          <w:p>
            <w:pPr>
              <w:pStyle w:val="13"/>
            </w:pPr>
          </w:p>
        </w:tc>
        <w:tc>
          <w:tcPr>
            <w:tcW w:w="1361" w:type="dxa"/>
            <w:vAlign w:val="center"/>
          </w:tcPr>
          <w:p>
            <w:pPr>
              <w:pStyle w:val="13"/>
            </w:pPr>
            <w:r>
              <w:t>28.00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2012604</w:t>
            </w:r>
          </w:p>
        </w:tc>
        <w:tc>
          <w:tcPr>
            <w:tcW w:w="4535" w:type="dxa"/>
            <w:vAlign w:val="center"/>
          </w:tcPr>
          <w:p>
            <w:pPr>
              <w:pStyle w:val="14"/>
            </w:pPr>
            <w:r>
              <w:t>档案馆</w:t>
            </w:r>
          </w:p>
        </w:tc>
        <w:tc>
          <w:tcPr>
            <w:tcW w:w="1361" w:type="dxa"/>
            <w:vAlign w:val="center"/>
          </w:tcPr>
          <w:p>
            <w:pPr>
              <w:pStyle w:val="13"/>
            </w:pPr>
            <w:r>
              <w:t>28.00</w:t>
            </w:r>
          </w:p>
        </w:tc>
        <w:tc>
          <w:tcPr>
            <w:tcW w:w="1361" w:type="dxa"/>
            <w:vAlign w:val="center"/>
          </w:tcPr>
          <w:p>
            <w:pPr>
              <w:pStyle w:val="13"/>
            </w:pPr>
          </w:p>
        </w:tc>
        <w:tc>
          <w:tcPr>
            <w:tcW w:w="1361" w:type="dxa"/>
            <w:vAlign w:val="center"/>
          </w:tcPr>
          <w:p>
            <w:pPr>
              <w:pStyle w:val="13"/>
            </w:pPr>
            <w:r>
              <w:t>28.00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13.70</w:t>
            </w:r>
          </w:p>
        </w:tc>
        <w:tc>
          <w:tcPr>
            <w:tcW w:w="1361" w:type="dxa"/>
            <w:vAlign w:val="center"/>
          </w:tcPr>
          <w:p>
            <w:pPr>
              <w:pStyle w:val="13"/>
            </w:pPr>
          </w:p>
        </w:tc>
        <w:tc>
          <w:tcPr>
            <w:tcW w:w="1361" w:type="dxa"/>
            <w:vAlign w:val="center"/>
          </w:tcPr>
          <w:p>
            <w:pPr>
              <w:pStyle w:val="13"/>
            </w:pPr>
            <w:r>
              <w:t>13.70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20402</w:t>
            </w:r>
          </w:p>
        </w:tc>
        <w:tc>
          <w:tcPr>
            <w:tcW w:w="4535" w:type="dxa"/>
            <w:vAlign w:val="center"/>
          </w:tcPr>
          <w:p>
            <w:pPr>
              <w:pStyle w:val="14"/>
            </w:pPr>
            <w:r>
              <w:t>公安</w:t>
            </w:r>
          </w:p>
        </w:tc>
        <w:tc>
          <w:tcPr>
            <w:tcW w:w="1361" w:type="dxa"/>
            <w:vAlign w:val="center"/>
          </w:tcPr>
          <w:p>
            <w:pPr>
              <w:pStyle w:val="13"/>
            </w:pPr>
            <w:r>
              <w:t>13.70</w:t>
            </w:r>
          </w:p>
        </w:tc>
        <w:tc>
          <w:tcPr>
            <w:tcW w:w="1361" w:type="dxa"/>
            <w:vAlign w:val="center"/>
          </w:tcPr>
          <w:p>
            <w:pPr>
              <w:pStyle w:val="13"/>
            </w:pPr>
          </w:p>
        </w:tc>
        <w:tc>
          <w:tcPr>
            <w:tcW w:w="1361" w:type="dxa"/>
            <w:vAlign w:val="center"/>
          </w:tcPr>
          <w:p>
            <w:pPr>
              <w:pStyle w:val="13"/>
            </w:pPr>
            <w:r>
              <w:t>13.70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2040219</w:t>
            </w:r>
          </w:p>
        </w:tc>
        <w:tc>
          <w:tcPr>
            <w:tcW w:w="4535" w:type="dxa"/>
            <w:vAlign w:val="center"/>
          </w:tcPr>
          <w:p>
            <w:pPr>
              <w:pStyle w:val="14"/>
            </w:pPr>
            <w:r>
              <w:t>信息化建设</w:t>
            </w:r>
          </w:p>
        </w:tc>
        <w:tc>
          <w:tcPr>
            <w:tcW w:w="1361" w:type="dxa"/>
            <w:vAlign w:val="center"/>
          </w:tcPr>
          <w:p>
            <w:pPr>
              <w:pStyle w:val="13"/>
            </w:pPr>
            <w:r>
              <w:t>13.70</w:t>
            </w:r>
          </w:p>
        </w:tc>
        <w:tc>
          <w:tcPr>
            <w:tcW w:w="1361" w:type="dxa"/>
            <w:vAlign w:val="center"/>
          </w:tcPr>
          <w:p>
            <w:pPr>
              <w:pStyle w:val="13"/>
            </w:pPr>
          </w:p>
        </w:tc>
        <w:tc>
          <w:tcPr>
            <w:tcW w:w="1361" w:type="dxa"/>
            <w:vAlign w:val="center"/>
          </w:tcPr>
          <w:p>
            <w:pPr>
              <w:pStyle w:val="13"/>
            </w:pPr>
            <w:r>
              <w:t>13.70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2200.00</w:t>
            </w:r>
          </w:p>
        </w:tc>
        <w:tc>
          <w:tcPr>
            <w:tcW w:w="1361" w:type="dxa"/>
            <w:vAlign w:val="center"/>
          </w:tcPr>
          <w:p>
            <w:pPr>
              <w:pStyle w:val="13"/>
            </w:pPr>
          </w:p>
        </w:tc>
        <w:tc>
          <w:tcPr>
            <w:tcW w:w="1361" w:type="dxa"/>
            <w:vAlign w:val="center"/>
          </w:tcPr>
          <w:p>
            <w:pPr>
              <w:pStyle w:val="13"/>
            </w:pPr>
            <w:r>
              <w:t>2200.00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20601</w:t>
            </w:r>
          </w:p>
        </w:tc>
        <w:tc>
          <w:tcPr>
            <w:tcW w:w="4535" w:type="dxa"/>
            <w:vAlign w:val="center"/>
          </w:tcPr>
          <w:p>
            <w:pPr>
              <w:pStyle w:val="14"/>
            </w:pPr>
            <w:r>
              <w:t>科学技术管理事务</w:t>
            </w:r>
          </w:p>
        </w:tc>
        <w:tc>
          <w:tcPr>
            <w:tcW w:w="1361" w:type="dxa"/>
            <w:vAlign w:val="center"/>
          </w:tcPr>
          <w:p>
            <w:pPr>
              <w:pStyle w:val="13"/>
            </w:pPr>
            <w:r>
              <w:t>2200.00</w:t>
            </w:r>
          </w:p>
        </w:tc>
        <w:tc>
          <w:tcPr>
            <w:tcW w:w="1361" w:type="dxa"/>
            <w:vAlign w:val="center"/>
          </w:tcPr>
          <w:p>
            <w:pPr>
              <w:pStyle w:val="13"/>
            </w:pPr>
          </w:p>
        </w:tc>
        <w:tc>
          <w:tcPr>
            <w:tcW w:w="1361" w:type="dxa"/>
            <w:vAlign w:val="center"/>
          </w:tcPr>
          <w:p>
            <w:pPr>
              <w:pStyle w:val="13"/>
            </w:pPr>
            <w:r>
              <w:t>2200.00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2060199</w:t>
            </w:r>
          </w:p>
        </w:tc>
        <w:tc>
          <w:tcPr>
            <w:tcW w:w="4535" w:type="dxa"/>
            <w:vAlign w:val="center"/>
          </w:tcPr>
          <w:p>
            <w:pPr>
              <w:pStyle w:val="14"/>
            </w:pPr>
            <w:r>
              <w:t>其他科学技术管理事务支出</w:t>
            </w:r>
          </w:p>
        </w:tc>
        <w:tc>
          <w:tcPr>
            <w:tcW w:w="1361" w:type="dxa"/>
            <w:vAlign w:val="center"/>
          </w:tcPr>
          <w:p>
            <w:pPr>
              <w:pStyle w:val="13"/>
            </w:pPr>
            <w:r>
              <w:t>2200.00</w:t>
            </w:r>
          </w:p>
        </w:tc>
        <w:tc>
          <w:tcPr>
            <w:tcW w:w="1361" w:type="dxa"/>
            <w:vAlign w:val="center"/>
          </w:tcPr>
          <w:p>
            <w:pPr>
              <w:pStyle w:val="13"/>
            </w:pPr>
          </w:p>
        </w:tc>
        <w:tc>
          <w:tcPr>
            <w:tcW w:w="1361" w:type="dxa"/>
            <w:vAlign w:val="center"/>
          </w:tcPr>
          <w:p>
            <w:pPr>
              <w:pStyle w:val="13"/>
            </w:pPr>
            <w:r>
              <w:t>2200.00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380.00</w:t>
            </w:r>
          </w:p>
        </w:tc>
        <w:tc>
          <w:tcPr>
            <w:tcW w:w="1361" w:type="dxa"/>
            <w:vAlign w:val="center"/>
          </w:tcPr>
          <w:p>
            <w:pPr>
              <w:pStyle w:val="13"/>
            </w:pPr>
          </w:p>
        </w:tc>
        <w:tc>
          <w:tcPr>
            <w:tcW w:w="1361" w:type="dxa"/>
            <w:vAlign w:val="center"/>
          </w:tcPr>
          <w:p>
            <w:pPr>
              <w:pStyle w:val="13"/>
            </w:pPr>
            <w:r>
              <w:t>380.00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380.00</w:t>
            </w:r>
          </w:p>
        </w:tc>
        <w:tc>
          <w:tcPr>
            <w:tcW w:w="1361" w:type="dxa"/>
            <w:vAlign w:val="center"/>
          </w:tcPr>
          <w:p>
            <w:pPr>
              <w:pStyle w:val="13"/>
            </w:pPr>
          </w:p>
        </w:tc>
        <w:tc>
          <w:tcPr>
            <w:tcW w:w="1361" w:type="dxa"/>
            <w:vAlign w:val="center"/>
          </w:tcPr>
          <w:p>
            <w:pPr>
              <w:pStyle w:val="13"/>
            </w:pPr>
            <w:r>
              <w:t>380.00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2070199</w:t>
            </w:r>
          </w:p>
        </w:tc>
        <w:tc>
          <w:tcPr>
            <w:tcW w:w="4535" w:type="dxa"/>
            <w:vAlign w:val="center"/>
          </w:tcPr>
          <w:p>
            <w:pPr>
              <w:pStyle w:val="14"/>
            </w:pPr>
            <w:r>
              <w:t>其他文化和旅游支出</w:t>
            </w:r>
          </w:p>
        </w:tc>
        <w:tc>
          <w:tcPr>
            <w:tcW w:w="1361" w:type="dxa"/>
            <w:vAlign w:val="center"/>
          </w:tcPr>
          <w:p>
            <w:pPr>
              <w:pStyle w:val="13"/>
            </w:pPr>
            <w:r>
              <w:t>380.00</w:t>
            </w:r>
          </w:p>
        </w:tc>
        <w:tc>
          <w:tcPr>
            <w:tcW w:w="1361" w:type="dxa"/>
            <w:vAlign w:val="center"/>
          </w:tcPr>
          <w:p>
            <w:pPr>
              <w:pStyle w:val="13"/>
            </w:pPr>
          </w:p>
        </w:tc>
        <w:tc>
          <w:tcPr>
            <w:tcW w:w="1361" w:type="dxa"/>
            <w:vAlign w:val="center"/>
          </w:tcPr>
          <w:p>
            <w:pPr>
              <w:pStyle w:val="13"/>
            </w:pPr>
            <w:r>
              <w:t>380.00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247.35</w:t>
            </w:r>
          </w:p>
        </w:tc>
        <w:tc>
          <w:tcPr>
            <w:tcW w:w="1361" w:type="dxa"/>
            <w:vAlign w:val="center"/>
          </w:tcPr>
          <w:p>
            <w:pPr>
              <w:pStyle w:val="13"/>
            </w:pPr>
            <w:r>
              <w:t>247.35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247.35</w:t>
            </w:r>
          </w:p>
        </w:tc>
        <w:tc>
          <w:tcPr>
            <w:tcW w:w="1361" w:type="dxa"/>
            <w:vAlign w:val="center"/>
          </w:tcPr>
          <w:p>
            <w:pPr>
              <w:pStyle w:val="13"/>
            </w:pPr>
            <w:r>
              <w:t>247.35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11.21</w:t>
            </w:r>
          </w:p>
        </w:tc>
        <w:tc>
          <w:tcPr>
            <w:tcW w:w="1361" w:type="dxa"/>
            <w:vAlign w:val="center"/>
          </w:tcPr>
          <w:p>
            <w:pPr>
              <w:pStyle w:val="13"/>
            </w:pPr>
            <w:r>
              <w:t>11.21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215.87</w:t>
            </w:r>
          </w:p>
        </w:tc>
        <w:tc>
          <w:tcPr>
            <w:tcW w:w="1361" w:type="dxa"/>
            <w:vAlign w:val="center"/>
          </w:tcPr>
          <w:p>
            <w:pPr>
              <w:pStyle w:val="13"/>
            </w:pPr>
            <w:r>
              <w:t>215.87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20.27</w:t>
            </w:r>
          </w:p>
        </w:tc>
        <w:tc>
          <w:tcPr>
            <w:tcW w:w="1361" w:type="dxa"/>
            <w:vAlign w:val="center"/>
          </w:tcPr>
          <w:p>
            <w:pPr>
              <w:pStyle w:val="13"/>
            </w:pPr>
            <w:r>
              <w:t>20.27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185.93</w:t>
            </w:r>
          </w:p>
        </w:tc>
        <w:tc>
          <w:tcPr>
            <w:tcW w:w="1361" w:type="dxa"/>
            <w:vAlign w:val="center"/>
          </w:tcPr>
          <w:p>
            <w:pPr>
              <w:pStyle w:val="13"/>
            </w:pPr>
            <w:r>
              <w:t>185.93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185.93</w:t>
            </w:r>
          </w:p>
        </w:tc>
        <w:tc>
          <w:tcPr>
            <w:tcW w:w="1361" w:type="dxa"/>
            <w:vAlign w:val="center"/>
          </w:tcPr>
          <w:p>
            <w:pPr>
              <w:pStyle w:val="13"/>
            </w:pPr>
            <w:r>
              <w:t>185.93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185.93</w:t>
            </w:r>
          </w:p>
        </w:tc>
        <w:tc>
          <w:tcPr>
            <w:tcW w:w="1361" w:type="dxa"/>
            <w:vAlign w:val="center"/>
          </w:tcPr>
          <w:p>
            <w:pPr>
              <w:pStyle w:val="13"/>
            </w:pPr>
            <w:r>
              <w:t>185.93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1500.00</w:t>
            </w:r>
          </w:p>
        </w:tc>
        <w:tc>
          <w:tcPr>
            <w:tcW w:w="1361" w:type="dxa"/>
            <w:vAlign w:val="center"/>
          </w:tcPr>
          <w:p>
            <w:pPr>
              <w:pStyle w:val="13"/>
            </w:pPr>
          </w:p>
        </w:tc>
        <w:tc>
          <w:tcPr>
            <w:tcW w:w="1361" w:type="dxa"/>
            <w:vAlign w:val="center"/>
          </w:tcPr>
          <w:p>
            <w:pPr>
              <w:pStyle w:val="13"/>
            </w:pPr>
            <w:r>
              <w:t>1500.00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1500.00</w:t>
            </w:r>
          </w:p>
        </w:tc>
        <w:tc>
          <w:tcPr>
            <w:tcW w:w="1361" w:type="dxa"/>
            <w:vAlign w:val="center"/>
          </w:tcPr>
          <w:p>
            <w:pPr>
              <w:pStyle w:val="13"/>
            </w:pPr>
          </w:p>
        </w:tc>
        <w:tc>
          <w:tcPr>
            <w:tcW w:w="1361" w:type="dxa"/>
            <w:vAlign w:val="center"/>
          </w:tcPr>
          <w:p>
            <w:pPr>
              <w:pStyle w:val="13"/>
            </w:pPr>
            <w:r>
              <w:t>1500.00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2120803</w:t>
            </w:r>
          </w:p>
        </w:tc>
        <w:tc>
          <w:tcPr>
            <w:tcW w:w="4535" w:type="dxa"/>
            <w:vAlign w:val="center"/>
          </w:tcPr>
          <w:p>
            <w:pPr>
              <w:pStyle w:val="14"/>
            </w:pPr>
            <w:r>
              <w:t>城市建设支出</w:t>
            </w:r>
          </w:p>
        </w:tc>
        <w:tc>
          <w:tcPr>
            <w:tcW w:w="1361" w:type="dxa"/>
            <w:vAlign w:val="center"/>
          </w:tcPr>
          <w:p>
            <w:pPr>
              <w:pStyle w:val="13"/>
            </w:pPr>
            <w:r>
              <w:t>1500.00</w:t>
            </w:r>
          </w:p>
        </w:tc>
        <w:tc>
          <w:tcPr>
            <w:tcW w:w="1361" w:type="dxa"/>
            <w:vAlign w:val="center"/>
          </w:tcPr>
          <w:p>
            <w:pPr>
              <w:pStyle w:val="13"/>
            </w:pPr>
          </w:p>
        </w:tc>
        <w:tc>
          <w:tcPr>
            <w:tcW w:w="1361" w:type="dxa"/>
            <w:vAlign w:val="center"/>
          </w:tcPr>
          <w:p>
            <w:pPr>
              <w:pStyle w:val="13"/>
            </w:pPr>
            <w:r>
              <w:t>1500.00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170.59</w:t>
            </w:r>
          </w:p>
        </w:tc>
        <w:tc>
          <w:tcPr>
            <w:tcW w:w="1361" w:type="dxa"/>
            <w:vAlign w:val="center"/>
          </w:tcPr>
          <w:p>
            <w:pPr>
              <w:pStyle w:val="13"/>
            </w:pPr>
            <w:r>
              <w:t>170.59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170.59</w:t>
            </w:r>
          </w:p>
        </w:tc>
        <w:tc>
          <w:tcPr>
            <w:tcW w:w="1361" w:type="dxa"/>
            <w:vAlign w:val="center"/>
          </w:tcPr>
          <w:p>
            <w:pPr>
              <w:pStyle w:val="13"/>
            </w:pPr>
            <w:r>
              <w:t>170.59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170.59</w:t>
            </w:r>
          </w:p>
        </w:tc>
        <w:tc>
          <w:tcPr>
            <w:tcW w:w="1361" w:type="dxa"/>
            <w:vAlign w:val="center"/>
          </w:tcPr>
          <w:p>
            <w:pPr>
              <w:pStyle w:val="13"/>
            </w:pPr>
            <w:r>
              <w:t>170.59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201秦皇岛北戴河新区管理委员会办公室</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9013.75</w:t>
            </w:r>
          </w:p>
        </w:tc>
        <w:tc>
          <w:tcPr>
            <w:tcW w:w="3402" w:type="dxa"/>
            <w:vAlign w:val="center"/>
          </w:tcPr>
          <w:p>
            <w:pPr>
              <w:pStyle w:val="14"/>
            </w:pPr>
            <w:r>
              <w:t>一、一般公共服务支出</w:t>
            </w:r>
          </w:p>
        </w:tc>
        <w:tc>
          <w:tcPr>
            <w:tcW w:w="1474" w:type="dxa"/>
            <w:vAlign w:val="center"/>
          </w:tcPr>
          <w:p>
            <w:pPr>
              <w:pStyle w:val="13"/>
            </w:pPr>
            <w:r>
              <w:t>5816.17</w:t>
            </w:r>
          </w:p>
        </w:tc>
        <w:tc>
          <w:tcPr>
            <w:tcW w:w="1474" w:type="dxa"/>
            <w:vAlign w:val="center"/>
          </w:tcPr>
          <w:p>
            <w:pPr>
              <w:pStyle w:val="13"/>
            </w:pPr>
            <w:r>
              <w:t>5816.17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1500.00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13.70</w:t>
            </w:r>
          </w:p>
        </w:tc>
        <w:tc>
          <w:tcPr>
            <w:tcW w:w="1474" w:type="dxa"/>
            <w:vAlign w:val="center"/>
          </w:tcPr>
          <w:p>
            <w:pPr>
              <w:pStyle w:val="13"/>
            </w:pPr>
            <w:r>
              <w:t>13.70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2200.00</w:t>
            </w:r>
          </w:p>
        </w:tc>
        <w:tc>
          <w:tcPr>
            <w:tcW w:w="1474" w:type="dxa"/>
            <w:vAlign w:val="center"/>
          </w:tcPr>
          <w:p>
            <w:pPr>
              <w:pStyle w:val="13"/>
            </w:pPr>
            <w:r>
              <w:t>2200.00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380.00</w:t>
            </w:r>
          </w:p>
        </w:tc>
        <w:tc>
          <w:tcPr>
            <w:tcW w:w="1474" w:type="dxa"/>
            <w:vAlign w:val="center"/>
          </w:tcPr>
          <w:p>
            <w:pPr>
              <w:pStyle w:val="13"/>
            </w:pPr>
            <w:r>
              <w:t>380.00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247.35</w:t>
            </w:r>
          </w:p>
        </w:tc>
        <w:tc>
          <w:tcPr>
            <w:tcW w:w="1474" w:type="dxa"/>
            <w:vAlign w:val="center"/>
          </w:tcPr>
          <w:p>
            <w:pPr>
              <w:pStyle w:val="13"/>
            </w:pPr>
            <w:r>
              <w:t>247.35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185.93</w:t>
            </w:r>
          </w:p>
        </w:tc>
        <w:tc>
          <w:tcPr>
            <w:tcW w:w="1474" w:type="dxa"/>
            <w:vAlign w:val="center"/>
          </w:tcPr>
          <w:p>
            <w:pPr>
              <w:pStyle w:val="13"/>
            </w:pPr>
            <w:r>
              <w:t>185.93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1500.00</w:t>
            </w:r>
          </w:p>
        </w:tc>
        <w:tc>
          <w:tcPr>
            <w:tcW w:w="1474" w:type="dxa"/>
            <w:vAlign w:val="center"/>
          </w:tcPr>
          <w:p>
            <w:pPr>
              <w:pStyle w:val="13"/>
            </w:pPr>
          </w:p>
        </w:tc>
        <w:tc>
          <w:tcPr>
            <w:tcW w:w="1474" w:type="dxa"/>
            <w:vAlign w:val="center"/>
          </w:tcPr>
          <w:p>
            <w:pPr>
              <w:pStyle w:val="13"/>
            </w:pPr>
            <w:r>
              <w:t>1500.00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170.59</w:t>
            </w:r>
          </w:p>
        </w:tc>
        <w:tc>
          <w:tcPr>
            <w:tcW w:w="1474" w:type="dxa"/>
            <w:vAlign w:val="center"/>
          </w:tcPr>
          <w:p>
            <w:pPr>
              <w:pStyle w:val="13"/>
            </w:pPr>
            <w:r>
              <w:t>170.59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10513.75</w:t>
            </w:r>
          </w:p>
        </w:tc>
        <w:tc>
          <w:tcPr>
            <w:tcW w:w="3402" w:type="dxa"/>
            <w:vAlign w:val="center"/>
          </w:tcPr>
          <w:p>
            <w:pPr>
              <w:pStyle w:val="16"/>
            </w:pPr>
            <w:r>
              <w:t>本年支出合计</w:t>
            </w:r>
          </w:p>
        </w:tc>
        <w:tc>
          <w:tcPr>
            <w:tcW w:w="1474" w:type="dxa"/>
            <w:vAlign w:val="center"/>
          </w:tcPr>
          <w:p>
            <w:pPr>
              <w:pStyle w:val="17"/>
            </w:pPr>
            <w:r>
              <w:t>10513.75</w:t>
            </w:r>
          </w:p>
        </w:tc>
        <w:tc>
          <w:tcPr>
            <w:tcW w:w="1474" w:type="dxa"/>
            <w:vAlign w:val="center"/>
          </w:tcPr>
          <w:p>
            <w:pPr>
              <w:pStyle w:val="17"/>
            </w:pPr>
            <w:r>
              <w:t>9013.75</w:t>
            </w:r>
          </w:p>
        </w:tc>
        <w:tc>
          <w:tcPr>
            <w:tcW w:w="1474" w:type="dxa"/>
            <w:vAlign w:val="center"/>
          </w:tcPr>
          <w:p>
            <w:pPr>
              <w:pStyle w:val="17"/>
            </w:pPr>
            <w:r>
              <w:t>1500.00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10513.75</w:t>
            </w:r>
          </w:p>
        </w:tc>
        <w:tc>
          <w:tcPr>
            <w:tcW w:w="3402" w:type="dxa"/>
            <w:vAlign w:val="center"/>
          </w:tcPr>
          <w:p>
            <w:pPr>
              <w:pStyle w:val="16"/>
            </w:pPr>
            <w:r>
              <w:t>支出总计</w:t>
            </w:r>
          </w:p>
        </w:tc>
        <w:tc>
          <w:tcPr>
            <w:tcW w:w="1474" w:type="dxa"/>
            <w:vAlign w:val="center"/>
          </w:tcPr>
          <w:p>
            <w:pPr>
              <w:pStyle w:val="17"/>
            </w:pPr>
            <w:r>
              <w:t>10513.75</w:t>
            </w:r>
          </w:p>
        </w:tc>
        <w:tc>
          <w:tcPr>
            <w:tcW w:w="1474" w:type="dxa"/>
            <w:vAlign w:val="center"/>
          </w:tcPr>
          <w:p>
            <w:pPr>
              <w:pStyle w:val="17"/>
            </w:pPr>
            <w:r>
              <w:t>9013.75</w:t>
            </w:r>
          </w:p>
        </w:tc>
        <w:tc>
          <w:tcPr>
            <w:tcW w:w="1474" w:type="dxa"/>
            <w:vAlign w:val="center"/>
          </w:tcPr>
          <w:p>
            <w:pPr>
              <w:pStyle w:val="17"/>
            </w:pPr>
            <w:r>
              <w:t>1500.00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201秦皇岛北戴河新区管理委员会办公室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9013.75</w:t>
            </w:r>
          </w:p>
        </w:tc>
        <w:tc>
          <w:tcPr>
            <w:tcW w:w="2551" w:type="dxa"/>
            <w:vAlign w:val="center"/>
          </w:tcPr>
          <w:p>
            <w:pPr>
              <w:pStyle w:val="17"/>
            </w:pPr>
            <w:r>
              <w:t>3758.05</w:t>
            </w:r>
          </w:p>
        </w:tc>
        <w:tc>
          <w:tcPr>
            <w:tcW w:w="2551" w:type="dxa"/>
            <w:vAlign w:val="center"/>
          </w:tcPr>
          <w:p>
            <w:pPr>
              <w:pStyle w:val="17"/>
            </w:pPr>
            <w:r>
              <w:t>5255.70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5816.17</w:t>
            </w:r>
          </w:p>
        </w:tc>
        <w:tc>
          <w:tcPr>
            <w:tcW w:w="2551" w:type="dxa"/>
            <w:vAlign w:val="center"/>
          </w:tcPr>
          <w:p>
            <w:pPr>
              <w:pStyle w:val="13"/>
            </w:pPr>
            <w:r>
              <w:t>3154.17</w:t>
            </w:r>
          </w:p>
        </w:tc>
        <w:tc>
          <w:tcPr>
            <w:tcW w:w="2551" w:type="dxa"/>
            <w:vAlign w:val="center"/>
          </w:tcPr>
          <w:p>
            <w:pPr>
              <w:pStyle w:val="13"/>
            </w:pPr>
            <w:r>
              <w:t>2662.00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4831.49</w:t>
            </w:r>
          </w:p>
        </w:tc>
        <w:tc>
          <w:tcPr>
            <w:tcW w:w="2551" w:type="dxa"/>
            <w:vAlign w:val="center"/>
          </w:tcPr>
          <w:p>
            <w:pPr>
              <w:pStyle w:val="13"/>
            </w:pPr>
            <w:r>
              <w:t>2630.49</w:t>
            </w:r>
          </w:p>
        </w:tc>
        <w:tc>
          <w:tcPr>
            <w:tcW w:w="2551" w:type="dxa"/>
            <w:vAlign w:val="center"/>
          </w:tcPr>
          <w:p>
            <w:pPr>
              <w:pStyle w:val="13"/>
            </w:pPr>
            <w:r>
              <w:t>2201.00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2848.49</w:t>
            </w:r>
          </w:p>
        </w:tc>
        <w:tc>
          <w:tcPr>
            <w:tcW w:w="2551" w:type="dxa"/>
            <w:vAlign w:val="center"/>
          </w:tcPr>
          <w:p>
            <w:pPr>
              <w:pStyle w:val="13"/>
            </w:pPr>
            <w:r>
              <w:t>2630.49</w:t>
            </w:r>
          </w:p>
        </w:tc>
        <w:tc>
          <w:tcPr>
            <w:tcW w:w="2551" w:type="dxa"/>
            <w:vAlign w:val="center"/>
          </w:tcPr>
          <w:p>
            <w:pPr>
              <w:pStyle w:val="13"/>
            </w:pPr>
            <w:r>
              <w:t>218.00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2010303</w:t>
            </w:r>
          </w:p>
        </w:tc>
        <w:tc>
          <w:tcPr>
            <w:tcW w:w="4535" w:type="dxa"/>
            <w:vAlign w:val="center"/>
          </w:tcPr>
          <w:p>
            <w:pPr>
              <w:pStyle w:val="14"/>
            </w:pPr>
            <w:r>
              <w:t>机关服务</w:t>
            </w:r>
          </w:p>
        </w:tc>
        <w:tc>
          <w:tcPr>
            <w:tcW w:w="2551" w:type="dxa"/>
            <w:vAlign w:val="center"/>
          </w:tcPr>
          <w:p>
            <w:pPr>
              <w:pStyle w:val="13"/>
            </w:pPr>
            <w:r>
              <w:t>1683.00</w:t>
            </w:r>
          </w:p>
        </w:tc>
        <w:tc>
          <w:tcPr>
            <w:tcW w:w="2551" w:type="dxa"/>
            <w:vAlign w:val="center"/>
          </w:tcPr>
          <w:p>
            <w:pPr>
              <w:pStyle w:val="13"/>
            </w:pPr>
          </w:p>
        </w:tc>
        <w:tc>
          <w:tcPr>
            <w:tcW w:w="2551" w:type="dxa"/>
            <w:vAlign w:val="center"/>
          </w:tcPr>
          <w:p>
            <w:pPr>
              <w:pStyle w:val="13"/>
            </w:pPr>
            <w:r>
              <w:t>1683.00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2010305</w:t>
            </w:r>
          </w:p>
        </w:tc>
        <w:tc>
          <w:tcPr>
            <w:tcW w:w="4535" w:type="dxa"/>
            <w:vAlign w:val="center"/>
          </w:tcPr>
          <w:p>
            <w:pPr>
              <w:pStyle w:val="14"/>
            </w:pPr>
            <w:r>
              <w:t>专项业务及机关事务管理</w:t>
            </w:r>
          </w:p>
        </w:tc>
        <w:tc>
          <w:tcPr>
            <w:tcW w:w="2551" w:type="dxa"/>
            <w:vAlign w:val="center"/>
          </w:tcPr>
          <w:p>
            <w:pPr>
              <w:pStyle w:val="13"/>
            </w:pPr>
            <w:r>
              <w:t>300.00</w:t>
            </w:r>
          </w:p>
        </w:tc>
        <w:tc>
          <w:tcPr>
            <w:tcW w:w="2551" w:type="dxa"/>
            <w:vAlign w:val="center"/>
          </w:tcPr>
          <w:p>
            <w:pPr>
              <w:pStyle w:val="13"/>
            </w:pPr>
          </w:p>
        </w:tc>
        <w:tc>
          <w:tcPr>
            <w:tcW w:w="2551"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20108</w:t>
            </w:r>
          </w:p>
        </w:tc>
        <w:tc>
          <w:tcPr>
            <w:tcW w:w="4535" w:type="dxa"/>
            <w:vAlign w:val="center"/>
          </w:tcPr>
          <w:p>
            <w:pPr>
              <w:pStyle w:val="14"/>
            </w:pPr>
            <w:r>
              <w:t>审计事务</w:t>
            </w:r>
          </w:p>
        </w:tc>
        <w:tc>
          <w:tcPr>
            <w:tcW w:w="2551" w:type="dxa"/>
            <w:vAlign w:val="center"/>
          </w:tcPr>
          <w:p>
            <w:pPr>
              <w:pStyle w:val="13"/>
            </w:pPr>
            <w:r>
              <w:t>253.00</w:t>
            </w:r>
          </w:p>
        </w:tc>
        <w:tc>
          <w:tcPr>
            <w:tcW w:w="2551" w:type="dxa"/>
            <w:vAlign w:val="center"/>
          </w:tcPr>
          <w:p>
            <w:pPr>
              <w:pStyle w:val="13"/>
            </w:pPr>
          </w:p>
        </w:tc>
        <w:tc>
          <w:tcPr>
            <w:tcW w:w="2551" w:type="dxa"/>
            <w:vAlign w:val="center"/>
          </w:tcPr>
          <w:p>
            <w:pPr>
              <w:pStyle w:val="13"/>
            </w:pPr>
            <w:r>
              <w:t>253.00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2010801</w:t>
            </w:r>
          </w:p>
        </w:tc>
        <w:tc>
          <w:tcPr>
            <w:tcW w:w="4535" w:type="dxa"/>
            <w:vAlign w:val="center"/>
          </w:tcPr>
          <w:p>
            <w:pPr>
              <w:pStyle w:val="14"/>
            </w:pPr>
            <w:r>
              <w:t>行政运行</w:t>
            </w:r>
          </w:p>
        </w:tc>
        <w:tc>
          <w:tcPr>
            <w:tcW w:w="2551" w:type="dxa"/>
            <w:vAlign w:val="center"/>
          </w:tcPr>
          <w:p>
            <w:pPr>
              <w:pStyle w:val="13"/>
            </w:pPr>
            <w:r>
              <w:t>13.00</w:t>
            </w:r>
          </w:p>
        </w:tc>
        <w:tc>
          <w:tcPr>
            <w:tcW w:w="2551" w:type="dxa"/>
            <w:vAlign w:val="center"/>
          </w:tcPr>
          <w:p>
            <w:pPr>
              <w:pStyle w:val="13"/>
            </w:pPr>
          </w:p>
        </w:tc>
        <w:tc>
          <w:tcPr>
            <w:tcW w:w="2551"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2010899</w:t>
            </w:r>
          </w:p>
        </w:tc>
        <w:tc>
          <w:tcPr>
            <w:tcW w:w="4535" w:type="dxa"/>
            <w:vAlign w:val="center"/>
          </w:tcPr>
          <w:p>
            <w:pPr>
              <w:pStyle w:val="14"/>
            </w:pPr>
            <w:r>
              <w:t>其他审计事务支出</w:t>
            </w:r>
          </w:p>
        </w:tc>
        <w:tc>
          <w:tcPr>
            <w:tcW w:w="2551" w:type="dxa"/>
            <w:vAlign w:val="center"/>
          </w:tcPr>
          <w:p>
            <w:pPr>
              <w:pStyle w:val="13"/>
            </w:pPr>
            <w:r>
              <w:t>240.00</w:t>
            </w:r>
          </w:p>
        </w:tc>
        <w:tc>
          <w:tcPr>
            <w:tcW w:w="2551" w:type="dxa"/>
            <w:vAlign w:val="center"/>
          </w:tcPr>
          <w:p>
            <w:pPr>
              <w:pStyle w:val="13"/>
            </w:pPr>
          </w:p>
        </w:tc>
        <w:tc>
          <w:tcPr>
            <w:tcW w:w="2551" w:type="dxa"/>
            <w:vAlign w:val="center"/>
          </w:tcPr>
          <w:p>
            <w:pPr>
              <w:pStyle w:val="13"/>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20111</w:t>
            </w:r>
          </w:p>
        </w:tc>
        <w:tc>
          <w:tcPr>
            <w:tcW w:w="4535" w:type="dxa"/>
            <w:vAlign w:val="center"/>
          </w:tcPr>
          <w:p>
            <w:pPr>
              <w:pStyle w:val="14"/>
            </w:pPr>
            <w:r>
              <w:t>纪检监察事务</w:t>
            </w:r>
          </w:p>
        </w:tc>
        <w:tc>
          <w:tcPr>
            <w:tcW w:w="2551" w:type="dxa"/>
            <w:vAlign w:val="center"/>
          </w:tcPr>
          <w:p>
            <w:pPr>
              <w:pStyle w:val="13"/>
            </w:pPr>
            <w:r>
              <w:t>271.63</w:t>
            </w:r>
          </w:p>
        </w:tc>
        <w:tc>
          <w:tcPr>
            <w:tcW w:w="2551" w:type="dxa"/>
            <w:vAlign w:val="center"/>
          </w:tcPr>
          <w:p>
            <w:pPr>
              <w:pStyle w:val="13"/>
            </w:pPr>
            <w:r>
              <w:t>237.63</w:t>
            </w:r>
          </w:p>
        </w:tc>
        <w:tc>
          <w:tcPr>
            <w:tcW w:w="2551" w:type="dxa"/>
            <w:vAlign w:val="center"/>
          </w:tcPr>
          <w:p>
            <w:pPr>
              <w:pStyle w:val="13"/>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2011101</w:t>
            </w:r>
          </w:p>
        </w:tc>
        <w:tc>
          <w:tcPr>
            <w:tcW w:w="4535" w:type="dxa"/>
            <w:vAlign w:val="center"/>
          </w:tcPr>
          <w:p>
            <w:pPr>
              <w:pStyle w:val="14"/>
            </w:pPr>
            <w:r>
              <w:t>行政运行</w:t>
            </w:r>
          </w:p>
        </w:tc>
        <w:tc>
          <w:tcPr>
            <w:tcW w:w="2551" w:type="dxa"/>
            <w:vAlign w:val="center"/>
          </w:tcPr>
          <w:p>
            <w:pPr>
              <w:pStyle w:val="13"/>
            </w:pPr>
            <w:r>
              <w:t>271.63</w:t>
            </w:r>
          </w:p>
        </w:tc>
        <w:tc>
          <w:tcPr>
            <w:tcW w:w="2551" w:type="dxa"/>
            <w:vAlign w:val="center"/>
          </w:tcPr>
          <w:p>
            <w:pPr>
              <w:pStyle w:val="13"/>
            </w:pPr>
            <w:r>
              <w:t>237.63</w:t>
            </w:r>
          </w:p>
        </w:tc>
        <w:tc>
          <w:tcPr>
            <w:tcW w:w="2551" w:type="dxa"/>
            <w:vAlign w:val="center"/>
          </w:tcPr>
          <w:p>
            <w:pPr>
              <w:pStyle w:val="13"/>
            </w:pPr>
            <w: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20113</w:t>
            </w:r>
          </w:p>
        </w:tc>
        <w:tc>
          <w:tcPr>
            <w:tcW w:w="4535" w:type="dxa"/>
            <w:vAlign w:val="center"/>
          </w:tcPr>
          <w:p>
            <w:pPr>
              <w:pStyle w:val="14"/>
            </w:pPr>
            <w:r>
              <w:t>商贸事务</w:t>
            </w:r>
          </w:p>
        </w:tc>
        <w:tc>
          <w:tcPr>
            <w:tcW w:w="2551" w:type="dxa"/>
            <w:vAlign w:val="center"/>
          </w:tcPr>
          <w:p>
            <w:pPr>
              <w:pStyle w:val="13"/>
            </w:pPr>
            <w:r>
              <w:t>432.05</w:t>
            </w:r>
          </w:p>
        </w:tc>
        <w:tc>
          <w:tcPr>
            <w:tcW w:w="2551" w:type="dxa"/>
            <w:vAlign w:val="center"/>
          </w:tcPr>
          <w:p>
            <w:pPr>
              <w:pStyle w:val="13"/>
            </w:pPr>
            <w:r>
              <w:t>286.05</w:t>
            </w:r>
          </w:p>
        </w:tc>
        <w:tc>
          <w:tcPr>
            <w:tcW w:w="2551" w:type="dxa"/>
            <w:vAlign w:val="center"/>
          </w:tcPr>
          <w:p>
            <w:pPr>
              <w:pStyle w:val="13"/>
            </w:pPr>
            <w:r>
              <w:t>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2011308</w:t>
            </w:r>
          </w:p>
        </w:tc>
        <w:tc>
          <w:tcPr>
            <w:tcW w:w="4535" w:type="dxa"/>
            <w:vAlign w:val="center"/>
          </w:tcPr>
          <w:p>
            <w:pPr>
              <w:pStyle w:val="14"/>
            </w:pPr>
            <w:r>
              <w:t>招商引资</w:t>
            </w:r>
          </w:p>
        </w:tc>
        <w:tc>
          <w:tcPr>
            <w:tcW w:w="2551" w:type="dxa"/>
            <w:vAlign w:val="center"/>
          </w:tcPr>
          <w:p>
            <w:pPr>
              <w:pStyle w:val="13"/>
            </w:pPr>
            <w:r>
              <w:t>432.05</w:t>
            </w:r>
          </w:p>
        </w:tc>
        <w:tc>
          <w:tcPr>
            <w:tcW w:w="2551" w:type="dxa"/>
            <w:vAlign w:val="center"/>
          </w:tcPr>
          <w:p>
            <w:pPr>
              <w:pStyle w:val="13"/>
            </w:pPr>
            <w:r>
              <w:t>286.05</w:t>
            </w:r>
          </w:p>
        </w:tc>
        <w:tc>
          <w:tcPr>
            <w:tcW w:w="2551" w:type="dxa"/>
            <w:vAlign w:val="center"/>
          </w:tcPr>
          <w:p>
            <w:pPr>
              <w:pStyle w:val="13"/>
            </w:pPr>
            <w:r>
              <w:t>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20126</w:t>
            </w:r>
          </w:p>
        </w:tc>
        <w:tc>
          <w:tcPr>
            <w:tcW w:w="4535" w:type="dxa"/>
            <w:vAlign w:val="center"/>
          </w:tcPr>
          <w:p>
            <w:pPr>
              <w:pStyle w:val="14"/>
            </w:pPr>
            <w:r>
              <w:t>档案事务</w:t>
            </w:r>
          </w:p>
        </w:tc>
        <w:tc>
          <w:tcPr>
            <w:tcW w:w="2551" w:type="dxa"/>
            <w:vAlign w:val="center"/>
          </w:tcPr>
          <w:p>
            <w:pPr>
              <w:pStyle w:val="13"/>
            </w:pPr>
            <w:r>
              <w:t>28.00</w:t>
            </w:r>
          </w:p>
        </w:tc>
        <w:tc>
          <w:tcPr>
            <w:tcW w:w="2551" w:type="dxa"/>
            <w:vAlign w:val="center"/>
          </w:tcPr>
          <w:p>
            <w:pPr>
              <w:pStyle w:val="13"/>
            </w:pPr>
          </w:p>
        </w:tc>
        <w:tc>
          <w:tcPr>
            <w:tcW w:w="2551" w:type="dxa"/>
            <w:vAlign w:val="center"/>
          </w:tcPr>
          <w:p>
            <w:pPr>
              <w:pStyle w:val="13"/>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2012604</w:t>
            </w:r>
          </w:p>
        </w:tc>
        <w:tc>
          <w:tcPr>
            <w:tcW w:w="4535" w:type="dxa"/>
            <w:vAlign w:val="center"/>
          </w:tcPr>
          <w:p>
            <w:pPr>
              <w:pStyle w:val="14"/>
            </w:pPr>
            <w:r>
              <w:t>档案馆</w:t>
            </w:r>
          </w:p>
        </w:tc>
        <w:tc>
          <w:tcPr>
            <w:tcW w:w="2551" w:type="dxa"/>
            <w:vAlign w:val="center"/>
          </w:tcPr>
          <w:p>
            <w:pPr>
              <w:pStyle w:val="13"/>
            </w:pPr>
            <w:r>
              <w:t>28.00</w:t>
            </w:r>
          </w:p>
        </w:tc>
        <w:tc>
          <w:tcPr>
            <w:tcW w:w="2551" w:type="dxa"/>
            <w:vAlign w:val="center"/>
          </w:tcPr>
          <w:p>
            <w:pPr>
              <w:pStyle w:val="13"/>
            </w:pPr>
          </w:p>
        </w:tc>
        <w:tc>
          <w:tcPr>
            <w:tcW w:w="2551" w:type="dxa"/>
            <w:vAlign w:val="center"/>
          </w:tcPr>
          <w:p>
            <w:pPr>
              <w:pStyle w:val="13"/>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13.70</w:t>
            </w:r>
          </w:p>
        </w:tc>
        <w:tc>
          <w:tcPr>
            <w:tcW w:w="2551" w:type="dxa"/>
            <w:vAlign w:val="center"/>
          </w:tcPr>
          <w:p>
            <w:pPr>
              <w:pStyle w:val="13"/>
            </w:pPr>
          </w:p>
        </w:tc>
        <w:tc>
          <w:tcPr>
            <w:tcW w:w="2551" w:type="dxa"/>
            <w:vAlign w:val="center"/>
          </w:tcPr>
          <w:p>
            <w:pPr>
              <w:pStyle w:val="13"/>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pPr>
            <w:r>
              <w:t>13.70</w:t>
            </w:r>
          </w:p>
        </w:tc>
        <w:tc>
          <w:tcPr>
            <w:tcW w:w="2551" w:type="dxa"/>
            <w:vAlign w:val="center"/>
          </w:tcPr>
          <w:p>
            <w:pPr>
              <w:pStyle w:val="13"/>
            </w:pPr>
          </w:p>
        </w:tc>
        <w:tc>
          <w:tcPr>
            <w:tcW w:w="2551" w:type="dxa"/>
            <w:vAlign w:val="center"/>
          </w:tcPr>
          <w:p>
            <w:pPr>
              <w:pStyle w:val="13"/>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2040219</w:t>
            </w:r>
          </w:p>
        </w:tc>
        <w:tc>
          <w:tcPr>
            <w:tcW w:w="4535" w:type="dxa"/>
            <w:vAlign w:val="center"/>
          </w:tcPr>
          <w:p>
            <w:pPr>
              <w:pStyle w:val="14"/>
            </w:pPr>
            <w:r>
              <w:t>信息化建设</w:t>
            </w:r>
          </w:p>
        </w:tc>
        <w:tc>
          <w:tcPr>
            <w:tcW w:w="2551" w:type="dxa"/>
            <w:vAlign w:val="center"/>
          </w:tcPr>
          <w:p>
            <w:pPr>
              <w:pStyle w:val="13"/>
            </w:pPr>
            <w:r>
              <w:t>13.70</w:t>
            </w:r>
          </w:p>
        </w:tc>
        <w:tc>
          <w:tcPr>
            <w:tcW w:w="2551" w:type="dxa"/>
            <w:vAlign w:val="center"/>
          </w:tcPr>
          <w:p>
            <w:pPr>
              <w:pStyle w:val="13"/>
            </w:pPr>
          </w:p>
        </w:tc>
        <w:tc>
          <w:tcPr>
            <w:tcW w:w="2551" w:type="dxa"/>
            <w:vAlign w:val="center"/>
          </w:tcPr>
          <w:p>
            <w:pPr>
              <w:pStyle w:val="13"/>
            </w:pPr>
            <w: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2200.00</w:t>
            </w:r>
          </w:p>
        </w:tc>
        <w:tc>
          <w:tcPr>
            <w:tcW w:w="2551" w:type="dxa"/>
            <w:vAlign w:val="center"/>
          </w:tcPr>
          <w:p>
            <w:pPr>
              <w:pStyle w:val="13"/>
            </w:pPr>
          </w:p>
        </w:tc>
        <w:tc>
          <w:tcPr>
            <w:tcW w:w="2551" w:type="dxa"/>
            <w:vAlign w:val="center"/>
          </w:tcPr>
          <w:p>
            <w:pPr>
              <w:pStyle w:val="13"/>
            </w:pPr>
            <w:r>
              <w:t>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20601</w:t>
            </w:r>
          </w:p>
        </w:tc>
        <w:tc>
          <w:tcPr>
            <w:tcW w:w="4535" w:type="dxa"/>
            <w:vAlign w:val="center"/>
          </w:tcPr>
          <w:p>
            <w:pPr>
              <w:pStyle w:val="14"/>
            </w:pPr>
            <w:r>
              <w:t>科学技术管理事务</w:t>
            </w:r>
          </w:p>
        </w:tc>
        <w:tc>
          <w:tcPr>
            <w:tcW w:w="2551" w:type="dxa"/>
            <w:vAlign w:val="center"/>
          </w:tcPr>
          <w:p>
            <w:pPr>
              <w:pStyle w:val="13"/>
            </w:pPr>
            <w:r>
              <w:t>2200.00</w:t>
            </w:r>
          </w:p>
        </w:tc>
        <w:tc>
          <w:tcPr>
            <w:tcW w:w="2551" w:type="dxa"/>
            <w:vAlign w:val="center"/>
          </w:tcPr>
          <w:p>
            <w:pPr>
              <w:pStyle w:val="13"/>
            </w:pPr>
          </w:p>
        </w:tc>
        <w:tc>
          <w:tcPr>
            <w:tcW w:w="2551" w:type="dxa"/>
            <w:vAlign w:val="center"/>
          </w:tcPr>
          <w:p>
            <w:pPr>
              <w:pStyle w:val="13"/>
            </w:pPr>
            <w:r>
              <w:t>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2060199</w:t>
            </w:r>
          </w:p>
        </w:tc>
        <w:tc>
          <w:tcPr>
            <w:tcW w:w="4535" w:type="dxa"/>
            <w:vAlign w:val="center"/>
          </w:tcPr>
          <w:p>
            <w:pPr>
              <w:pStyle w:val="14"/>
            </w:pPr>
            <w:r>
              <w:t>其他科学技术管理事务支出</w:t>
            </w:r>
          </w:p>
        </w:tc>
        <w:tc>
          <w:tcPr>
            <w:tcW w:w="2551" w:type="dxa"/>
            <w:vAlign w:val="center"/>
          </w:tcPr>
          <w:p>
            <w:pPr>
              <w:pStyle w:val="13"/>
            </w:pPr>
            <w:r>
              <w:t>2200.00</w:t>
            </w:r>
          </w:p>
        </w:tc>
        <w:tc>
          <w:tcPr>
            <w:tcW w:w="2551" w:type="dxa"/>
            <w:vAlign w:val="center"/>
          </w:tcPr>
          <w:p>
            <w:pPr>
              <w:pStyle w:val="13"/>
            </w:pPr>
          </w:p>
        </w:tc>
        <w:tc>
          <w:tcPr>
            <w:tcW w:w="2551" w:type="dxa"/>
            <w:vAlign w:val="center"/>
          </w:tcPr>
          <w:p>
            <w:pPr>
              <w:pStyle w:val="13"/>
            </w:pPr>
            <w:r>
              <w:t>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380.00</w:t>
            </w:r>
          </w:p>
        </w:tc>
        <w:tc>
          <w:tcPr>
            <w:tcW w:w="2551" w:type="dxa"/>
            <w:vAlign w:val="center"/>
          </w:tcPr>
          <w:p>
            <w:pPr>
              <w:pStyle w:val="13"/>
            </w:pPr>
          </w:p>
        </w:tc>
        <w:tc>
          <w:tcPr>
            <w:tcW w:w="2551" w:type="dxa"/>
            <w:vAlign w:val="center"/>
          </w:tcPr>
          <w:p>
            <w:pPr>
              <w:pStyle w:val="13"/>
            </w:pPr>
            <w: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380.00</w:t>
            </w:r>
          </w:p>
        </w:tc>
        <w:tc>
          <w:tcPr>
            <w:tcW w:w="2551" w:type="dxa"/>
            <w:vAlign w:val="center"/>
          </w:tcPr>
          <w:p>
            <w:pPr>
              <w:pStyle w:val="13"/>
            </w:pPr>
          </w:p>
        </w:tc>
        <w:tc>
          <w:tcPr>
            <w:tcW w:w="2551" w:type="dxa"/>
            <w:vAlign w:val="center"/>
          </w:tcPr>
          <w:p>
            <w:pPr>
              <w:pStyle w:val="13"/>
            </w:pPr>
            <w: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2070199</w:t>
            </w:r>
          </w:p>
        </w:tc>
        <w:tc>
          <w:tcPr>
            <w:tcW w:w="4535" w:type="dxa"/>
            <w:vAlign w:val="center"/>
          </w:tcPr>
          <w:p>
            <w:pPr>
              <w:pStyle w:val="14"/>
            </w:pPr>
            <w:r>
              <w:t>其他文化和旅游支出</w:t>
            </w:r>
          </w:p>
        </w:tc>
        <w:tc>
          <w:tcPr>
            <w:tcW w:w="2551" w:type="dxa"/>
            <w:vAlign w:val="center"/>
          </w:tcPr>
          <w:p>
            <w:pPr>
              <w:pStyle w:val="13"/>
            </w:pPr>
            <w:r>
              <w:t>380.00</w:t>
            </w:r>
          </w:p>
        </w:tc>
        <w:tc>
          <w:tcPr>
            <w:tcW w:w="2551" w:type="dxa"/>
            <w:vAlign w:val="center"/>
          </w:tcPr>
          <w:p>
            <w:pPr>
              <w:pStyle w:val="13"/>
            </w:pPr>
          </w:p>
        </w:tc>
        <w:tc>
          <w:tcPr>
            <w:tcW w:w="2551" w:type="dxa"/>
            <w:vAlign w:val="center"/>
          </w:tcPr>
          <w:p>
            <w:pPr>
              <w:pStyle w:val="13"/>
            </w:pPr>
            <w: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247.35</w:t>
            </w:r>
          </w:p>
        </w:tc>
        <w:tc>
          <w:tcPr>
            <w:tcW w:w="2551" w:type="dxa"/>
            <w:vAlign w:val="center"/>
          </w:tcPr>
          <w:p>
            <w:pPr>
              <w:pStyle w:val="13"/>
            </w:pPr>
            <w:r>
              <w:t>247.35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247.35</w:t>
            </w:r>
          </w:p>
        </w:tc>
        <w:tc>
          <w:tcPr>
            <w:tcW w:w="2551" w:type="dxa"/>
            <w:vAlign w:val="center"/>
          </w:tcPr>
          <w:p>
            <w:pPr>
              <w:pStyle w:val="13"/>
            </w:pPr>
            <w:r>
              <w:t>247.35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11.21</w:t>
            </w:r>
          </w:p>
        </w:tc>
        <w:tc>
          <w:tcPr>
            <w:tcW w:w="2551" w:type="dxa"/>
            <w:vAlign w:val="center"/>
          </w:tcPr>
          <w:p>
            <w:pPr>
              <w:pStyle w:val="13"/>
            </w:pPr>
            <w:r>
              <w:t>11.21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215.87</w:t>
            </w:r>
          </w:p>
        </w:tc>
        <w:tc>
          <w:tcPr>
            <w:tcW w:w="2551" w:type="dxa"/>
            <w:vAlign w:val="center"/>
          </w:tcPr>
          <w:p>
            <w:pPr>
              <w:pStyle w:val="13"/>
            </w:pPr>
            <w:r>
              <w:t>215.87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20.27</w:t>
            </w:r>
          </w:p>
        </w:tc>
        <w:tc>
          <w:tcPr>
            <w:tcW w:w="2551" w:type="dxa"/>
            <w:vAlign w:val="center"/>
          </w:tcPr>
          <w:p>
            <w:pPr>
              <w:pStyle w:val="13"/>
            </w:pPr>
            <w:r>
              <w:t>20.27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185.93</w:t>
            </w:r>
          </w:p>
        </w:tc>
        <w:tc>
          <w:tcPr>
            <w:tcW w:w="2551" w:type="dxa"/>
            <w:vAlign w:val="center"/>
          </w:tcPr>
          <w:p>
            <w:pPr>
              <w:pStyle w:val="13"/>
            </w:pPr>
            <w:r>
              <w:t>185.93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185.93</w:t>
            </w:r>
          </w:p>
        </w:tc>
        <w:tc>
          <w:tcPr>
            <w:tcW w:w="2551" w:type="dxa"/>
            <w:vAlign w:val="center"/>
          </w:tcPr>
          <w:p>
            <w:pPr>
              <w:pStyle w:val="13"/>
            </w:pPr>
            <w:r>
              <w:t>185.93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185.93</w:t>
            </w:r>
          </w:p>
        </w:tc>
        <w:tc>
          <w:tcPr>
            <w:tcW w:w="2551" w:type="dxa"/>
            <w:vAlign w:val="center"/>
          </w:tcPr>
          <w:p>
            <w:pPr>
              <w:pStyle w:val="13"/>
            </w:pPr>
            <w:r>
              <w:t>185.93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170.59</w:t>
            </w:r>
          </w:p>
        </w:tc>
        <w:tc>
          <w:tcPr>
            <w:tcW w:w="2551" w:type="dxa"/>
            <w:vAlign w:val="center"/>
          </w:tcPr>
          <w:p>
            <w:pPr>
              <w:pStyle w:val="13"/>
            </w:pPr>
            <w:r>
              <w:t>170.59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170.59</w:t>
            </w:r>
          </w:p>
        </w:tc>
        <w:tc>
          <w:tcPr>
            <w:tcW w:w="2551" w:type="dxa"/>
            <w:vAlign w:val="center"/>
          </w:tcPr>
          <w:p>
            <w:pPr>
              <w:pStyle w:val="13"/>
            </w:pPr>
            <w:r>
              <w:t>170.59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170.59</w:t>
            </w:r>
          </w:p>
        </w:tc>
        <w:tc>
          <w:tcPr>
            <w:tcW w:w="2551" w:type="dxa"/>
            <w:vAlign w:val="center"/>
          </w:tcPr>
          <w:p>
            <w:pPr>
              <w:pStyle w:val="13"/>
            </w:pPr>
            <w:r>
              <w:t>170.59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201秦皇岛北戴河新区管理委员会办公室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3758.05</w:t>
            </w:r>
          </w:p>
        </w:tc>
        <w:tc>
          <w:tcPr>
            <w:tcW w:w="2551" w:type="dxa"/>
            <w:vAlign w:val="center"/>
          </w:tcPr>
          <w:p>
            <w:pPr>
              <w:pStyle w:val="17"/>
            </w:pPr>
            <w:r>
              <w:t>2148.85</w:t>
            </w:r>
          </w:p>
        </w:tc>
        <w:tc>
          <w:tcPr>
            <w:tcW w:w="2551" w:type="dxa"/>
            <w:vAlign w:val="center"/>
          </w:tcPr>
          <w:p>
            <w:pPr>
              <w:pStyle w:val="17"/>
            </w:pPr>
            <w:r>
              <w:t>1609.20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2138.11</w:t>
            </w:r>
          </w:p>
        </w:tc>
        <w:tc>
          <w:tcPr>
            <w:tcW w:w="2551" w:type="dxa"/>
            <w:vAlign w:val="center"/>
          </w:tcPr>
          <w:p>
            <w:pPr>
              <w:pStyle w:val="13"/>
            </w:pPr>
            <w:r>
              <w:t>2138.11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394.18</w:t>
            </w:r>
          </w:p>
        </w:tc>
        <w:tc>
          <w:tcPr>
            <w:tcW w:w="2551" w:type="dxa"/>
            <w:vAlign w:val="center"/>
          </w:tcPr>
          <w:p>
            <w:pPr>
              <w:pStyle w:val="13"/>
            </w:pPr>
            <w:r>
              <w:t>394.18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211.40</w:t>
            </w:r>
          </w:p>
        </w:tc>
        <w:tc>
          <w:tcPr>
            <w:tcW w:w="2551" w:type="dxa"/>
            <w:vAlign w:val="center"/>
          </w:tcPr>
          <w:p>
            <w:pPr>
              <w:pStyle w:val="13"/>
            </w:pPr>
            <w:r>
              <w:t>211.40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228.27</w:t>
            </w:r>
          </w:p>
        </w:tc>
        <w:tc>
          <w:tcPr>
            <w:tcW w:w="2551" w:type="dxa"/>
            <w:vAlign w:val="center"/>
          </w:tcPr>
          <w:p>
            <w:pPr>
              <w:pStyle w:val="13"/>
            </w:pPr>
            <w:r>
              <w:t>228.27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696.98</w:t>
            </w:r>
          </w:p>
        </w:tc>
        <w:tc>
          <w:tcPr>
            <w:tcW w:w="2551" w:type="dxa"/>
            <w:vAlign w:val="center"/>
          </w:tcPr>
          <w:p>
            <w:pPr>
              <w:pStyle w:val="13"/>
            </w:pPr>
            <w:r>
              <w:t>696.98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215.87</w:t>
            </w:r>
          </w:p>
        </w:tc>
        <w:tc>
          <w:tcPr>
            <w:tcW w:w="2551" w:type="dxa"/>
            <w:vAlign w:val="center"/>
          </w:tcPr>
          <w:p>
            <w:pPr>
              <w:pStyle w:val="13"/>
            </w:pPr>
            <w:r>
              <w:t>215.87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20.27</w:t>
            </w:r>
          </w:p>
        </w:tc>
        <w:tc>
          <w:tcPr>
            <w:tcW w:w="2551" w:type="dxa"/>
            <w:vAlign w:val="center"/>
          </w:tcPr>
          <w:p>
            <w:pPr>
              <w:pStyle w:val="13"/>
            </w:pPr>
            <w:r>
              <w:t>20.27</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185.93</w:t>
            </w:r>
          </w:p>
        </w:tc>
        <w:tc>
          <w:tcPr>
            <w:tcW w:w="2551" w:type="dxa"/>
            <w:vAlign w:val="center"/>
          </w:tcPr>
          <w:p>
            <w:pPr>
              <w:pStyle w:val="13"/>
            </w:pPr>
            <w:r>
              <w:t>185.93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14.62</w:t>
            </w:r>
          </w:p>
        </w:tc>
        <w:tc>
          <w:tcPr>
            <w:tcW w:w="2551" w:type="dxa"/>
            <w:vAlign w:val="center"/>
          </w:tcPr>
          <w:p>
            <w:pPr>
              <w:pStyle w:val="13"/>
            </w:pPr>
            <w:r>
              <w:t>14.62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170.59</w:t>
            </w:r>
          </w:p>
        </w:tc>
        <w:tc>
          <w:tcPr>
            <w:tcW w:w="2551" w:type="dxa"/>
            <w:vAlign w:val="center"/>
          </w:tcPr>
          <w:p>
            <w:pPr>
              <w:pStyle w:val="13"/>
            </w:pPr>
            <w:r>
              <w:t>170.59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1604.04</w:t>
            </w:r>
          </w:p>
        </w:tc>
        <w:tc>
          <w:tcPr>
            <w:tcW w:w="2551" w:type="dxa"/>
            <w:vAlign w:val="center"/>
          </w:tcPr>
          <w:p>
            <w:pPr>
              <w:pStyle w:val="13"/>
            </w:pPr>
          </w:p>
        </w:tc>
        <w:tc>
          <w:tcPr>
            <w:tcW w:w="2551" w:type="dxa"/>
            <w:vAlign w:val="center"/>
          </w:tcPr>
          <w:p>
            <w:pPr>
              <w:pStyle w:val="13"/>
            </w:pPr>
            <w:r>
              <w:t>1604.04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38.70</w:t>
            </w:r>
          </w:p>
        </w:tc>
        <w:tc>
          <w:tcPr>
            <w:tcW w:w="2551" w:type="dxa"/>
            <w:vAlign w:val="center"/>
          </w:tcPr>
          <w:p>
            <w:pPr>
              <w:pStyle w:val="13"/>
            </w:pPr>
          </w:p>
        </w:tc>
        <w:tc>
          <w:tcPr>
            <w:tcW w:w="2551" w:type="dxa"/>
            <w:vAlign w:val="center"/>
          </w:tcPr>
          <w:p>
            <w:pPr>
              <w:pStyle w:val="13"/>
            </w:pPr>
            <w:r>
              <w:t>38.70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5.16</w:t>
            </w:r>
          </w:p>
        </w:tc>
        <w:tc>
          <w:tcPr>
            <w:tcW w:w="2551" w:type="dxa"/>
            <w:vAlign w:val="center"/>
          </w:tcPr>
          <w:p>
            <w:pPr>
              <w:pStyle w:val="13"/>
            </w:pPr>
          </w:p>
        </w:tc>
        <w:tc>
          <w:tcPr>
            <w:tcW w:w="2551" w:type="dxa"/>
            <w:vAlign w:val="center"/>
          </w:tcPr>
          <w:p>
            <w:pPr>
              <w:pStyle w:val="13"/>
            </w:pPr>
            <w:r>
              <w:t>5.16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90.00</w:t>
            </w:r>
          </w:p>
        </w:tc>
        <w:tc>
          <w:tcPr>
            <w:tcW w:w="2551" w:type="dxa"/>
            <w:vAlign w:val="center"/>
          </w:tcPr>
          <w:p>
            <w:pPr>
              <w:pStyle w:val="13"/>
            </w:pPr>
          </w:p>
        </w:tc>
        <w:tc>
          <w:tcPr>
            <w:tcW w:w="2551" w:type="dxa"/>
            <w:vAlign w:val="center"/>
          </w:tcPr>
          <w:p>
            <w:pPr>
              <w:pStyle w:val="13"/>
            </w:pPr>
            <w:r>
              <w:t>90.00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320.00</w:t>
            </w:r>
          </w:p>
        </w:tc>
        <w:tc>
          <w:tcPr>
            <w:tcW w:w="2551" w:type="dxa"/>
            <w:vAlign w:val="center"/>
          </w:tcPr>
          <w:p>
            <w:pPr>
              <w:pStyle w:val="13"/>
            </w:pPr>
          </w:p>
        </w:tc>
        <w:tc>
          <w:tcPr>
            <w:tcW w:w="2551" w:type="dxa"/>
            <w:vAlign w:val="center"/>
          </w:tcPr>
          <w:p>
            <w:pPr>
              <w:pStyle w:val="13"/>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210.00</w:t>
            </w:r>
          </w:p>
        </w:tc>
        <w:tc>
          <w:tcPr>
            <w:tcW w:w="2551" w:type="dxa"/>
            <w:vAlign w:val="center"/>
          </w:tcPr>
          <w:p>
            <w:pPr>
              <w:pStyle w:val="13"/>
            </w:pPr>
          </w:p>
        </w:tc>
        <w:tc>
          <w:tcPr>
            <w:tcW w:w="2551" w:type="dxa"/>
            <w:vAlign w:val="center"/>
          </w:tcPr>
          <w:p>
            <w:pPr>
              <w:pStyle w:val="13"/>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813.00</w:t>
            </w:r>
          </w:p>
        </w:tc>
        <w:tc>
          <w:tcPr>
            <w:tcW w:w="2551" w:type="dxa"/>
            <w:vAlign w:val="center"/>
          </w:tcPr>
          <w:p>
            <w:pPr>
              <w:pStyle w:val="13"/>
            </w:pPr>
          </w:p>
        </w:tc>
        <w:tc>
          <w:tcPr>
            <w:tcW w:w="2551" w:type="dxa"/>
            <w:vAlign w:val="center"/>
          </w:tcPr>
          <w:p>
            <w:pPr>
              <w:pStyle w:val="13"/>
            </w:pPr>
            <w:r>
              <w:t>813.00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20.64</w:t>
            </w:r>
          </w:p>
        </w:tc>
        <w:tc>
          <w:tcPr>
            <w:tcW w:w="2551" w:type="dxa"/>
            <w:vAlign w:val="center"/>
          </w:tcPr>
          <w:p>
            <w:pPr>
              <w:pStyle w:val="13"/>
            </w:pPr>
          </w:p>
        </w:tc>
        <w:tc>
          <w:tcPr>
            <w:tcW w:w="2551" w:type="dxa"/>
            <w:vAlign w:val="center"/>
          </w:tcPr>
          <w:p>
            <w:pPr>
              <w:pStyle w:val="13"/>
            </w:pPr>
            <w:r>
              <w:t>20.64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14.40</w:t>
            </w:r>
          </w:p>
        </w:tc>
        <w:tc>
          <w:tcPr>
            <w:tcW w:w="2551" w:type="dxa"/>
            <w:vAlign w:val="center"/>
          </w:tcPr>
          <w:p>
            <w:pPr>
              <w:pStyle w:val="13"/>
            </w:pPr>
          </w:p>
        </w:tc>
        <w:tc>
          <w:tcPr>
            <w:tcW w:w="2551" w:type="dxa"/>
            <w:vAlign w:val="center"/>
          </w:tcPr>
          <w:p>
            <w:pPr>
              <w:pStyle w:val="13"/>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13.90</w:t>
            </w:r>
          </w:p>
        </w:tc>
        <w:tc>
          <w:tcPr>
            <w:tcW w:w="2551" w:type="dxa"/>
            <w:vAlign w:val="center"/>
          </w:tcPr>
          <w:p>
            <w:pPr>
              <w:pStyle w:val="13"/>
            </w:pPr>
          </w:p>
        </w:tc>
        <w:tc>
          <w:tcPr>
            <w:tcW w:w="2551" w:type="dxa"/>
            <w:vAlign w:val="center"/>
          </w:tcPr>
          <w:p>
            <w:pPr>
              <w:pStyle w:val="13"/>
            </w:pPr>
            <w:r>
              <w:t>13.90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1.82</w:t>
            </w:r>
          </w:p>
        </w:tc>
        <w:tc>
          <w:tcPr>
            <w:tcW w:w="2551" w:type="dxa"/>
            <w:vAlign w:val="center"/>
          </w:tcPr>
          <w:p>
            <w:pPr>
              <w:pStyle w:val="13"/>
            </w:pPr>
          </w:p>
        </w:tc>
        <w:tc>
          <w:tcPr>
            <w:tcW w:w="2551" w:type="dxa"/>
            <w:vAlign w:val="center"/>
          </w:tcPr>
          <w:p>
            <w:pPr>
              <w:pStyle w:val="13"/>
            </w:pPr>
            <w:r>
              <w:t>1.82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18.53</w:t>
            </w:r>
          </w:p>
        </w:tc>
        <w:tc>
          <w:tcPr>
            <w:tcW w:w="2551" w:type="dxa"/>
            <w:vAlign w:val="center"/>
          </w:tcPr>
          <w:p>
            <w:pPr>
              <w:pStyle w:val="13"/>
            </w:pPr>
          </w:p>
        </w:tc>
        <w:tc>
          <w:tcPr>
            <w:tcW w:w="2551" w:type="dxa"/>
            <w:vAlign w:val="center"/>
          </w:tcPr>
          <w:p>
            <w:pPr>
              <w:pStyle w:val="13"/>
            </w:pPr>
            <w:r>
              <w:t>18.53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12.93</w:t>
            </w:r>
          </w:p>
        </w:tc>
        <w:tc>
          <w:tcPr>
            <w:tcW w:w="2551" w:type="dxa"/>
            <w:vAlign w:val="center"/>
          </w:tcPr>
          <w:p>
            <w:pPr>
              <w:pStyle w:val="13"/>
            </w:pPr>
          </w:p>
        </w:tc>
        <w:tc>
          <w:tcPr>
            <w:tcW w:w="2551" w:type="dxa"/>
            <w:vAlign w:val="center"/>
          </w:tcPr>
          <w:p>
            <w:pPr>
              <w:pStyle w:val="13"/>
            </w:pPr>
            <w:r>
              <w:t>12.93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21.80</w:t>
            </w:r>
          </w:p>
        </w:tc>
        <w:tc>
          <w:tcPr>
            <w:tcW w:w="2551" w:type="dxa"/>
            <w:vAlign w:val="center"/>
          </w:tcPr>
          <w:p>
            <w:pPr>
              <w:pStyle w:val="13"/>
            </w:pPr>
          </w:p>
        </w:tc>
        <w:tc>
          <w:tcPr>
            <w:tcW w:w="2551" w:type="dxa"/>
            <w:vAlign w:val="center"/>
          </w:tcPr>
          <w:p>
            <w:pPr>
              <w:pStyle w:val="13"/>
            </w:pPr>
            <w:r>
              <w:t>21.80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22.52</w:t>
            </w:r>
          </w:p>
        </w:tc>
        <w:tc>
          <w:tcPr>
            <w:tcW w:w="2551" w:type="dxa"/>
            <w:vAlign w:val="center"/>
          </w:tcPr>
          <w:p>
            <w:pPr>
              <w:pStyle w:val="13"/>
            </w:pPr>
          </w:p>
        </w:tc>
        <w:tc>
          <w:tcPr>
            <w:tcW w:w="2551" w:type="dxa"/>
            <w:vAlign w:val="center"/>
          </w:tcPr>
          <w:p>
            <w:pPr>
              <w:pStyle w:val="13"/>
            </w:pPr>
            <w:r>
              <w:t>22.52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0.64</w:t>
            </w:r>
          </w:p>
        </w:tc>
        <w:tc>
          <w:tcPr>
            <w:tcW w:w="2551" w:type="dxa"/>
            <w:vAlign w:val="center"/>
          </w:tcPr>
          <w:p>
            <w:pPr>
              <w:pStyle w:val="13"/>
            </w:pPr>
          </w:p>
        </w:tc>
        <w:tc>
          <w:tcPr>
            <w:tcW w:w="2551"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10.74</w:t>
            </w:r>
          </w:p>
        </w:tc>
        <w:tc>
          <w:tcPr>
            <w:tcW w:w="2551" w:type="dxa"/>
            <w:vAlign w:val="center"/>
          </w:tcPr>
          <w:p>
            <w:pPr>
              <w:pStyle w:val="13"/>
            </w:pPr>
            <w:r>
              <w:t>10.74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1.05</w:t>
            </w:r>
          </w:p>
        </w:tc>
        <w:tc>
          <w:tcPr>
            <w:tcW w:w="2551" w:type="dxa"/>
            <w:vAlign w:val="center"/>
          </w:tcPr>
          <w:p>
            <w:pPr>
              <w:pStyle w:val="13"/>
            </w:pPr>
            <w:r>
              <w:t>1.05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9.52</w:t>
            </w:r>
          </w:p>
        </w:tc>
        <w:tc>
          <w:tcPr>
            <w:tcW w:w="2551" w:type="dxa"/>
            <w:vAlign w:val="center"/>
          </w:tcPr>
          <w:p>
            <w:pPr>
              <w:pStyle w:val="13"/>
            </w:pPr>
            <w:r>
              <w:t>9.52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0.17</w:t>
            </w:r>
          </w:p>
        </w:tc>
        <w:tc>
          <w:tcPr>
            <w:tcW w:w="2551" w:type="dxa"/>
            <w:vAlign w:val="center"/>
          </w:tcPr>
          <w:p>
            <w:pPr>
              <w:pStyle w:val="13"/>
            </w:pPr>
            <w:r>
              <w:t>0.17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5.16</w:t>
            </w:r>
          </w:p>
        </w:tc>
        <w:tc>
          <w:tcPr>
            <w:tcW w:w="2551" w:type="dxa"/>
            <w:vAlign w:val="center"/>
          </w:tcPr>
          <w:p>
            <w:pPr>
              <w:pStyle w:val="13"/>
            </w:pPr>
          </w:p>
        </w:tc>
        <w:tc>
          <w:tcPr>
            <w:tcW w:w="2551" w:type="dxa"/>
            <w:vAlign w:val="center"/>
          </w:tcPr>
          <w:p>
            <w:pPr>
              <w:pStyle w:val="13"/>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5.16</w:t>
            </w:r>
          </w:p>
        </w:tc>
        <w:tc>
          <w:tcPr>
            <w:tcW w:w="2551" w:type="dxa"/>
            <w:vAlign w:val="center"/>
          </w:tcPr>
          <w:p>
            <w:pPr>
              <w:pStyle w:val="13"/>
            </w:pPr>
          </w:p>
        </w:tc>
        <w:tc>
          <w:tcPr>
            <w:tcW w:w="2551" w:type="dxa"/>
            <w:vAlign w:val="center"/>
          </w:tcPr>
          <w:p>
            <w:pPr>
              <w:pStyle w:val="13"/>
            </w:pPr>
            <w:r>
              <w:t>5.16</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201秦皇岛北戴河新区管理委员会办公室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1500.00</w:t>
            </w:r>
          </w:p>
        </w:tc>
        <w:tc>
          <w:tcPr>
            <w:tcW w:w="2551" w:type="dxa"/>
            <w:vAlign w:val="center"/>
          </w:tcPr>
          <w:p>
            <w:pPr>
              <w:pStyle w:val="17"/>
            </w:pPr>
          </w:p>
        </w:tc>
        <w:tc>
          <w:tcPr>
            <w:tcW w:w="2551" w:type="dxa"/>
            <w:vAlign w:val="center"/>
          </w:tcPr>
          <w:p>
            <w:pPr>
              <w:pStyle w:val="17"/>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1500.00</w:t>
            </w:r>
          </w:p>
        </w:tc>
        <w:tc>
          <w:tcPr>
            <w:tcW w:w="2551" w:type="dxa"/>
            <w:vAlign w:val="center"/>
          </w:tcPr>
          <w:p>
            <w:pPr>
              <w:pStyle w:val="13"/>
            </w:pPr>
          </w:p>
        </w:tc>
        <w:tc>
          <w:tcPr>
            <w:tcW w:w="2551" w:type="dxa"/>
            <w:vAlign w:val="center"/>
          </w:tcPr>
          <w:p>
            <w:pPr>
              <w:pStyle w:val="13"/>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1500.00</w:t>
            </w:r>
          </w:p>
        </w:tc>
        <w:tc>
          <w:tcPr>
            <w:tcW w:w="2551" w:type="dxa"/>
            <w:vAlign w:val="center"/>
          </w:tcPr>
          <w:p>
            <w:pPr>
              <w:pStyle w:val="13"/>
            </w:pPr>
          </w:p>
        </w:tc>
        <w:tc>
          <w:tcPr>
            <w:tcW w:w="2551" w:type="dxa"/>
            <w:vAlign w:val="center"/>
          </w:tcPr>
          <w:p>
            <w:pPr>
              <w:pStyle w:val="13"/>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2120803</w:t>
            </w:r>
          </w:p>
        </w:tc>
        <w:tc>
          <w:tcPr>
            <w:tcW w:w="4535" w:type="dxa"/>
            <w:vAlign w:val="center"/>
          </w:tcPr>
          <w:p>
            <w:pPr>
              <w:pStyle w:val="14"/>
            </w:pPr>
            <w:r>
              <w:t>城市建设支出</w:t>
            </w:r>
          </w:p>
        </w:tc>
        <w:tc>
          <w:tcPr>
            <w:tcW w:w="2551" w:type="dxa"/>
            <w:vAlign w:val="center"/>
          </w:tcPr>
          <w:p>
            <w:pPr>
              <w:pStyle w:val="13"/>
            </w:pPr>
            <w:r>
              <w:t>1500.00</w:t>
            </w:r>
          </w:p>
        </w:tc>
        <w:tc>
          <w:tcPr>
            <w:tcW w:w="2551" w:type="dxa"/>
            <w:vAlign w:val="center"/>
          </w:tcPr>
          <w:p>
            <w:pPr>
              <w:pStyle w:val="13"/>
            </w:pPr>
          </w:p>
        </w:tc>
        <w:tc>
          <w:tcPr>
            <w:tcW w:w="2551" w:type="dxa"/>
            <w:vAlign w:val="center"/>
          </w:tcPr>
          <w:p>
            <w:pPr>
              <w:pStyle w:val="13"/>
            </w:pPr>
            <w:r>
              <w:t>1500.00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201秦皇岛北戴河新区管理委员会办公室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201秦皇岛北戴河新区管理委员会办公室</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pPr>
            <w:r>
              <w:t>189.62</w:t>
            </w:r>
          </w:p>
        </w:tc>
        <w:tc>
          <w:tcPr>
            <w:tcW w:w="2381" w:type="dxa"/>
            <w:vAlign w:val="center"/>
          </w:tcPr>
          <w:p>
            <w:pPr>
              <w:pStyle w:val="17"/>
            </w:pPr>
            <w:r>
              <w:t>189.62</w:t>
            </w:r>
          </w:p>
        </w:tc>
        <w:tc>
          <w:tcPr>
            <w:tcW w:w="2381" w:type="dxa"/>
            <w:vAlign w:val="center"/>
          </w:tcPr>
          <w:p>
            <w:pPr>
              <w:pStyle w:val="17"/>
            </w:pPr>
          </w:p>
        </w:tc>
        <w:tc>
          <w:tcPr>
            <w:tcW w:w="2381" w:type="dxa"/>
            <w:vAlign w:val="center"/>
          </w:tcPr>
          <w:p>
            <w:pPr>
              <w:pStyle w:val="17"/>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pPr>
            <w:r>
              <w:t>189.62</w:t>
            </w:r>
          </w:p>
        </w:tc>
        <w:tc>
          <w:tcPr>
            <w:tcW w:w="2381" w:type="dxa"/>
            <w:vAlign w:val="center"/>
          </w:tcPr>
          <w:p>
            <w:pPr>
              <w:pStyle w:val="13"/>
            </w:pPr>
            <w:r>
              <w:t>189.62</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r>
              <w:t>60.00</w:t>
            </w:r>
          </w:p>
        </w:tc>
        <w:tc>
          <w:tcPr>
            <w:tcW w:w="2381" w:type="dxa"/>
            <w:vAlign w:val="center"/>
          </w:tcPr>
          <w:p>
            <w:pPr>
              <w:pStyle w:val="13"/>
            </w:pPr>
            <w:r>
              <w:t>60.00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r>
              <w:t>60.00</w:t>
            </w:r>
          </w:p>
        </w:tc>
        <w:tc>
          <w:tcPr>
            <w:tcW w:w="2381" w:type="dxa"/>
            <w:vAlign w:val="center"/>
          </w:tcPr>
          <w:p>
            <w:pPr>
              <w:pStyle w:val="13"/>
            </w:pPr>
            <w:r>
              <w:t>60.00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r>
              <w:t>21.80</w:t>
            </w:r>
          </w:p>
        </w:tc>
        <w:tc>
          <w:tcPr>
            <w:tcW w:w="2381" w:type="dxa"/>
            <w:vAlign w:val="center"/>
          </w:tcPr>
          <w:p>
            <w:pPr>
              <w:pStyle w:val="13"/>
            </w:pPr>
            <w:r>
              <w:t>21.80</w:t>
            </w:r>
          </w:p>
        </w:tc>
        <w:tc>
          <w:tcPr>
            <w:tcW w:w="2381" w:type="dxa"/>
            <w:vAlign w:val="center"/>
          </w:tcPr>
          <w:p>
            <w:pPr>
              <w:pStyle w:val="13"/>
            </w:pPr>
          </w:p>
        </w:tc>
        <w:tc>
          <w:tcPr>
            <w:tcW w:w="2381" w:type="dxa"/>
            <w:vAlign w:val="center"/>
          </w:tcPr>
          <w:p>
            <w:pPr>
              <w:pStyle w:val="13"/>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21.80</w:t>
            </w:r>
          </w:p>
        </w:tc>
        <w:tc>
          <w:tcPr>
            <w:tcW w:w="2381" w:type="dxa"/>
            <w:vAlign w:val="center"/>
          </w:tcPr>
          <w:p>
            <w:pPr>
              <w:pStyle w:val="13"/>
            </w:pPr>
            <w:r>
              <w:t>21.80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r>
              <w:t>107.82</w:t>
            </w:r>
          </w:p>
        </w:tc>
        <w:tc>
          <w:tcPr>
            <w:tcW w:w="2381" w:type="dxa"/>
            <w:vAlign w:val="center"/>
          </w:tcPr>
          <w:p>
            <w:pPr>
              <w:pStyle w:val="13"/>
            </w:pPr>
            <w:r>
              <w:t>107.82</w:t>
            </w:r>
          </w:p>
        </w:tc>
        <w:tc>
          <w:tcPr>
            <w:tcW w:w="2381" w:type="dxa"/>
            <w:vAlign w:val="center"/>
          </w:tcPr>
          <w:p>
            <w:pPr>
              <w:pStyle w:val="13"/>
            </w:pPr>
          </w:p>
        </w:tc>
        <w:tc>
          <w:tcPr>
            <w:tcW w:w="2381" w:type="dxa"/>
            <w:vAlign w:val="center"/>
          </w:tcPr>
          <w:p>
            <w:pPr>
              <w:pStyle w:val="13"/>
            </w:pPr>
          </w:p>
        </w:tc>
      </w:tr>
    </w:tbl>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秦皇岛北戴河新区管理委员会办公室2022年部门预算信息公开情况说明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按照《预算法》、《地方预决算公开操作规程》和《关于进一步推进预算公开工作的实施意见》规定，现将秦皇岛北戴河新区管理委员会办公室2022年部门预算公开如下：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根据《秦皇岛北戴河新区管理委员会办公室职能配置、内设机构和人员编制规定》， 秦皇岛北戴河新区管理委员会办公室的主要职责是：</w:t>
      </w:r>
    </w:p>
    <w:p>
      <w:pPr>
        <w:pStyle w:val="19"/>
      </w:pPr>
      <w:r>
        <w:t>（一）负责党工委、管委会机关日常工作的综合协调、督导检查、情况反馈工作。</w:t>
      </w:r>
    </w:p>
    <w:p>
      <w:pPr>
        <w:pStyle w:val="19"/>
      </w:pPr>
      <w:r>
        <w:t>（二）负责综合文字、领导讲话、文件收发、会务及活动组织、文印管理、政务信息、地方志、档案管理等工作。</w:t>
      </w:r>
    </w:p>
    <w:p>
      <w:pPr>
        <w:pStyle w:val="19"/>
      </w:pPr>
      <w:r>
        <w:t>（三）负责对工委、管委工作部署落实情况的督导检查工作。</w:t>
      </w:r>
    </w:p>
    <w:p>
      <w:pPr>
        <w:pStyle w:val="19"/>
      </w:pPr>
      <w:r>
        <w:t>（四）负责纠正“四风”和作风纪律专项整治工作。</w:t>
      </w:r>
    </w:p>
    <w:p>
      <w:pPr>
        <w:pStyle w:val="19"/>
      </w:pPr>
      <w:r>
        <w:t>（五）负责统筹协调政务、商务接待工作。</w:t>
      </w:r>
    </w:p>
    <w:p>
      <w:pPr>
        <w:pStyle w:val="19"/>
      </w:pPr>
      <w:r>
        <w:t>（六）负责新区值班工作的统筹协调。</w:t>
      </w:r>
    </w:p>
    <w:p>
      <w:pPr>
        <w:pStyle w:val="19"/>
      </w:pPr>
      <w:r>
        <w:t>（七）负责工管委机关财务工作。</w:t>
      </w:r>
    </w:p>
    <w:p>
      <w:pPr>
        <w:pStyle w:val="19"/>
      </w:pPr>
      <w:r>
        <w:t>（八）负责承担新区机关办公设施的维修及食堂管理、水、暖、电、讯等后勤保障服务工作，负责新区机关、事业单位车辆管理、安全保卫等工作。</w:t>
      </w:r>
    </w:p>
    <w:p>
      <w:pPr>
        <w:pStyle w:val="19"/>
      </w:pPr>
      <w:r>
        <w:t>（九）负责暑期工作的综合协调、组织指导、督促检查和省部级以上领导的暑期接待服务工作。</w:t>
      </w:r>
    </w:p>
    <w:p>
      <w:pPr>
        <w:pStyle w:val="19"/>
      </w:pPr>
      <w:r>
        <w:t>（十）负责统筹协调新区深化改革、“放管服”改革工作。（十一）负责新区党工委主体责任落实工作。</w:t>
      </w:r>
    </w:p>
    <w:p>
      <w:pPr>
        <w:pStyle w:val="19"/>
      </w:pPr>
      <w:r>
        <w:t>（十二）负责机要保密、政务公开工作。</w:t>
      </w:r>
    </w:p>
    <w:p>
      <w:pPr>
        <w:pStyle w:val="19"/>
      </w:pPr>
      <w:r>
        <w:t>（十三）负责市长热线的接转、回复工作。</w:t>
      </w:r>
    </w:p>
    <w:p>
      <w:pPr>
        <w:pStyle w:val="19"/>
      </w:pPr>
      <w:r>
        <w:t>（十四）负责承办新区党工委、管委会交办的其他事项。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秦皇岛北戴河新区管理委员会办公室本级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秦皇岛北戴河新区廉政办</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秦皇岛北戴河新区国际健康城开发建设办公室</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秦皇岛北戴河新区高新技术产业开发建设办公室</w:t>
            </w:r>
          </w:p>
        </w:tc>
        <w:tc>
          <w:tcPr>
            <w:tcW w:w="1843" w:type="dxa"/>
            <w:vAlign w:val="center"/>
          </w:tcPr>
          <w:p>
            <w:pPr>
              <w:pStyle w:val="15"/>
            </w:pPr>
            <w:r>
              <w:t>事业</w:t>
            </w:r>
          </w:p>
        </w:tc>
        <w:tc>
          <w:tcPr>
            <w:tcW w:w="2126" w:type="dxa"/>
            <w:vAlign w:val="center"/>
          </w:tcPr>
          <w:p>
            <w:pPr>
              <w:pStyle w:val="15"/>
            </w:pPr>
          </w:p>
        </w:tc>
        <w:tc>
          <w:tcPr>
            <w:tcW w:w="3827"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秦皇岛北戴河新区产业新城开发建设办公室</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rPr>
          <w:rFonts w:ascii="黑体" w:hAnsi="黑体" w:eastAsia="黑体" w:cs="黑体"/>
          <w:color w:val="000000"/>
          <w:sz w:val="32"/>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按照预算管理有关规定，目前我部门预算的编制实行综合预算管理，即全部收入和支出都反映在预算中。秦皇岛北戴河新区管理委员会办公室机关及所属事业单位的收支包含在部门预算中。</w:t>
      </w:r>
    </w:p>
    <w:p>
      <w:pPr>
        <w:spacing w:line="500" w:lineRule="exact"/>
        <w:ind w:firstLine="560"/>
        <w:rPr>
          <w:rFonts w:eastAsia="方正仿宋_GBK" w:cs="Times New Roman"/>
          <w:color w:val="000000"/>
          <w:sz w:val="28"/>
        </w:rPr>
      </w:pPr>
      <w:r>
        <w:rPr>
          <w:rFonts w:eastAsia="方正仿宋_GBK" w:cs="Times New Roman"/>
          <w:color w:val="000000"/>
          <w:sz w:val="28"/>
        </w:rPr>
        <w:t>（一）收入说明</w:t>
      </w:r>
    </w:p>
    <w:p>
      <w:pPr>
        <w:spacing w:line="500" w:lineRule="exact"/>
        <w:ind w:firstLine="560"/>
        <w:rPr>
          <w:rFonts w:eastAsia="方正仿宋_GBK" w:cs="Times New Roman"/>
          <w:color w:val="000000"/>
          <w:sz w:val="28"/>
        </w:rPr>
      </w:pPr>
      <w:r>
        <w:rPr>
          <w:rFonts w:eastAsia="方正仿宋_GBK" w:cs="Times New Roman"/>
          <w:color w:val="000000"/>
          <w:sz w:val="28"/>
        </w:rPr>
        <w:t>反映本</w:t>
      </w:r>
      <w:r>
        <w:rPr>
          <w:rFonts w:hint="eastAsia" w:eastAsia="方正仿宋_GBK" w:cs="Times New Roman"/>
          <w:color w:val="000000"/>
          <w:sz w:val="28"/>
          <w:lang w:val="en-US" w:eastAsia="zh-CN"/>
        </w:rPr>
        <w:t>部门</w:t>
      </w:r>
      <w:r>
        <w:rPr>
          <w:rFonts w:eastAsia="方正仿宋_GBK" w:cs="Times New Roman"/>
          <w:color w:val="000000"/>
          <w:sz w:val="28"/>
        </w:rPr>
        <w:t>当年全部收入。 202</w:t>
      </w:r>
      <w:r>
        <w:rPr>
          <w:rFonts w:hint="eastAsia" w:eastAsia="方正仿宋_GBK" w:cs="Times New Roman"/>
          <w:color w:val="000000"/>
          <w:sz w:val="28"/>
          <w:lang w:eastAsia="zh-CN"/>
        </w:rPr>
        <w:t>2</w:t>
      </w:r>
      <w:r>
        <w:rPr>
          <w:rFonts w:eastAsia="方正仿宋_GBK" w:cs="Times New Roman"/>
          <w:color w:val="000000"/>
          <w:sz w:val="28"/>
        </w:rPr>
        <w:t>年预算收入1</w:t>
      </w:r>
      <w:r>
        <w:rPr>
          <w:rFonts w:hint="eastAsia" w:eastAsia="方正仿宋_GBK" w:cs="Times New Roman"/>
          <w:color w:val="000000"/>
          <w:sz w:val="28"/>
          <w:lang w:eastAsia="zh-CN"/>
        </w:rPr>
        <w:t>0513.75</w:t>
      </w:r>
      <w:r>
        <w:rPr>
          <w:rFonts w:eastAsia="方正仿宋_GBK" w:cs="Times New Roman"/>
          <w:color w:val="000000"/>
          <w:sz w:val="28"/>
        </w:rPr>
        <w:t>万元，一般公共预算财政拨款</w:t>
      </w:r>
      <w:r>
        <w:rPr>
          <w:rFonts w:hint="eastAsia" w:eastAsia="方正仿宋_GBK" w:cs="Times New Roman"/>
          <w:color w:val="000000"/>
          <w:sz w:val="28"/>
          <w:lang w:eastAsia="zh-CN"/>
        </w:rPr>
        <w:t>9013.75</w:t>
      </w:r>
      <w:r>
        <w:rPr>
          <w:rFonts w:eastAsia="方正仿宋_GBK" w:cs="Times New Roman"/>
          <w:color w:val="000000"/>
          <w:sz w:val="28"/>
        </w:rPr>
        <w:t>万元，政府性基金预算财政拨款收入</w:t>
      </w:r>
      <w:r>
        <w:rPr>
          <w:rFonts w:hint="eastAsia" w:eastAsia="方正仿宋_GBK" w:cs="Times New Roman"/>
          <w:color w:val="000000"/>
          <w:sz w:val="28"/>
          <w:lang w:eastAsia="zh-CN"/>
        </w:rPr>
        <w:t>15</w:t>
      </w:r>
      <w:r>
        <w:rPr>
          <w:rFonts w:eastAsia="方正仿宋_GBK" w:cs="Times New Roman"/>
          <w:color w:val="000000"/>
          <w:sz w:val="28"/>
        </w:rPr>
        <w:t>00.00万元。</w:t>
      </w:r>
    </w:p>
    <w:p>
      <w:pPr>
        <w:spacing w:line="500" w:lineRule="exact"/>
        <w:ind w:firstLine="560"/>
        <w:rPr>
          <w:rFonts w:eastAsia="方正仿宋_GBK" w:cs="Times New Roman"/>
          <w:color w:val="000000"/>
          <w:sz w:val="28"/>
        </w:rPr>
      </w:pPr>
      <w:r>
        <w:rPr>
          <w:rFonts w:eastAsia="方正仿宋_GBK" w:cs="Times New Roman"/>
          <w:color w:val="000000"/>
          <w:sz w:val="28"/>
        </w:rPr>
        <w:t>（二）支出说明</w:t>
      </w:r>
    </w:p>
    <w:p>
      <w:pPr>
        <w:ind w:firstLine="560" w:firstLineChars="200"/>
        <w:rPr>
          <w:rFonts w:eastAsia="方正仿宋_GBK" w:cs="Times New Roman"/>
          <w:color w:val="000000"/>
          <w:sz w:val="28"/>
        </w:rPr>
      </w:pPr>
      <w:r>
        <w:rPr>
          <w:rFonts w:eastAsia="方正仿宋_GBK" w:cs="Times New Roman"/>
          <w:color w:val="000000"/>
          <w:sz w:val="28"/>
        </w:rPr>
        <w:t xml:space="preserve"> 收支预算总表支出栏、基本支出表、项目支出表按经济分类和支出功能分类科目编制，反映</w:t>
      </w:r>
      <w:r>
        <w:rPr>
          <w:rFonts w:hint="eastAsia" w:eastAsia="方正仿宋_GBK" w:cs="Times New Roman"/>
          <w:color w:val="000000"/>
          <w:sz w:val="28"/>
          <w:lang w:val="en-US" w:eastAsia="zh-CN"/>
        </w:rPr>
        <w:t>综合办公室</w:t>
      </w:r>
      <w:r>
        <w:rPr>
          <w:rFonts w:eastAsia="方正仿宋_GBK" w:cs="Times New Roman"/>
          <w:color w:val="000000"/>
          <w:sz w:val="28"/>
        </w:rPr>
        <w:t>年度</w:t>
      </w:r>
      <w:r>
        <w:rPr>
          <w:rFonts w:hint="eastAsia" w:eastAsia="方正仿宋_GBK" w:cs="Times New Roman"/>
          <w:color w:val="000000"/>
          <w:sz w:val="28"/>
          <w:lang w:val="en-US" w:eastAsia="zh-CN"/>
        </w:rPr>
        <w:t>部门</w:t>
      </w:r>
      <w:r>
        <w:rPr>
          <w:rFonts w:eastAsia="方正仿宋_GBK" w:cs="Times New Roman"/>
          <w:color w:val="000000"/>
          <w:sz w:val="28"/>
        </w:rPr>
        <w:t>预算中支出预算的总体情况。 202</w:t>
      </w:r>
      <w:r>
        <w:rPr>
          <w:rFonts w:hint="eastAsia" w:eastAsia="方正仿宋_GBK" w:cs="Times New Roman"/>
          <w:color w:val="000000"/>
          <w:sz w:val="28"/>
          <w:lang w:eastAsia="zh-CN"/>
        </w:rPr>
        <w:t>2</w:t>
      </w:r>
      <w:r>
        <w:rPr>
          <w:rFonts w:eastAsia="方正仿宋_GBK" w:cs="Times New Roman"/>
          <w:color w:val="000000"/>
          <w:sz w:val="28"/>
        </w:rPr>
        <w:t>年部门支出预算为</w:t>
      </w:r>
      <w:r>
        <w:rPr>
          <w:rFonts w:hint="eastAsia" w:eastAsia="方正仿宋_GBK" w:cs="Times New Roman"/>
          <w:color w:val="000000"/>
          <w:sz w:val="28"/>
          <w:lang w:eastAsia="zh-CN"/>
        </w:rPr>
        <w:t>10513.75</w:t>
      </w:r>
      <w:r>
        <w:rPr>
          <w:rFonts w:eastAsia="方正仿宋_GBK" w:cs="Times New Roman"/>
          <w:color w:val="000000"/>
          <w:sz w:val="28"/>
        </w:rPr>
        <w:t>万元，其中基本支出</w:t>
      </w:r>
      <w:r>
        <w:rPr>
          <w:rFonts w:hint="eastAsia" w:eastAsia="方正仿宋_GBK" w:cs="Times New Roman"/>
          <w:color w:val="000000"/>
          <w:sz w:val="28"/>
          <w:lang w:eastAsia="zh-CN"/>
        </w:rPr>
        <w:t>3758.05</w:t>
      </w:r>
      <w:r>
        <w:rPr>
          <w:rFonts w:eastAsia="方正仿宋_GBK" w:cs="Times New Roman"/>
          <w:color w:val="000000"/>
          <w:sz w:val="28"/>
        </w:rPr>
        <w:t>万元，包括人员经费</w:t>
      </w:r>
      <w:r>
        <w:rPr>
          <w:rFonts w:hint="eastAsia" w:eastAsia="方正仿宋_GBK" w:cs="Times New Roman"/>
          <w:color w:val="000000"/>
          <w:sz w:val="28"/>
          <w:lang w:eastAsia="zh-CN"/>
        </w:rPr>
        <w:t>2148.85</w:t>
      </w:r>
      <w:r>
        <w:rPr>
          <w:rFonts w:eastAsia="方正仿宋_GBK" w:cs="Times New Roman"/>
          <w:color w:val="000000"/>
          <w:sz w:val="28"/>
        </w:rPr>
        <w:t>万元和日常公用经费</w:t>
      </w:r>
      <w:r>
        <w:rPr>
          <w:rFonts w:hint="eastAsia" w:eastAsia="方正仿宋_GBK" w:cs="Times New Roman"/>
          <w:color w:val="000000"/>
          <w:sz w:val="28"/>
          <w:lang w:eastAsia="zh-CN"/>
        </w:rPr>
        <w:t>1609.20</w:t>
      </w:r>
      <w:r>
        <w:rPr>
          <w:rFonts w:eastAsia="方正仿宋_GBK" w:cs="Times New Roman"/>
          <w:color w:val="000000"/>
          <w:sz w:val="28"/>
        </w:rPr>
        <w:t>万元；项目支出</w:t>
      </w:r>
      <w:r>
        <w:rPr>
          <w:rFonts w:hint="eastAsia" w:eastAsia="方正仿宋_GBK" w:cs="Times New Roman"/>
          <w:color w:val="000000"/>
          <w:sz w:val="28"/>
          <w:lang w:eastAsia="zh-CN"/>
        </w:rPr>
        <w:t>6755.70</w:t>
      </w:r>
      <w:r>
        <w:rPr>
          <w:rFonts w:eastAsia="方正仿宋_GBK" w:cs="Times New Roman"/>
          <w:color w:val="000000"/>
          <w:sz w:val="28"/>
        </w:rPr>
        <w:t>万元，全部为本级支出</w:t>
      </w:r>
      <w:r>
        <w:rPr>
          <w:rFonts w:hint="eastAsia" w:eastAsia="方正仿宋_GBK" w:cs="Times New Roman"/>
          <w:color w:val="000000"/>
          <w:sz w:val="28"/>
          <w:lang w:eastAsia="zh-CN"/>
        </w:rPr>
        <w:t>，</w:t>
      </w:r>
      <w:r>
        <w:rPr>
          <w:rFonts w:hint="eastAsia" w:eastAsia="方正仿宋_GBK" w:cs="Times New Roman"/>
          <w:color w:val="000000"/>
          <w:sz w:val="28"/>
          <w:lang w:val="en-US" w:eastAsia="zh-CN"/>
        </w:rPr>
        <w:t>主要为</w:t>
      </w:r>
      <w:r>
        <w:rPr>
          <w:rFonts w:eastAsia="方正仿宋_GBK" w:cs="Times New Roman"/>
          <w:color w:val="000000"/>
          <w:sz w:val="28"/>
        </w:rPr>
        <w:t>档案馆管理及年鉴编纂经费综合管</w:t>
      </w:r>
      <w:r>
        <w:rPr>
          <w:rFonts w:hint="eastAsia" w:eastAsia="方正仿宋_GBK" w:cs="Times New Roman"/>
          <w:color w:val="000000"/>
          <w:sz w:val="28"/>
          <w:lang w:eastAsia="zh-CN"/>
        </w:rPr>
        <w:t>、</w:t>
      </w:r>
      <w:r>
        <w:rPr>
          <w:rFonts w:eastAsia="方正仿宋_GBK" w:cs="Times New Roman"/>
          <w:color w:val="000000"/>
          <w:sz w:val="28"/>
        </w:rPr>
        <w:t>理运行经费</w:t>
      </w:r>
      <w:r>
        <w:rPr>
          <w:rFonts w:hint="eastAsia" w:eastAsia="方正仿宋_GBK" w:cs="Times New Roman"/>
          <w:color w:val="000000"/>
          <w:sz w:val="28"/>
          <w:lang w:eastAsia="zh-CN"/>
        </w:rPr>
        <w:t>、</w:t>
      </w:r>
      <w:r>
        <w:rPr>
          <w:rFonts w:eastAsia="方正仿宋_GBK" w:cs="Times New Roman"/>
          <w:color w:val="000000"/>
          <w:sz w:val="28"/>
        </w:rPr>
        <w:t>创业基地备用电源建设资金</w:t>
      </w:r>
      <w:r>
        <w:rPr>
          <w:rFonts w:hint="eastAsia" w:eastAsia="方正仿宋_GBK" w:cs="Times New Roman"/>
          <w:color w:val="000000"/>
          <w:sz w:val="28"/>
          <w:lang w:eastAsia="zh-CN"/>
        </w:rPr>
        <w:t>、</w:t>
      </w:r>
      <w:r>
        <w:rPr>
          <w:rFonts w:eastAsia="方正仿宋_GBK" w:cs="Times New Roman"/>
          <w:color w:val="000000"/>
          <w:sz w:val="28"/>
        </w:rPr>
        <w:t>大型活动经费</w:t>
      </w:r>
      <w:r>
        <w:rPr>
          <w:rFonts w:hint="eastAsia" w:eastAsia="方正仿宋_GBK" w:cs="Times New Roman"/>
          <w:color w:val="000000"/>
          <w:sz w:val="28"/>
          <w:lang w:eastAsia="zh-CN"/>
        </w:rPr>
        <w:t>、</w:t>
      </w:r>
      <w:r>
        <w:rPr>
          <w:rFonts w:eastAsia="方正仿宋_GBK" w:cs="Times New Roman"/>
          <w:color w:val="000000"/>
          <w:sz w:val="28"/>
        </w:rPr>
        <w:t>公共文化活动中心（规划展馆）运行经费</w:t>
      </w:r>
      <w:r>
        <w:rPr>
          <w:rFonts w:hint="eastAsia" w:eastAsia="方正仿宋_GBK" w:cs="Times New Roman"/>
          <w:color w:val="000000"/>
          <w:sz w:val="28"/>
          <w:lang w:val="en-US" w:eastAsia="zh-CN"/>
        </w:rPr>
        <w:t>等。</w:t>
      </w:r>
    </w:p>
    <w:p>
      <w:pPr>
        <w:spacing w:line="500" w:lineRule="exact"/>
        <w:ind w:firstLine="560"/>
        <w:rPr>
          <w:rFonts w:eastAsia="方正仿宋_GBK" w:cs="Times New Roman"/>
          <w:color w:val="000000"/>
          <w:sz w:val="28"/>
        </w:rPr>
      </w:pPr>
      <w:r>
        <w:rPr>
          <w:rFonts w:eastAsia="方正仿宋_GBK" w:cs="Times New Roman"/>
          <w:color w:val="000000"/>
          <w:sz w:val="28"/>
        </w:rPr>
        <w:t>（三）比上年增减情况</w:t>
      </w:r>
    </w:p>
    <w:p>
      <w:pPr>
        <w:spacing w:line="500" w:lineRule="exact"/>
        <w:ind w:firstLine="560"/>
      </w:pPr>
      <w:r>
        <w:rPr>
          <w:rFonts w:eastAsia="方正仿宋_GBK" w:cs="Times New Roman"/>
          <w:color w:val="000000"/>
          <w:sz w:val="28"/>
        </w:rPr>
        <w:t>202</w:t>
      </w:r>
      <w:r>
        <w:rPr>
          <w:rFonts w:hint="eastAsia" w:eastAsia="方正仿宋_GBK" w:cs="Times New Roman"/>
          <w:color w:val="000000"/>
          <w:sz w:val="28"/>
          <w:lang w:eastAsia="zh-CN"/>
        </w:rPr>
        <w:t>2</w:t>
      </w:r>
      <w:r>
        <w:rPr>
          <w:rFonts w:eastAsia="方正仿宋_GBK" w:cs="Times New Roman"/>
          <w:color w:val="000000"/>
          <w:sz w:val="28"/>
        </w:rPr>
        <w:t>年部门预算较202</w:t>
      </w:r>
      <w:r>
        <w:rPr>
          <w:rFonts w:hint="eastAsia" w:eastAsia="方正仿宋_GBK" w:cs="Times New Roman"/>
          <w:color w:val="000000"/>
          <w:sz w:val="28"/>
          <w:lang w:eastAsia="zh-CN"/>
        </w:rPr>
        <w:t>1</w:t>
      </w:r>
      <w:r>
        <w:rPr>
          <w:rFonts w:eastAsia="方正仿宋_GBK" w:cs="Times New Roman"/>
          <w:color w:val="000000"/>
          <w:sz w:val="28"/>
        </w:rPr>
        <w:t>年减少</w:t>
      </w:r>
      <w:r>
        <w:rPr>
          <w:rFonts w:hint="eastAsia" w:eastAsia="方正仿宋_GBK" w:cs="Times New Roman"/>
          <w:color w:val="000000"/>
          <w:sz w:val="28"/>
          <w:lang w:eastAsia="zh-CN"/>
        </w:rPr>
        <w:t>3403.44</w:t>
      </w:r>
      <w:r>
        <w:rPr>
          <w:rFonts w:eastAsia="方正仿宋_GBK" w:cs="Times New Roman"/>
          <w:color w:val="000000"/>
          <w:sz w:val="28"/>
        </w:rPr>
        <w:t>万元，其中基本支出</w:t>
      </w:r>
      <w:r>
        <w:rPr>
          <w:rFonts w:hint="eastAsia" w:eastAsia="方正仿宋_GBK" w:cs="Times New Roman"/>
          <w:color w:val="000000"/>
          <w:sz w:val="28"/>
          <w:lang w:eastAsia="zh-CN"/>
        </w:rPr>
        <w:t>增加7.96</w:t>
      </w:r>
      <w:r>
        <w:rPr>
          <w:rFonts w:eastAsia="方正仿宋_GBK" w:cs="Times New Roman"/>
          <w:color w:val="000000"/>
          <w:sz w:val="28"/>
        </w:rPr>
        <w:t>万元；项目支出减少</w:t>
      </w:r>
      <w:r>
        <w:rPr>
          <w:rFonts w:hint="eastAsia" w:eastAsia="方正仿宋_GBK" w:cs="Times New Roman"/>
          <w:color w:val="000000"/>
          <w:sz w:val="28"/>
          <w:lang w:eastAsia="zh-CN"/>
        </w:rPr>
        <w:t>3411.40</w:t>
      </w:r>
      <w:r>
        <w:rPr>
          <w:rFonts w:eastAsia="方正仿宋_GBK" w:cs="Times New Roman"/>
          <w:color w:val="000000"/>
          <w:sz w:val="28"/>
        </w:rPr>
        <w:t>万元，主要</w:t>
      </w:r>
      <w:r>
        <w:rPr>
          <w:rFonts w:hint="eastAsia" w:eastAsia="方正仿宋_GBK" w:cs="Times New Roman"/>
          <w:color w:val="000000"/>
          <w:sz w:val="28"/>
          <w:lang w:eastAsia="zh-CN"/>
        </w:rPr>
        <w:t>原因是两个方面：1、产业新城合作开发付费项目：</w:t>
      </w:r>
      <w:r>
        <w:rPr>
          <w:rFonts w:eastAsia="方正仿宋_GBK" w:cs="Times New Roman"/>
          <w:color w:val="000000"/>
          <w:sz w:val="28"/>
        </w:rPr>
        <w:t>社会资本方投资放缓，政府付费</w:t>
      </w:r>
      <w:r>
        <w:rPr>
          <w:rFonts w:hint="eastAsia" w:eastAsia="方正仿宋_GBK" w:cs="Times New Roman"/>
          <w:color w:val="000000"/>
          <w:sz w:val="28"/>
          <w:lang w:eastAsia="zh-CN"/>
        </w:rPr>
        <w:t>资金</w:t>
      </w:r>
      <w:r>
        <w:rPr>
          <w:rFonts w:eastAsia="方正仿宋_GBK" w:cs="Times New Roman"/>
          <w:color w:val="000000"/>
          <w:sz w:val="28"/>
        </w:rPr>
        <w:t>预算同步减少。</w:t>
      </w:r>
      <w:r>
        <w:rPr>
          <w:rFonts w:hint="eastAsia" w:eastAsia="方正仿宋_GBK" w:cs="Times New Roman"/>
          <w:color w:val="000000"/>
          <w:sz w:val="28"/>
          <w:lang w:eastAsia="zh-CN"/>
        </w:rPr>
        <w:t>2、健康城产业扶持项目：根据与企业方扶持政策约定，部分企业所需扶持资金减少，预算资金同步减少。</w:t>
      </w:r>
    </w:p>
    <w:p>
      <w:pPr>
        <w:numPr>
          <w:ilvl w:val="0"/>
          <w:numId w:val="1"/>
        </w:numPr>
        <w:spacing w:line="500" w:lineRule="exact"/>
        <w:ind w:firstLine="640" w:firstLineChars="200"/>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line="500" w:lineRule="exact"/>
        <w:ind w:firstLine="560" w:firstLineChars="200"/>
      </w:pPr>
      <w:r>
        <w:rPr>
          <w:rFonts w:eastAsia="方正仿宋_GBK" w:cs="Times New Roman"/>
          <w:color w:val="000000"/>
          <w:sz w:val="28"/>
        </w:rPr>
        <w:t>机关运行经费共计安排</w:t>
      </w:r>
      <w:r>
        <w:rPr>
          <w:rFonts w:hint="eastAsia" w:eastAsia="方正仿宋_GBK" w:cs="Times New Roman"/>
          <w:color w:val="000000"/>
          <w:sz w:val="28"/>
          <w:lang w:eastAsia="zh-CN"/>
        </w:rPr>
        <w:t>1609.20</w:t>
      </w:r>
      <w:r>
        <w:rPr>
          <w:rFonts w:eastAsia="方正仿宋_GBK" w:cs="Times New Roman"/>
          <w:color w:val="000000"/>
          <w:sz w:val="28"/>
        </w:rPr>
        <w:t>万元，主要用于保证机关正常运转支的办公费、印刷费、差旅费、会议费、福利费、专用材料及一般设备购置费，和其他办公区域办公用房水电费、</w:t>
      </w:r>
      <w:r>
        <w:rPr>
          <w:rFonts w:hint="eastAsia" w:eastAsia="方正仿宋_GBK" w:cs="Times New Roman"/>
          <w:color w:val="000000"/>
          <w:sz w:val="28"/>
          <w:lang w:eastAsia="zh-CN"/>
        </w:rPr>
        <w:t>办公取暖费、</w:t>
      </w:r>
      <w:r>
        <w:rPr>
          <w:rFonts w:eastAsia="方正仿宋_GBK" w:cs="Times New Roman"/>
          <w:color w:val="000000"/>
          <w:sz w:val="28"/>
        </w:rPr>
        <w:t>日常维修费、办公楼物业管理费</w:t>
      </w:r>
      <w:r>
        <w:rPr>
          <w:rFonts w:hint="eastAsia" w:eastAsia="方正仿宋_GBK" w:cs="Times New Roman"/>
          <w:color w:val="000000"/>
          <w:sz w:val="28"/>
          <w:lang w:eastAsia="zh-CN"/>
        </w:rPr>
        <w:t>、</w:t>
      </w:r>
      <w:r>
        <w:rPr>
          <w:rFonts w:eastAsia="方正仿宋_GBK" w:cs="Times New Roman"/>
          <w:color w:val="000000"/>
          <w:sz w:val="28"/>
        </w:rPr>
        <w:t>公务车运行维护费等支出。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firstLineChars="200"/>
        <w:rPr>
          <w:rFonts w:eastAsia="方正仿宋_GBK" w:cs="Times New Roman"/>
          <w:color w:val="auto"/>
          <w:sz w:val="28"/>
        </w:rPr>
      </w:pPr>
      <w:r>
        <w:rPr>
          <w:rFonts w:eastAsia="方正仿宋_GBK" w:cs="Times New Roman"/>
          <w:color w:val="auto"/>
          <w:sz w:val="28"/>
        </w:rPr>
        <w:t>202</w:t>
      </w:r>
      <w:r>
        <w:rPr>
          <w:rFonts w:hint="eastAsia" w:eastAsia="方正仿宋_GBK" w:cs="Times New Roman"/>
          <w:color w:val="auto"/>
          <w:sz w:val="28"/>
          <w:lang w:eastAsia="zh-CN"/>
        </w:rPr>
        <w:t>2</w:t>
      </w:r>
      <w:r>
        <w:rPr>
          <w:rFonts w:eastAsia="方正仿宋_GBK" w:cs="Times New Roman"/>
          <w:color w:val="auto"/>
          <w:sz w:val="28"/>
        </w:rPr>
        <w:t>年，财政拨款“三公”经费预算安排</w:t>
      </w:r>
      <w:r>
        <w:rPr>
          <w:rFonts w:hint="eastAsia" w:eastAsia="方正仿宋_GBK" w:cs="Times New Roman"/>
          <w:color w:val="auto"/>
          <w:sz w:val="28"/>
          <w:lang w:eastAsia="zh-CN"/>
        </w:rPr>
        <w:t>189.62</w:t>
      </w:r>
      <w:r>
        <w:rPr>
          <w:rFonts w:eastAsia="方正仿宋_GBK" w:cs="Times New Roman"/>
          <w:color w:val="auto"/>
          <w:sz w:val="28"/>
        </w:rPr>
        <w:t>万元，其中：因公出国（境）费</w:t>
      </w:r>
      <w:r>
        <w:rPr>
          <w:rFonts w:hint="eastAsia" w:eastAsia="方正仿宋_GBK" w:cs="Times New Roman"/>
          <w:color w:val="auto"/>
          <w:sz w:val="28"/>
          <w:lang w:eastAsia="zh-CN"/>
        </w:rPr>
        <w:t>6</w:t>
      </w:r>
      <w:r>
        <w:rPr>
          <w:rFonts w:eastAsia="方正仿宋_GBK" w:cs="Times New Roman"/>
          <w:color w:val="auto"/>
          <w:sz w:val="28"/>
        </w:rPr>
        <w:t>0.0</w:t>
      </w:r>
      <w:r>
        <w:rPr>
          <w:rFonts w:hint="eastAsia" w:eastAsia="方正仿宋_GBK" w:cs="Times New Roman"/>
          <w:color w:val="auto"/>
          <w:sz w:val="28"/>
          <w:lang w:eastAsia="zh-CN"/>
        </w:rPr>
        <w:t>0</w:t>
      </w:r>
      <w:r>
        <w:rPr>
          <w:rFonts w:eastAsia="方正仿宋_GBK" w:cs="Times New Roman"/>
          <w:color w:val="auto"/>
          <w:sz w:val="28"/>
        </w:rPr>
        <w:t>万元；公务用车购置及运维费2</w:t>
      </w:r>
      <w:r>
        <w:rPr>
          <w:rFonts w:hint="eastAsia" w:eastAsia="方正仿宋_GBK" w:cs="Times New Roman"/>
          <w:color w:val="auto"/>
          <w:sz w:val="28"/>
          <w:lang w:eastAsia="zh-CN"/>
        </w:rPr>
        <w:t>1</w:t>
      </w:r>
      <w:r>
        <w:rPr>
          <w:rFonts w:eastAsia="方正仿宋_GBK" w:cs="Times New Roman"/>
          <w:color w:val="auto"/>
          <w:sz w:val="28"/>
        </w:rPr>
        <w:t>.80万元；公务接待费1</w:t>
      </w:r>
      <w:r>
        <w:rPr>
          <w:rFonts w:hint="eastAsia" w:eastAsia="方正仿宋_GBK" w:cs="Times New Roman"/>
          <w:color w:val="auto"/>
          <w:sz w:val="28"/>
          <w:lang w:eastAsia="zh-CN"/>
        </w:rPr>
        <w:t>07.82</w:t>
      </w:r>
      <w:r>
        <w:rPr>
          <w:rFonts w:eastAsia="方正仿宋_GBK" w:cs="Times New Roman"/>
          <w:color w:val="auto"/>
          <w:sz w:val="28"/>
        </w:rPr>
        <w:t>万元。“三公”经费较上年</w:t>
      </w:r>
      <w:r>
        <w:rPr>
          <w:rFonts w:hint="eastAsia" w:eastAsia="方正仿宋_GBK" w:cs="Times New Roman"/>
          <w:color w:val="auto"/>
          <w:sz w:val="28"/>
          <w:lang w:eastAsia="zh-CN"/>
        </w:rPr>
        <w:t>减少</w:t>
      </w:r>
      <w:r>
        <w:rPr>
          <w:rFonts w:hint="eastAsia" w:eastAsia="方正仿宋_GBK" w:cs="Times New Roman"/>
          <w:color w:val="auto"/>
          <w:sz w:val="28"/>
          <w:lang w:val="en-US" w:eastAsia="zh-CN"/>
        </w:rPr>
        <w:t>21.61万元，下降</w:t>
      </w:r>
      <w:r>
        <w:rPr>
          <w:rFonts w:hint="eastAsia" w:eastAsia="方正仿宋_GBK" w:cs="Times New Roman"/>
          <w:color w:val="auto"/>
          <w:sz w:val="28"/>
          <w:lang w:eastAsia="zh-CN"/>
        </w:rPr>
        <w:t>10.23</w:t>
      </w:r>
      <w:r>
        <w:rPr>
          <w:rFonts w:eastAsia="方正仿宋_GBK" w:cs="Times New Roman"/>
          <w:color w:val="auto"/>
          <w:sz w:val="28"/>
        </w:rPr>
        <w:t>%</w:t>
      </w:r>
      <w:r>
        <w:rPr>
          <w:rFonts w:hint="eastAsia" w:eastAsia="方正仿宋_GBK" w:cs="Times New Roman"/>
          <w:color w:val="auto"/>
          <w:sz w:val="28"/>
          <w:lang w:eastAsia="zh-CN"/>
        </w:rPr>
        <w:t>；</w:t>
      </w:r>
      <w:r>
        <w:rPr>
          <w:rFonts w:eastAsia="方正仿宋_GBK" w:cs="Times New Roman"/>
          <w:color w:val="auto"/>
          <w:sz w:val="28"/>
        </w:rPr>
        <w:t>因公出国（境）费</w:t>
      </w:r>
      <w:r>
        <w:rPr>
          <w:rFonts w:hint="eastAsia" w:eastAsia="方正仿宋_GBK" w:cs="Times New Roman"/>
          <w:color w:val="auto"/>
          <w:sz w:val="28"/>
          <w:lang w:val="en-US" w:eastAsia="zh-CN"/>
        </w:rPr>
        <w:t>下降10万元，</w:t>
      </w:r>
      <w:r>
        <w:rPr>
          <w:rFonts w:hint="default" w:ascii="等线" w:hAnsi="等线" w:eastAsia="方正仿宋_GBK" w:cs="Times New Roman"/>
          <w:color w:val="auto"/>
          <w:sz w:val="28"/>
          <w:highlight w:val="none"/>
        </w:rPr>
        <w:t>公务用车运行费</w:t>
      </w:r>
      <w:r>
        <w:rPr>
          <w:rFonts w:hint="eastAsia" w:ascii="等线" w:hAnsi="等线" w:eastAsia="方正仿宋_GBK" w:cs="Times New Roman"/>
          <w:color w:val="auto"/>
          <w:sz w:val="28"/>
          <w:highlight w:val="none"/>
          <w:lang w:val="en-US" w:eastAsia="zh-CN"/>
        </w:rPr>
        <w:t>减少5万元；</w:t>
      </w:r>
      <w:r>
        <w:rPr>
          <w:rFonts w:ascii="等线" w:hAnsi="等线" w:eastAsia="方正仿宋_GBK" w:cs="Times New Roman"/>
          <w:color w:val="auto"/>
          <w:sz w:val="28"/>
          <w:highlight w:val="none"/>
        </w:rPr>
        <w:t>公务接待费</w:t>
      </w:r>
      <w:r>
        <w:rPr>
          <w:rFonts w:hint="eastAsia" w:ascii="等线" w:hAnsi="等线" w:eastAsia="方正仿宋_GBK" w:cs="Times New Roman"/>
          <w:color w:val="auto"/>
          <w:sz w:val="28"/>
          <w:highlight w:val="none"/>
          <w:lang w:val="en-US" w:eastAsia="zh-CN"/>
        </w:rPr>
        <w:t>减少7.23</w:t>
      </w:r>
      <w:r>
        <w:rPr>
          <w:rFonts w:ascii="等线" w:hAnsi="等线" w:eastAsia="方正仿宋_GBK" w:cs="Times New Roman"/>
          <w:color w:val="auto"/>
          <w:sz w:val="28"/>
          <w:highlight w:val="none"/>
        </w:rPr>
        <w:t>万元</w:t>
      </w:r>
      <w:r>
        <w:rPr>
          <w:rFonts w:hint="eastAsia" w:ascii="等线" w:hAnsi="等线" w:eastAsia="方正仿宋_GBK" w:cs="Times New Roman"/>
          <w:color w:val="auto"/>
          <w:sz w:val="28"/>
          <w:highlight w:val="none"/>
          <w:lang w:val="en-US" w:eastAsia="zh-CN"/>
        </w:rPr>
        <w:t>.</w:t>
      </w:r>
      <w:r>
        <w:rPr>
          <w:rFonts w:eastAsia="方正仿宋_GBK" w:cs="Times New Roman"/>
          <w:color w:val="auto"/>
          <w:sz w:val="28"/>
        </w:rPr>
        <w:t>主要原因是</w:t>
      </w:r>
      <w:r>
        <w:rPr>
          <w:rFonts w:hint="eastAsia" w:eastAsia="方正仿宋_GBK" w:cs="Times New Roman"/>
          <w:color w:val="auto"/>
          <w:sz w:val="28"/>
          <w:lang w:eastAsia="zh-CN"/>
        </w:rPr>
        <w:t>厉行勤俭节约，严格财政支出管理，压减一般性支出</w:t>
      </w:r>
      <w:r>
        <w:rPr>
          <w:rFonts w:eastAsia="方正仿宋_GBK" w:cs="Times New Roman"/>
          <w:color w:val="auto"/>
          <w:sz w:val="28"/>
        </w:rPr>
        <w:t>。</w:t>
      </w:r>
    </w:p>
    <w:p>
      <w:pPr>
        <w:spacing w:before="10" w:after="10" w:line="360" w:lineRule="auto"/>
        <w:ind w:firstLine="640"/>
        <w:outlineLvl w:val="2"/>
      </w:pPr>
      <w:bookmarkStart w:id="13" w:name="_Toc_3_3_0000000014"/>
      <w:bookmarkStart w:id="18" w:name="_GoBack"/>
      <w:bookmarkEnd w:id="18"/>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深入学习贯彻党的十九大精神、十九届四中全会精神，学以致用加强办公室各项工作和实践。抓好工管委决策事项落实，谋划2021年改革任务，落实党风廉政建设主体责任；紧紧围绕建设一流国际康养旅游度假目的地的总目标，围绕推进“六大工程”，做好“十大保障”，开创新区高质量发展新局面，全面做好“三服务”工作，争当新区讲担当、高效率、求创新的第一窗口。做好经济运行、环境保护、民生保障、安全稳定等各项工作，勇于创新、攻坚克难，为办公室全面建设再上新台阶贡献新的力量。</w:t>
      </w:r>
    </w:p>
    <w:p>
      <w:pPr>
        <w:spacing w:line="500" w:lineRule="exact"/>
        <w:ind w:firstLine="560"/>
      </w:pPr>
      <w:r>
        <w:rPr>
          <w:rFonts w:eastAsia="方正仿宋_GBK" w:cs="Times New Roman"/>
          <w:color w:val="000000"/>
          <w:sz w:val="28"/>
        </w:rPr>
        <w:t>（二）分项绩效目标</w:t>
      </w:r>
    </w:p>
    <w:p>
      <w:pPr>
        <w:pStyle w:val="24"/>
      </w:pPr>
      <w:r>
        <w:t>（一）发挥参谋助手作用，服务工管委中心工作</w:t>
      </w:r>
    </w:p>
    <w:p>
      <w:pPr>
        <w:pStyle w:val="24"/>
      </w:pPr>
      <w:r>
        <w:t>绩效目标：</w:t>
      </w:r>
    </w:p>
    <w:p>
      <w:pPr>
        <w:pStyle w:val="24"/>
      </w:pPr>
      <w:r>
        <w:t>1、通过起草各类文件和领导讲话、汇报、致辞等文稿，起草会议纪要，高效完成各项工作任务。</w:t>
      </w:r>
    </w:p>
    <w:p>
      <w:pPr>
        <w:pStyle w:val="24"/>
      </w:pPr>
      <w:r>
        <w:t>2、认真贯彻中央、省市公文处理有关规定，严把起草、审核关，规范收发、传阅等办理程序，确保收发文件资料高效准确。</w:t>
      </w:r>
    </w:p>
    <w:p>
      <w:pPr>
        <w:pStyle w:val="24"/>
      </w:pPr>
      <w:r>
        <w:t>3、通过对新区信息工作人员开展业务培训，提高新区信息工作效率。</w:t>
      </w:r>
    </w:p>
    <w:p>
      <w:pPr>
        <w:pStyle w:val="24"/>
      </w:pPr>
      <w:r>
        <w:t>绩效指标：起草会议文稿                               ≥50篇</w:t>
      </w:r>
    </w:p>
    <w:p>
      <w:pPr>
        <w:pStyle w:val="24"/>
      </w:pPr>
      <w:r>
        <w:t>起草会议纪要                              ≥100篇</w:t>
      </w:r>
    </w:p>
    <w:p>
      <w:pPr>
        <w:pStyle w:val="24"/>
      </w:pPr>
      <w:r>
        <w:t>信息报送                                   ≥50次</w:t>
      </w:r>
    </w:p>
    <w:p>
      <w:pPr>
        <w:pStyle w:val="24"/>
      </w:pPr>
      <w:r>
        <w:t>公文收发完成率100%</w:t>
      </w:r>
    </w:p>
    <w:p>
      <w:pPr>
        <w:pStyle w:val="24"/>
      </w:pPr>
      <w:r>
        <w:t>（二）推行标准化管理，提升服务保障水平</w:t>
      </w:r>
    </w:p>
    <w:p>
      <w:pPr>
        <w:pStyle w:val="24"/>
      </w:pPr>
      <w:r>
        <w:t>绩效目标：</w:t>
      </w:r>
    </w:p>
    <w:p>
      <w:pPr>
        <w:pStyle w:val="24"/>
      </w:pPr>
      <w:r>
        <w:t>1、根据“认真、负责、细致、周到”的要求，完善《公务接待制度》，严格执行定点用餐和就餐审批制度，圆满完成各项接待任务。</w:t>
      </w:r>
    </w:p>
    <w:p>
      <w:pPr>
        <w:pStyle w:val="24"/>
      </w:pPr>
      <w:r>
        <w:t>2、通过举办档案业务专题培训会，切实提高档案管理人员工作技能，档案管理再上台阶，充分发挥档5050100案服务社会的功能。</w:t>
      </w:r>
    </w:p>
    <w:p>
      <w:pPr>
        <w:pStyle w:val="24"/>
      </w:pPr>
      <w:r>
        <w:t>绩效指标：组织大型会议统筹接待次数                ≥5次</w:t>
      </w:r>
    </w:p>
    <w:p>
      <w:pPr>
        <w:pStyle w:val="24"/>
      </w:pPr>
      <w:r>
        <w:t>接待档案查阅利用人数                    ≥300人次</w:t>
      </w:r>
    </w:p>
    <w:p>
      <w:pPr>
        <w:pStyle w:val="24"/>
      </w:pPr>
      <w:r>
        <w:t>（三）提升综合协调能力，保障重点工作高效推进</w:t>
      </w:r>
    </w:p>
    <w:p>
      <w:pPr>
        <w:pStyle w:val="24"/>
      </w:pPr>
      <w:r>
        <w:t>绩效目标：</w:t>
      </w:r>
    </w:p>
    <w:p>
      <w:pPr>
        <w:pStyle w:val="24"/>
      </w:pPr>
      <w:r>
        <w:t>1.充分发挥暑办的枢纽作用，按照“深实严细久”工作标准，完成旅游旺季各项服务保障任务。</w:t>
      </w:r>
    </w:p>
    <w:p>
      <w:pPr>
        <w:pStyle w:val="24"/>
      </w:pPr>
      <w:r>
        <w:t>2.坚持以报处紧急重大突发事件为重点，以快速反应、科学研判、灵敏高效为原则，扎实做好应急值守工作。</w:t>
      </w:r>
    </w:p>
    <w:p>
      <w:pPr>
        <w:pStyle w:val="24"/>
      </w:pPr>
      <w:r>
        <w:t>绩效指标：完成旅游旺季各项任务完成率100%</w:t>
      </w:r>
    </w:p>
    <w:p>
      <w:pPr>
        <w:pStyle w:val="24"/>
      </w:pPr>
      <w:r>
        <w:t>安全无事故率100%</w:t>
      </w:r>
    </w:p>
    <w:p>
      <w:pPr>
        <w:pStyle w:val="24"/>
      </w:pPr>
      <w:r>
        <w:t>（四）强化督导检查，确保工管委决策落实到位</w:t>
      </w:r>
    </w:p>
    <w:p>
      <w:pPr>
        <w:pStyle w:val="24"/>
      </w:pPr>
      <w:r>
        <w:t>绩效目标：通过完善督查相关制度，实现工管委决策部署全覆盖。</w:t>
      </w:r>
    </w:p>
    <w:p>
      <w:pPr>
        <w:pStyle w:val="24"/>
      </w:pPr>
      <w:r>
        <w:t>绩效指标：向各单位发放督办卡份数                   ≥100次·</w:t>
      </w:r>
    </w:p>
    <w:p>
      <w:pPr>
        <w:pStyle w:val="24"/>
      </w:pPr>
      <w:r>
        <w:t>重点工作任务及重大决策部署督办查覆盖面   100%</w:t>
      </w:r>
    </w:p>
    <w:p>
      <w:pPr>
        <w:pStyle w:val="24"/>
      </w:pPr>
      <w:r>
        <w:t>政务督查工作规范性                       100%</w:t>
      </w:r>
    </w:p>
    <w:p>
      <w:pPr>
        <w:pStyle w:val="24"/>
      </w:pPr>
      <w:r>
        <w:t>（五）完成工管委机关财务工作</w:t>
      </w:r>
    </w:p>
    <w:p>
      <w:pPr>
        <w:pStyle w:val="24"/>
      </w:pPr>
      <w:r>
        <w:t>绩效目标：按照财务制度规定完成负责单位和机关运行服务中心、固定资产的账务核算工作，保证账务处理真实准确正确。</w:t>
      </w:r>
    </w:p>
    <w:p>
      <w:pPr>
        <w:pStyle w:val="24"/>
      </w:pPr>
      <w:r>
        <w:t>绩效指标：完成4家单位代理记账业务</w:t>
      </w:r>
    </w:p>
    <w:p>
      <w:pPr>
        <w:pStyle w:val="24"/>
      </w:pPr>
      <w:r>
        <w:t>完成8个食堂的会计核算业务</w:t>
      </w:r>
    </w:p>
    <w:p>
      <w:pPr>
        <w:pStyle w:val="24"/>
      </w:pPr>
      <w:r>
        <w:t>（六）完成创业基地装修等后勤保障工作</w:t>
      </w:r>
    </w:p>
    <w:p>
      <w:pPr>
        <w:pStyle w:val="24"/>
      </w:pPr>
      <w:r>
        <w:t>绩效目标：根据各局要求完成后勤保障工作，保障各机关运行正常。</w:t>
      </w:r>
    </w:p>
    <w:p>
      <w:pPr>
        <w:pStyle w:val="24"/>
      </w:pPr>
      <w:r>
        <w:t>绩效指标：政府网站维护次数                           1次/月</w:t>
      </w:r>
    </w:p>
    <w:p>
      <w:pPr>
        <w:pStyle w:val="24"/>
      </w:pPr>
      <w:r>
        <w:t>政府网站运行维护合格率                      100%</w:t>
      </w:r>
    </w:p>
    <w:p>
      <w:pPr>
        <w:pStyle w:val="24"/>
      </w:pPr>
      <w:r>
        <w:t>公务用车数量                                ≥9台</w:t>
      </w:r>
    </w:p>
    <w:p>
      <w:pPr>
        <w:pStyle w:val="24"/>
      </w:pPr>
      <w:r>
        <w:t>每次收到有效派车申请及时出车率              100%。</w:t>
      </w:r>
    </w:p>
    <w:p>
      <w:pPr>
        <w:spacing w:line="500" w:lineRule="exact"/>
        <w:ind w:firstLine="560"/>
      </w:pPr>
      <w:r>
        <w:rPr>
          <w:rFonts w:eastAsia="方正仿宋_GBK" w:cs="Times New Roman"/>
          <w:color w:val="000000"/>
          <w:sz w:val="28"/>
        </w:rPr>
        <w:t>（三）工作保障措施</w:t>
      </w:r>
    </w:p>
    <w:p>
      <w:pPr>
        <w:pStyle w:val="25"/>
      </w:pPr>
    </w:p>
    <w:p>
      <w:pPr>
        <w:pStyle w:val="25"/>
      </w:pPr>
      <w:r>
        <w:t>三、工作保障措施</w:t>
      </w:r>
    </w:p>
    <w:p>
      <w:pPr>
        <w:pStyle w:val="25"/>
      </w:pPr>
      <w:r>
        <w:t>（一）加强组织领导，明确工作责任。</w:t>
      </w:r>
    </w:p>
    <w:p>
      <w:pPr>
        <w:pStyle w:val="25"/>
      </w:pPr>
      <w:r>
        <w:t>高度重视预算绩效各项工作，切实加强领导，增强责任意识，召开专题会议精心谋划，周密部署，明确责任分工，重点工作成立工作专班，扎实推动，确保落实。</w:t>
      </w:r>
    </w:p>
    <w:p>
      <w:pPr>
        <w:pStyle w:val="25"/>
      </w:pPr>
      <w:r>
        <w:t>（二）完善制度建设</w:t>
      </w:r>
    </w:p>
    <w:p>
      <w:pPr>
        <w:pStyle w:val="25"/>
      </w:pPr>
      <w:r>
        <w:t>建立健全管理制度，制定《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pPr>
        <w:pStyle w:val="25"/>
      </w:pPr>
      <w:r>
        <w:t>（三）加强支出管理</w:t>
      </w:r>
    </w:p>
    <w:p>
      <w:pPr>
        <w:pStyle w:val="25"/>
      </w:pPr>
      <w: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资金运行，提高资金使用效率。</w:t>
      </w:r>
    </w:p>
    <w:p>
      <w:pPr>
        <w:pStyle w:val="25"/>
      </w:pPr>
      <w:r>
        <w:t>（四）加强绩效运行监控</w:t>
      </w:r>
    </w:p>
    <w:p>
      <w:pPr>
        <w:pStyle w:val="25"/>
      </w:pPr>
      <w: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pStyle w:val="25"/>
      </w:pPr>
      <w:r>
        <w:t>（五）做好绩效自评</w:t>
      </w:r>
    </w:p>
    <w:p>
      <w:pPr>
        <w:pStyle w:val="25"/>
      </w:pPr>
      <w: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25"/>
      </w:pPr>
      <w:r>
        <w:t>（六）规范财务资产管理</w:t>
      </w:r>
    </w:p>
    <w:p>
      <w:pPr>
        <w:pStyle w:val="25"/>
      </w:pPr>
      <w: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5"/>
      </w:pPr>
      <w:r>
        <w:t>（七）加强内部监督</w:t>
      </w:r>
    </w:p>
    <w:p>
      <w:pPr>
        <w:pStyle w:val="25"/>
      </w:pPr>
      <w: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pStyle w:val="25"/>
      </w:pPr>
      <w:r>
        <w:t>（八）加强宣传培训调研等</w:t>
      </w:r>
    </w:p>
    <w:p>
      <w:pPr>
        <w:pStyle w:val="25"/>
      </w:pPr>
      <w:r>
        <w:t>强化信息宣传，营造良好氛围。进一步加大信息宣传工作力度，扩大宣传范围，创新宣传方式，让各项制度简单明了、人人掌握，确保业务工作顺利进行。</w:t>
      </w:r>
    </w:p>
    <w:p>
      <w:pPr>
        <w:pStyle w:val="25"/>
      </w:pPr>
      <w:r>
        <w:t>（九）发挥参谋助手作用，服务工管委中心工作</w:t>
      </w:r>
    </w:p>
    <w:p>
      <w:pPr>
        <w:pStyle w:val="25"/>
      </w:pPr>
      <w:r>
        <w:t>综合文字工作是统领全区办公室系统的主线，是传达工管委部署、助推新区发展的重要组成部分。按照“准确、规范、高效、保密”的原则，认真贯彻中央、省市公文处理有关规定，严把起草、审核关，规范收发、传阅等办理程序，确保收发文件资料高效准确。以“滴水不漏、规范有序”为工作目标，收文严把时效、保密关，高质量、高效率做好上下级文件办理工作。落实文件登记、文件处理意见、以及文件传阅分类登记无周转时间差。以“完善安全制度体系、加强国家安全能力建设”为总基调，根据上级指出的我市各单位保密工作开展不平衡的现状，着力找差距、寻短板，努力提升工作水平，严防泄密事件发生，保证国家秘密万无一失。</w:t>
      </w:r>
    </w:p>
    <w:p>
      <w:pPr>
        <w:pStyle w:val="25"/>
      </w:pPr>
      <w:r>
        <w:t>（十）推行标准化管理，提升服务保障水平</w:t>
      </w:r>
    </w:p>
    <w:p>
      <w:pPr>
        <w:pStyle w:val="25"/>
      </w:pPr>
      <w:r>
        <w:t>根据“认真、负责、细致、周到”的要求，完善《公务接待制度》，严格执行定点用餐和就餐审批制度，完成各项接待任务；认真贯彻落实全面深化改革各项工作部署，大力推动重点领域和关键环节改革，继续保持先行先试改革创新的优势，聚焦“一流国际康养旅游度假目的地”的发展目标定位，结合新区实际，建立改革台帐，明确事项内容，强化督导考核，确保各领域改革工作有序进行。</w:t>
      </w:r>
    </w:p>
    <w:p>
      <w:pPr>
        <w:pStyle w:val="25"/>
      </w:pPr>
      <w:r>
        <w:t>（十一）提升综合协调能力，保障重点工作高效推进</w:t>
      </w:r>
    </w:p>
    <w:p>
      <w:pPr>
        <w:pStyle w:val="25"/>
      </w:pPr>
      <w:r>
        <w:t>坚持以报处紧急重大突发事件为重点，以快速反应、科学研判、灵敏高效为原则，扎实做好应急值守工作。实行专职值班人员在岗24小时轮流值班制度，对上级和工管委领导的交代的每项任务和指示精神都能够第一时间迅速传达，不出现任何纰漏。暑期工作方面充分发挥暑办的枢纽作用，统筹全区各涉暑单位始终坚持问题导向，对照省委提出的“五个确保”“四个好于往年”“六个全面落实”的总体目标，和市委实现“三个百分百”工作目标和再创“历史最好”暑期工作指标体系，正确把握旅游旺季新形势、新变化，以更高标准、更严要求、更实举措，增强主动性，坚持高标准，保证零差错，始终坚守旅游旺季工作的“全年化、正常化、日常化”理念，按照“深实严细久”工作标准，完成旅游旺季各项服务保障任务。</w:t>
      </w:r>
    </w:p>
    <w:p>
      <w:pPr>
        <w:pStyle w:val="25"/>
      </w:pPr>
      <w:r>
        <w:t>（十二）强化督导检查，确保工管委决策落实到位</w:t>
      </w:r>
    </w:p>
    <w:p>
      <w:pPr>
        <w:pStyle w:val="25"/>
      </w:pPr>
      <w:r>
        <w:t>围绕“五项重点工作”，以“马上就办”的理念，第一时间分解立项，进入督查程序，压实狠抓落实的责任体系。完善“八本一表一册”“四卡一通知”“双清”等制度，对各类事项进行全登记，使督查情况可查、可核。在督查过程中，坚持既督进度、督成效，又查认识、查责任、查作风，确保决策部署落实到位。一是跟踪督办。对所有分解事项，实行专人负责，全程跟踪，一督到底；对重大专题活动、领导批示事项都成立专门督查组全程负责督导办理，确保各项专题活动扎实有序推进，使领导批示事项得到有效落实。</w:t>
      </w:r>
    </w:p>
    <w:p>
      <w:pPr>
        <w:pStyle w:val="25"/>
      </w:pPr>
      <w:r>
        <w:t>（十三）加强基层组织建设，改善机关干部作风</w:t>
      </w:r>
    </w:p>
    <w:p>
      <w:pPr>
        <w:pStyle w:val="25"/>
      </w:pPr>
      <w:r>
        <w:t>立足新的历史方位、立足事业新起点，以“不忘初心、牢记使命”主题教育为抓手，坚持问题导向、责任导向、发展导向，切实通过学习教育，筑牢忠诚根基。坚持学思用贯通、知信行统一，始终把学习贯彻习近平新时代中国特色社会主义思想作为锤炼忠诚灵魂的重要理论武器。坚持以求真务实的工作作风为标杆、以全面从严治党的要求为指针，牢固树立服务意识、窗口意识和标兵意识，大力培树锐意进取、埋头苦干的机关精神风貌，进一步发扬严谨、务实、高效的工作作风，贯彻落实党风廉洁建设责任制，严格遵守廉洁建设各项规定。</w:t>
      </w:r>
    </w:p>
    <w:p>
      <w:pPr>
        <w:numPr>
          <w:ilvl w:val="0"/>
          <w:numId w:val="2"/>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ilvl w:val="0"/>
          <w:numId w:val="0"/>
        </w:numPr>
        <w:ind w:firstLine="560" w:firstLineChars="200"/>
      </w:pPr>
      <w:r>
        <w:rPr>
          <w:rFonts w:ascii="方正仿宋_GBK" w:hAnsi="方正仿宋_GBK" w:eastAsia="方正仿宋_GBK" w:cs="方正仿宋_GBK"/>
          <w:b/>
          <w:color w:val="000000"/>
          <w:sz w:val="28"/>
        </w:rPr>
        <w:t>1、办公用房租赁费绩效目标表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1.办公用房面积能持续满足机关用房要求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办公用房面积</w:t>
            </w:r>
          </w:p>
        </w:tc>
        <w:tc>
          <w:tcPr>
            <w:tcW w:w="2835" w:type="dxa"/>
            <w:vAlign w:val="center"/>
          </w:tcPr>
          <w:p>
            <w:pPr>
              <w:pStyle w:val="14"/>
            </w:pPr>
            <w:r>
              <w:t>办公用房面积能持续满足机关用房要求</w:t>
            </w:r>
          </w:p>
        </w:tc>
        <w:tc>
          <w:tcPr>
            <w:tcW w:w="2551" w:type="dxa"/>
            <w:vAlign w:val="center"/>
          </w:tcPr>
          <w:p>
            <w:pPr>
              <w:pStyle w:val="14"/>
            </w:pPr>
            <w:r>
              <w:t>≥10000平方米</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租赁房屋的合理分配率</w:t>
            </w:r>
          </w:p>
        </w:tc>
        <w:tc>
          <w:tcPr>
            <w:tcW w:w="2835" w:type="dxa"/>
            <w:vAlign w:val="center"/>
          </w:tcPr>
          <w:p>
            <w:pPr>
              <w:pStyle w:val="14"/>
            </w:pPr>
            <w:r>
              <w:t>租赁房屋的合理分配率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根据工作计划按时间节点完成</w:t>
            </w:r>
          </w:p>
        </w:tc>
        <w:tc>
          <w:tcPr>
            <w:tcW w:w="2551" w:type="dxa"/>
            <w:vAlign w:val="center"/>
          </w:tcPr>
          <w:p>
            <w:pPr>
              <w:pStyle w:val="14"/>
            </w:pPr>
            <w:r>
              <w:t>2022年12月底前</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办公用房租赁成本</w:t>
            </w:r>
          </w:p>
        </w:tc>
        <w:tc>
          <w:tcPr>
            <w:tcW w:w="2835" w:type="dxa"/>
            <w:vAlign w:val="center"/>
          </w:tcPr>
          <w:p>
            <w:pPr>
              <w:pStyle w:val="14"/>
            </w:pPr>
            <w:r>
              <w:t>严格控制办公用房租赁成本</w:t>
            </w:r>
          </w:p>
        </w:tc>
        <w:tc>
          <w:tcPr>
            <w:tcW w:w="2551" w:type="dxa"/>
            <w:vAlign w:val="center"/>
          </w:tcPr>
          <w:p>
            <w:pPr>
              <w:pStyle w:val="14"/>
            </w:pPr>
            <w:r>
              <w:t>≤377万元</w:t>
            </w:r>
          </w:p>
        </w:tc>
        <w:tc>
          <w:tcPr>
            <w:tcW w:w="2268" w:type="dxa"/>
            <w:vAlign w:val="center"/>
          </w:tcPr>
          <w:p>
            <w:pPr>
              <w:pStyle w:val="14"/>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租赁房屋的合理分配率</w:t>
            </w:r>
          </w:p>
        </w:tc>
        <w:tc>
          <w:tcPr>
            <w:tcW w:w="2835" w:type="dxa"/>
            <w:vAlign w:val="center"/>
          </w:tcPr>
          <w:p>
            <w:pPr>
              <w:pStyle w:val="14"/>
            </w:pPr>
            <w:r>
              <w:t>合理分配办公用房</w:t>
            </w:r>
          </w:p>
        </w:tc>
        <w:tc>
          <w:tcPr>
            <w:tcW w:w="2551" w:type="dxa"/>
            <w:vAlign w:val="center"/>
          </w:tcPr>
          <w:p>
            <w:pPr>
              <w:pStyle w:val="14"/>
            </w:pPr>
            <w:r>
              <w:t>≥85%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为工作人员提供安全的工作场所</w:t>
            </w:r>
          </w:p>
        </w:tc>
        <w:tc>
          <w:tcPr>
            <w:tcW w:w="2835" w:type="dxa"/>
            <w:vAlign w:val="center"/>
          </w:tcPr>
          <w:p>
            <w:pPr>
              <w:pStyle w:val="14"/>
            </w:pPr>
            <w:r>
              <w:t>为工作人员提供安全的工作场所</w:t>
            </w:r>
          </w:p>
        </w:tc>
        <w:tc>
          <w:tcPr>
            <w:tcW w:w="2551" w:type="dxa"/>
            <w:vAlign w:val="center"/>
          </w:tcPr>
          <w:p>
            <w:pPr>
              <w:pStyle w:val="14"/>
            </w:pPr>
            <w:r>
              <w:t>≥85%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分配合理，提供舒适办公条件</w:t>
            </w:r>
          </w:p>
        </w:tc>
        <w:tc>
          <w:tcPr>
            <w:tcW w:w="2835" w:type="dxa"/>
            <w:vAlign w:val="center"/>
          </w:tcPr>
          <w:p>
            <w:pPr>
              <w:pStyle w:val="14"/>
            </w:pPr>
            <w:r>
              <w:t>分配合理，提供舒适办公条件</w:t>
            </w:r>
          </w:p>
        </w:tc>
        <w:tc>
          <w:tcPr>
            <w:tcW w:w="2551" w:type="dxa"/>
            <w:vAlign w:val="center"/>
          </w:tcPr>
          <w:p>
            <w:pPr>
              <w:pStyle w:val="14"/>
            </w:pPr>
            <w:r>
              <w:t>≥85%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节约维修成本</w:t>
            </w:r>
          </w:p>
        </w:tc>
        <w:tc>
          <w:tcPr>
            <w:tcW w:w="2835" w:type="dxa"/>
            <w:vAlign w:val="center"/>
          </w:tcPr>
          <w:p>
            <w:pPr>
              <w:pStyle w:val="14"/>
            </w:pPr>
            <w:r>
              <w:t>打造节约型机关</w:t>
            </w:r>
          </w:p>
        </w:tc>
        <w:tc>
          <w:tcPr>
            <w:tcW w:w="2551" w:type="dxa"/>
            <w:vAlign w:val="center"/>
          </w:tcPr>
          <w:p>
            <w:pPr>
              <w:pStyle w:val="14"/>
            </w:pPr>
            <w:r>
              <w:t>≥85%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职工满意率</w:t>
            </w:r>
          </w:p>
        </w:tc>
        <w:tc>
          <w:tcPr>
            <w:tcW w:w="2835" w:type="dxa"/>
            <w:vAlign w:val="center"/>
          </w:tcPr>
          <w:p>
            <w:pPr>
              <w:pStyle w:val="14"/>
            </w:pPr>
            <w:r>
              <w:t>职工满意率</w:t>
            </w:r>
          </w:p>
        </w:tc>
        <w:tc>
          <w:tcPr>
            <w:tcW w:w="2551" w:type="dxa"/>
            <w:vAlign w:val="center"/>
          </w:tcPr>
          <w:p>
            <w:pPr>
              <w:pStyle w:val="14"/>
            </w:pPr>
            <w:r>
              <w:t>≥90%</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2、档案馆管理及年鉴编纂经费绩效目标表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1.加强对地方志的收藏与管理，拓展为社会服务途径，加强地方志馆、数据库、网站等建设，为社会提供地方志文献相关资料等服务。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接待档案查阅利用人数</w:t>
            </w:r>
          </w:p>
        </w:tc>
        <w:tc>
          <w:tcPr>
            <w:tcW w:w="2835" w:type="dxa"/>
            <w:vAlign w:val="center"/>
          </w:tcPr>
          <w:p>
            <w:pPr>
              <w:pStyle w:val="14"/>
            </w:pPr>
            <w:r>
              <w:t>接待档案查阅利用人数</w:t>
            </w:r>
          </w:p>
        </w:tc>
        <w:tc>
          <w:tcPr>
            <w:tcW w:w="2551" w:type="dxa"/>
            <w:vAlign w:val="center"/>
          </w:tcPr>
          <w:p>
            <w:pPr>
              <w:pStyle w:val="14"/>
            </w:pPr>
            <w:r>
              <w:t>≥300人次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统计年鉴数据或文字差错率</w:t>
            </w:r>
          </w:p>
        </w:tc>
        <w:tc>
          <w:tcPr>
            <w:tcW w:w="2835" w:type="dxa"/>
            <w:vAlign w:val="center"/>
          </w:tcPr>
          <w:p>
            <w:pPr>
              <w:pStyle w:val="14"/>
            </w:pPr>
            <w:r>
              <w:t>统计公报/统计年鉴数据或文字差错率</w:t>
            </w:r>
          </w:p>
        </w:tc>
        <w:tc>
          <w:tcPr>
            <w:tcW w:w="2551" w:type="dxa"/>
            <w:vAlign w:val="center"/>
          </w:tcPr>
          <w:p>
            <w:pPr>
              <w:pStyle w:val="14"/>
            </w:pPr>
            <w:r>
              <w:t>≤0.1%</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区级志书编纂任务按时完成率</w:t>
            </w:r>
          </w:p>
        </w:tc>
        <w:tc>
          <w:tcPr>
            <w:tcW w:w="2835" w:type="dxa"/>
            <w:vAlign w:val="center"/>
          </w:tcPr>
          <w:p>
            <w:pPr>
              <w:pStyle w:val="14"/>
            </w:pPr>
            <w:r>
              <w:t>区级志书编纂任务按时完成率</w:t>
            </w:r>
          </w:p>
        </w:tc>
        <w:tc>
          <w:tcPr>
            <w:tcW w:w="2551" w:type="dxa"/>
            <w:vAlign w:val="center"/>
          </w:tcPr>
          <w:p>
            <w:pPr>
              <w:pStyle w:val="14"/>
            </w:pPr>
            <w:r>
              <w:t>2021年12月底前</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委托第三方所需用的编制成本</w:t>
            </w:r>
          </w:p>
        </w:tc>
        <w:tc>
          <w:tcPr>
            <w:tcW w:w="2835" w:type="dxa"/>
            <w:vAlign w:val="center"/>
          </w:tcPr>
          <w:p>
            <w:pPr>
              <w:pStyle w:val="14"/>
            </w:pPr>
            <w:r>
              <w:t>委托第三方所需用的编制成本</w:t>
            </w:r>
          </w:p>
        </w:tc>
        <w:tc>
          <w:tcPr>
            <w:tcW w:w="2551" w:type="dxa"/>
            <w:vAlign w:val="center"/>
          </w:tcPr>
          <w:p>
            <w:pPr>
              <w:pStyle w:val="14"/>
            </w:pPr>
            <w:r>
              <w:t>≤28万元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传承新区历史文化、服务社会民生</w:t>
            </w:r>
          </w:p>
        </w:tc>
        <w:tc>
          <w:tcPr>
            <w:tcW w:w="2835" w:type="dxa"/>
            <w:vAlign w:val="center"/>
          </w:tcPr>
          <w:p>
            <w:pPr>
              <w:pStyle w:val="14"/>
            </w:pPr>
            <w:r>
              <w:t>传承新区历史文化、服务社会民生</w:t>
            </w:r>
          </w:p>
        </w:tc>
        <w:tc>
          <w:tcPr>
            <w:tcW w:w="2551" w:type="dxa"/>
            <w:vAlign w:val="center"/>
          </w:tcPr>
          <w:p>
            <w:pPr>
              <w:pStyle w:val="14"/>
            </w:pPr>
            <w:r>
              <w:t>≥100%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传承新区历史文化、服务社会民生</w:t>
            </w:r>
          </w:p>
        </w:tc>
        <w:tc>
          <w:tcPr>
            <w:tcW w:w="2835" w:type="dxa"/>
            <w:vAlign w:val="center"/>
          </w:tcPr>
          <w:p>
            <w:pPr>
              <w:pStyle w:val="14"/>
            </w:pPr>
            <w:r>
              <w:t>传承新区历史文化、服务社会民生</w:t>
            </w:r>
          </w:p>
        </w:tc>
        <w:tc>
          <w:tcPr>
            <w:tcW w:w="2551" w:type="dxa"/>
            <w:vAlign w:val="center"/>
          </w:tcPr>
          <w:p>
            <w:pPr>
              <w:pStyle w:val="14"/>
            </w:pPr>
            <w:r>
              <w:t>≥100%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传承新区历史文化、服务社会民生</w:t>
            </w:r>
          </w:p>
        </w:tc>
        <w:tc>
          <w:tcPr>
            <w:tcW w:w="2835" w:type="dxa"/>
            <w:vAlign w:val="center"/>
          </w:tcPr>
          <w:p>
            <w:pPr>
              <w:pStyle w:val="14"/>
            </w:pPr>
            <w:r>
              <w:t>传承新区历史文化、服务社会民生</w:t>
            </w:r>
          </w:p>
        </w:tc>
        <w:tc>
          <w:tcPr>
            <w:tcW w:w="2551" w:type="dxa"/>
            <w:vAlign w:val="center"/>
          </w:tcPr>
          <w:p>
            <w:pPr>
              <w:pStyle w:val="14"/>
            </w:pPr>
            <w:r>
              <w:t>≥100%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传承新区历史文化、服务社会民生</w:t>
            </w:r>
          </w:p>
        </w:tc>
        <w:tc>
          <w:tcPr>
            <w:tcW w:w="2835" w:type="dxa"/>
            <w:vAlign w:val="center"/>
          </w:tcPr>
          <w:p>
            <w:pPr>
              <w:pStyle w:val="14"/>
            </w:pPr>
            <w:r>
              <w:t>传承新区历史文化、服务社会民生</w:t>
            </w:r>
          </w:p>
        </w:tc>
        <w:tc>
          <w:tcPr>
            <w:tcW w:w="2551" w:type="dxa"/>
            <w:vAlign w:val="center"/>
          </w:tcPr>
          <w:p>
            <w:pPr>
              <w:pStyle w:val="14"/>
            </w:pPr>
            <w:r>
              <w:t>≥100%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出版物使用人满意度</w:t>
            </w:r>
          </w:p>
        </w:tc>
        <w:tc>
          <w:tcPr>
            <w:tcW w:w="2835" w:type="dxa"/>
            <w:vAlign w:val="center"/>
          </w:tcPr>
          <w:p>
            <w:pPr>
              <w:pStyle w:val="14"/>
            </w:pPr>
            <w:r>
              <w:t>出版物使用人满意度</w:t>
            </w:r>
          </w:p>
        </w:tc>
        <w:tc>
          <w:tcPr>
            <w:tcW w:w="2551" w:type="dxa"/>
            <w:vAlign w:val="center"/>
          </w:tcPr>
          <w:p>
            <w:pPr>
              <w:pStyle w:val="14"/>
            </w:pPr>
            <w:r>
              <w:t>≥90%</w:t>
            </w:r>
          </w:p>
        </w:tc>
        <w:tc>
          <w:tcPr>
            <w:tcW w:w="2268" w:type="dxa"/>
            <w:vAlign w:val="center"/>
          </w:tcPr>
          <w:p>
            <w:pPr>
              <w:pStyle w:val="14"/>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3、公用设施维修维护及旅游旺季后勤保障绩效目标表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1.规范管理，合理使用，确保各种设施、设备运转正常；进一步优化新区办公场所的功能布局，制定合理的后勤保障制度。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办公用房办公家具维修次数</w:t>
            </w:r>
          </w:p>
        </w:tc>
        <w:tc>
          <w:tcPr>
            <w:tcW w:w="2835" w:type="dxa"/>
            <w:vAlign w:val="center"/>
          </w:tcPr>
          <w:p>
            <w:pPr>
              <w:pStyle w:val="14"/>
            </w:pPr>
            <w:r>
              <w:t>办公用房办公家具及安全保卫设施维修次数</w:t>
            </w:r>
          </w:p>
        </w:tc>
        <w:tc>
          <w:tcPr>
            <w:tcW w:w="2551" w:type="dxa"/>
            <w:vAlign w:val="center"/>
          </w:tcPr>
          <w:p>
            <w:pPr>
              <w:pStyle w:val="14"/>
            </w:pPr>
            <w:r>
              <w:t>≥5次</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办公用房修缮改造完成率</w:t>
            </w:r>
          </w:p>
        </w:tc>
        <w:tc>
          <w:tcPr>
            <w:tcW w:w="2835" w:type="dxa"/>
            <w:vAlign w:val="center"/>
          </w:tcPr>
          <w:p>
            <w:pPr>
              <w:pStyle w:val="14"/>
            </w:pPr>
            <w:r>
              <w:t>办公用房修缮改造完成率</w:t>
            </w:r>
          </w:p>
        </w:tc>
        <w:tc>
          <w:tcPr>
            <w:tcW w:w="2551" w:type="dxa"/>
            <w:vAlign w:val="center"/>
          </w:tcPr>
          <w:p>
            <w:pPr>
              <w:pStyle w:val="14"/>
            </w:pPr>
            <w:r>
              <w:t>≥80%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修缮工作完成及时率</w:t>
            </w:r>
          </w:p>
        </w:tc>
        <w:tc>
          <w:tcPr>
            <w:tcW w:w="2835" w:type="dxa"/>
            <w:vAlign w:val="center"/>
          </w:tcPr>
          <w:p>
            <w:pPr>
              <w:pStyle w:val="14"/>
            </w:pPr>
            <w:r>
              <w:t>修缮工作完成及时率</w:t>
            </w:r>
          </w:p>
        </w:tc>
        <w:tc>
          <w:tcPr>
            <w:tcW w:w="2551" w:type="dxa"/>
            <w:vAlign w:val="center"/>
          </w:tcPr>
          <w:p>
            <w:pPr>
              <w:pStyle w:val="14"/>
            </w:pPr>
            <w:r>
              <w:t>≥80%</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维修成本控制数</w:t>
            </w:r>
          </w:p>
        </w:tc>
        <w:tc>
          <w:tcPr>
            <w:tcW w:w="2835" w:type="dxa"/>
            <w:vAlign w:val="center"/>
          </w:tcPr>
          <w:p>
            <w:pPr>
              <w:pStyle w:val="14"/>
            </w:pPr>
            <w:r>
              <w:t>房屋维修预算总控制数</w:t>
            </w:r>
          </w:p>
        </w:tc>
        <w:tc>
          <w:tcPr>
            <w:tcW w:w="2551" w:type="dxa"/>
            <w:vAlign w:val="center"/>
          </w:tcPr>
          <w:p>
            <w:pPr>
              <w:pStyle w:val="14"/>
            </w:pPr>
            <w:r>
              <w:t>≤120万元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优化成本支出</w:t>
            </w:r>
          </w:p>
        </w:tc>
        <w:tc>
          <w:tcPr>
            <w:tcW w:w="2835" w:type="dxa"/>
            <w:vAlign w:val="center"/>
          </w:tcPr>
          <w:p>
            <w:pPr>
              <w:pStyle w:val="14"/>
            </w:pPr>
            <w:r>
              <w:t>提高修缮满意率，节约成本支出</w:t>
            </w:r>
          </w:p>
        </w:tc>
        <w:tc>
          <w:tcPr>
            <w:tcW w:w="2551" w:type="dxa"/>
            <w:vAlign w:val="center"/>
          </w:tcPr>
          <w:p>
            <w:pPr>
              <w:pStyle w:val="14"/>
            </w:pPr>
            <w:r>
              <w:t>≥80%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公用设施维修完成效果</w:t>
            </w:r>
          </w:p>
        </w:tc>
        <w:tc>
          <w:tcPr>
            <w:tcW w:w="2835" w:type="dxa"/>
            <w:vAlign w:val="center"/>
          </w:tcPr>
          <w:p>
            <w:pPr>
              <w:pStyle w:val="14"/>
            </w:pPr>
            <w:r>
              <w:t>确保各种设施、设备运转正常，促进新区旅游发展</w:t>
            </w:r>
          </w:p>
        </w:tc>
        <w:tc>
          <w:tcPr>
            <w:tcW w:w="2551" w:type="dxa"/>
            <w:vAlign w:val="center"/>
          </w:tcPr>
          <w:p>
            <w:pPr>
              <w:pStyle w:val="14"/>
            </w:pPr>
            <w:r>
              <w:t>≥80%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合理改善办公、就餐环境</w:t>
            </w:r>
          </w:p>
        </w:tc>
        <w:tc>
          <w:tcPr>
            <w:tcW w:w="2835" w:type="dxa"/>
            <w:vAlign w:val="center"/>
          </w:tcPr>
          <w:p>
            <w:pPr>
              <w:pStyle w:val="14"/>
            </w:pPr>
            <w:r>
              <w:t>确保办公、就餐环境安全、整洁</w:t>
            </w:r>
          </w:p>
        </w:tc>
        <w:tc>
          <w:tcPr>
            <w:tcW w:w="2551" w:type="dxa"/>
            <w:vAlign w:val="center"/>
          </w:tcPr>
          <w:p>
            <w:pPr>
              <w:pStyle w:val="14"/>
            </w:pPr>
            <w:r>
              <w:t>≥80%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提高修缮满意率，节约成本支出</w:t>
            </w:r>
          </w:p>
        </w:tc>
        <w:tc>
          <w:tcPr>
            <w:tcW w:w="2835" w:type="dxa"/>
            <w:vAlign w:val="center"/>
          </w:tcPr>
          <w:p>
            <w:pPr>
              <w:pStyle w:val="14"/>
            </w:pPr>
            <w:r>
              <w:t>提高修缮满意率，节约成本支出</w:t>
            </w:r>
          </w:p>
        </w:tc>
        <w:tc>
          <w:tcPr>
            <w:tcW w:w="2551" w:type="dxa"/>
            <w:vAlign w:val="center"/>
          </w:tcPr>
          <w:p>
            <w:pPr>
              <w:pStyle w:val="14"/>
            </w:pPr>
            <w:r>
              <w:t>≥80%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服务对象满意度指标</w:t>
            </w:r>
          </w:p>
        </w:tc>
        <w:tc>
          <w:tcPr>
            <w:tcW w:w="2551" w:type="dxa"/>
            <w:vAlign w:val="center"/>
          </w:tcPr>
          <w:p>
            <w:pPr>
              <w:pStyle w:val="14"/>
            </w:pPr>
            <w:r>
              <w:t>≥90%</w:t>
            </w:r>
          </w:p>
        </w:tc>
        <w:tc>
          <w:tcPr>
            <w:tcW w:w="2268" w:type="dxa"/>
            <w:vAlign w:val="center"/>
          </w:tcPr>
          <w:p>
            <w:pPr>
              <w:pStyle w:val="14"/>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4、网络通讯运行维护费绩效目标表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1.确保网络通讯畅通，及时安全上接下联各级各部门，进一步推进电子政务网络建设，完善信息化工作相关规章制度，加强新区办公网络安全建设。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保障重点视频会议专线数量</w:t>
            </w:r>
          </w:p>
        </w:tc>
        <w:tc>
          <w:tcPr>
            <w:tcW w:w="2835" w:type="dxa"/>
            <w:vAlign w:val="center"/>
          </w:tcPr>
          <w:p>
            <w:pPr>
              <w:pStyle w:val="14"/>
            </w:pPr>
            <w:r>
              <w:t>保障重点视频会议专线数量</w:t>
            </w:r>
          </w:p>
        </w:tc>
        <w:tc>
          <w:tcPr>
            <w:tcW w:w="2551" w:type="dxa"/>
            <w:vAlign w:val="center"/>
          </w:tcPr>
          <w:p>
            <w:pPr>
              <w:pStyle w:val="14"/>
            </w:pPr>
            <w:r>
              <w:t>≥4条</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通信资源合理配置率</w:t>
            </w:r>
          </w:p>
        </w:tc>
        <w:tc>
          <w:tcPr>
            <w:tcW w:w="2835" w:type="dxa"/>
            <w:vAlign w:val="center"/>
          </w:tcPr>
          <w:p>
            <w:pPr>
              <w:pStyle w:val="14"/>
            </w:pPr>
            <w:r>
              <w:t>通信资源合理配置率</w:t>
            </w:r>
          </w:p>
        </w:tc>
        <w:tc>
          <w:tcPr>
            <w:tcW w:w="2551" w:type="dxa"/>
            <w:vAlign w:val="center"/>
          </w:tcPr>
          <w:p>
            <w:pPr>
              <w:pStyle w:val="14"/>
            </w:pPr>
            <w:r>
              <w:t>≥80%</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根据工作计划按时间节点完成</w:t>
            </w:r>
          </w:p>
        </w:tc>
        <w:tc>
          <w:tcPr>
            <w:tcW w:w="2551" w:type="dxa"/>
            <w:vAlign w:val="center"/>
          </w:tcPr>
          <w:p>
            <w:pPr>
              <w:pStyle w:val="14"/>
            </w:pPr>
            <w:r>
              <w:t>≥80%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成本预算控制数</w:t>
            </w:r>
          </w:p>
        </w:tc>
        <w:tc>
          <w:tcPr>
            <w:tcW w:w="2835" w:type="dxa"/>
            <w:vAlign w:val="center"/>
          </w:tcPr>
          <w:p>
            <w:pPr>
              <w:pStyle w:val="14"/>
            </w:pPr>
            <w:r>
              <w:t>支出金额小于预算额度</w:t>
            </w:r>
          </w:p>
        </w:tc>
        <w:tc>
          <w:tcPr>
            <w:tcW w:w="2551" w:type="dxa"/>
            <w:vAlign w:val="center"/>
          </w:tcPr>
          <w:p>
            <w:pPr>
              <w:pStyle w:val="14"/>
            </w:pPr>
            <w:r>
              <w:t>≤316万元</w:t>
            </w:r>
          </w:p>
        </w:tc>
        <w:tc>
          <w:tcPr>
            <w:tcW w:w="2268" w:type="dxa"/>
            <w:vAlign w:val="center"/>
          </w:tcPr>
          <w:p>
            <w:pPr>
              <w:pStyle w:val="14"/>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通过网络信息化手段提高政府工作效率</w:t>
            </w:r>
          </w:p>
        </w:tc>
        <w:tc>
          <w:tcPr>
            <w:tcW w:w="2835" w:type="dxa"/>
            <w:vAlign w:val="center"/>
          </w:tcPr>
          <w:p>
            <w:pPr>
              <w:pStyle w:val="14"/>
            </w:pPr>
            <w:r>
              <w:t>通过网络信息化手段提高政府工作效率</w:t>
            </w:r>
          </w:p>
        </w:tc>
        <w:tc>
          <w:tcPr>
            <w:tcW w:w="2551" w:type="dxa"/>
            <w:vAlign w:val="center"/>
          </w:tcPr>
          <w:p>
            <w:pPr>
              <w:pStyle w:val="14"/>
            </w:pPr>
            <w:r>
              <w:t>效果明显</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保障政府网络通信安全运行</w:t>
            </w:r>
          </w:p>
        </w:tc>
        <w:tc>
          <w:tcPr>
            <w:tcW w:w="2835" w:type="dxa"/>
            <w:vAlign w:val="center"/>
          </w:tcPr>
          <w:p>
            <w:pPr>
              <w:pStyle w:val="14"/>
            </w:pPr>
            <w:r>
              <w:t>保障政府网络通信安全运行</w:t>
            </w:r>
          </w:p>
        </w:tc>
        <w:tc>
          <w:tcPr>
            <w:tcW w:w="2551" w:type="dxa"/>
            <w:vAlign w:val="center"/>
          </w:tcPr>
          <w:p>
            <w:pPr>
              <w:pStyle w:val="14"/>
            </w:pPr>
            <w:r>
              <w:t>效果明显</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推进无纸化办公进度</w:t>
            </w:r>
          </w:p>
        </w:tc>
        <w:tc>
          <w:tcPr>
            <w:tcW w:w="2835" w:type="dxa"/>
            <w:vAlign w:val="center"/>
          </w:tcPr>
          <w:p>
            <w:pPr>
              <w:pStyle w:val="14"/>
            </w:pPr>
            <w:r>
              <w:t>通过网络信息化手段促进绿色办公实施</w:t>
            </w:r>
          </w:p>
        </w:tc>
        <w:tc>
          <w:tcPr>
            <w:tcW w:w="2551" w:type="dxa"/>
            <w:vAlign w:val="center"/>
          </w:tcPr>
          <w:p>
            <w:pPr>
              <w:pStyle w:val="14"/>
            </w:pPr>
            <w:r>
              <w:t>效果明显</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合理化上接下联各级各部门</w:t>
            </w:r>
          </w:p>
        </w:tc>
        <w:tc>
          <w:tcPr>
            <w:tcW w:w="2835" w:type="dxa"/>
            <w:vAlign w:val="center"/>
          </w:tcPr>
          <w:p>
            <w:pPr>
              <w:pStyle w:val="14"/>
            </w:pPr>
            <w:r>
              <w:t>通过多网合一，进一步优化网络使用，扩大办公网络覆盖</w:t>
            </w:r>
          </w:p>
        </w:tc>
        <w:tc>
          <w:tcPr>
            <w:tcW w:w="2551" w:type="dxa"/>
            <w:vAlign w:val="center"/>
          </w:tcPr>
          <w:p>
            <w:pPr>
              <w:pStyle w:val="14"/>
            </w:pPr>
            <w:r>
              <w:t>效果明显</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≥80%</w:t>
            </w:r>
          </w:p>
        </w:tc>
        <w:tc>
          <w:tcPr>
            <w:tcW w:w="2268" w:type="dxa"/>
            <w:vAlign w:val="center"/>
          </w:tcPr>
          <w:p>
            <w:pPr>
              <w:pStyle w:val="14"/>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5、综合管理运行经费绩效目标表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1.规范管理，合理使用，保障房屋安全，确保各种设施、设备运转正常；加强规范管理，为职工办工提供更好的办公环境。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专项整治次数</w:t>
            </w:r>
          </w:p>
        </w:tc>
        <w:tc>
          <w:tcPr>
            <w:tcW w:w="2835" w:type="dxa"/>
            <w:vAlign w:val="center"/>
          </w:tcPr>
          <w:p>
            <w:pPr>
              <w:pStyle w:val="14"/>
            </w:pPr>
            <w:r>
              <w:t>开展新区范围内纠正“四风”和作风纪律专项整治明查暗访</w:t>
            </w:r>
          </w:p>
        </w:tc>
        <w:tc>
          <w:tcPr>
            <w:tcW w:w="2551" w:type="dxa"/>
            <w:vAlign w:val="center"/>
          </w:tcPr>
          <w:p>
            <w:pPr>
              <w:pStyle w:val="14"/>
            </w:pPr>
            <w:r>
              <w:t>≥5次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督导检查工作完成率</w:t>
            </w:r>
          </w:p>
        </w:tc>
        <w:tc>
          <w:tcPr>
            <w:tcW w:w="2835" w:type="dxa"/>
            <w:vAlign w:val="center"/>
          </w:tcPr>
          <w:p>
            <w:pPr>
              <w:pStyle w:val="14"/>
            </w:pPr>
            <w:r>
              <w:t>对上级和工管委领导交办、批示、会议议定事项进行督导检查</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工作完成时限性</w:t>
            </w:r>
          </w:p>
        </w:tc>
        <w:tc>
          <w:tcPr>
            <w:tcW w:w="2835" w:type="dxa"/>
            <w:vAlign w:val="center"/>
          </w:tcPr>
          <w:p>
            <w:pPr>
              <w:pStyle w:val="14"/>
            </w:pPr>
            <w:r>
              <w:t>各项工作在规定时间内完成</w:t>
            </w:r>
          </w:p>
        </w:tc>
        <w:tc>
          <w:tcPr>
            <w:tcW w:w="2551" w:type="dxa"/>
            <w:vAlign w:val="center"/>
          </w:tcPr>
          <w:p>
            <w:pPr>
              <w:pStyle w:val="14"/>
            </w:pPr>
            <w:r>
              <w:t>2022年12月底前</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完成综合事务各项工作成本</w:t>
            </w:r>
          </w:p>
        </w:tc>
        <w:tc>
          <w:tcPr>
            <w:tcW w:w="2835" w:type="dxa"/>
            <w:vAlign w:val="center"/>
          </w:tcPr>
          <w:p>
            <w:pPr>
              <w:pStyle w:val="14"/>
            </w:pPr>
            <w:r>
              <w:t>完成综合事务各项工作成本</w:t>
            </w:r>
          </w:p>
        </w:tc>
        <w:tc>
          <w:tcPr>
            <w:tcW w:w="2551" w:type="dxa"/>
            <w:vAlign w:val="center"/>
          </w:tcPr>
          <w:p>
            <w:pPr>
              <w:pStyle w:val="14"/>
            </w:pPr>
            <w:r>
              <w:t>≤58万元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效果明显</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效果明显</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监测、评价完成率</w:t>
            </w:r>
          </w:p>
        </w:tc>
        <w:tc>
          <w:tcPr>
            <w:tcW w:w="2835" w:type="dxa"/>
            <w:vAlign w:val="center"/>
          </w:tcPr>
          <w:p>
            <w:pPr>
              <w:pStyle w:val="14"/>
            </w:pPr>
            <w:r>
              <w:t>监测、评价完成率</w:t>
            </w:r>
          </w:p>
        </w:tc>
        <w:tc>
          <w:tcPr>
            <w:tcW w:w="2551" w:type="dxa"/>
            <w:vAlign w:val="center"/>
          </w:tcPr>
          <w:p>
            <w:pPr>
              <w:pStyle w:val="14"/>
            </w:pPr>
            <w:r>
              <w:t>效果明显</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档案电子化</w:t>
            </w:r>
          </w:p>
        </w:tc>
        <w:tc>
          <w:tcPr>
            <w:tcW w:w="2835" w:type="dxa"/>
            <w:vAlign w:val="center"/>
          </w:tcPr>
          <w:p>
            <w:pPr>
              <w:pStyle w:val="14"/>
            </w:pPr>
            <w:r>
              <w:t>档案电子化</w:t>
            </w:r>
          </w:p>
        </w:tc>
        <w:tc>
          <w:tcPr>
            <w:tcW w:w="2551" w:type="dxa"/>
            <w:vAlign w:val="center"/>
          </w:tcPr>
          <w:p>
            <w:pPr>
              <w:pStyle w:val="14"/>
            </w:pPr>
            <w:r>
              <w:t>≥80%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职工对办公环境满意度</w:t>
            </w:r>
          </w:p>
        </w:tc>
        <w:tc>
          <w:tcPr>
            <w:tcW w:w="2551" w:type="dxa"/>
            <w:vAlign w:val="center"/>
          </w:tcPr>
          <w:p>
            <w:pPr>
              <w:pStyle w:val="14"/>
            </w:pPr>
            <w:r>
              <w:t>≥90%</w:t>
            </w:r>
          </w:p>
        </w:tc>
        <w:tc>
          <w:tcPr>
            <w:tcW w:w="2268" w:type="dxa"/>
            <w:vAlign w:val="center"/>
          </w:tcPr>
          <w:p>
            <w:pPr>
              <w:pStyle w:val="14"/>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6、出国经费绩效目标表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1.按规定完成审批事项；通过对外交往，进一步提高我市国际知名度，为全市经济社会发展服务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出国学术交流批次</w:t>
            </w:r>
          </w:p>
        </w:tc>
        <w:tc>
          <w:tcPr>
            <w:tcW w:w="2835" w:type="dxa"/>
            <w:vAlign w:val="center"/>
          </w:tcPr>
          <w:p>
            <w:pPr>
              <w:pStyle w:val="14"/>
            </w:pPr>
            <w:r>
              <w:t>出国学术交流批次</w:t>
            </w:r>
          </w:p>
        </w:tc>
        <w:tc>
          <w:tcPr>
            <w:tcW w:w="2551" w:type="dxa"/>
            <w:vAlign w:val="center"/>
          </w:tcPr>
          <w:p>
            <w:pPr>
              <w:pStyle w:val="14"/>
            </w:pPr>
            <w:r>
              <w:t>≥3次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交流活动预定目标实现率</w:t>
            </w:r>
          </w:p>
        </w:tc>
        <w:tc>
          <w:tcPr>
            <w:tcW w:w="2835" w:type="dxa"/>
            <w:vAlign w:val="center"/>
          </w:tcPr>
          <w:p>
            <w:pPr>
              <w:pStyle w:val="14"/>
            </w:pPr>
            <w:r>
              <w:t>交流活动预定目标实现率</w:t>
            </w:r>
          </w:p>
        </w:tc>
        <w:tc>
          <w:tcPr>
            <w:tcW w:w="2551" w:type="dxa"/>
            <w:vAlign w:val="center"/>
          </w:tcPr>
          <w:p>
            <w:pPr>
              <w:pStyle w:val="14"/>
            </w:pPr>
            <w:r>
              <w:t>≥80%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完成出访及组织相关交流活动的时间</w:t>
            </w:r>
          </w:p>
        </w:tc>
        <w:tc>
          <w:tcPr>
            <w:tcW w:w="2835" w:type="dxa"/>
            <w:vAlign w:val="center"/>
          </w:tcPr>
          <w:p>
            <w:pPr>
              <w:pStyle w:val="14"/>
            </w:pPr>
            <w:r>
              <w:t>完成接待来访、出访及组织相关交流活动的时间</w:t>
            </w:r>
          </w:p>
        </w:tc>
        <w:tc>
          <w:tcPr>
            <w:tcW w:w="2551" w:type="dxa"/>
            <w:vAlign w:val="center"/>
          </w:tcPr>
          <w:p>
            <w:pPr>
              <w:pStyle w:val="14"/>
            </w:pPr>
            <w:r>
              <w:t>2021年12月第前</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出国经费限额标准</w:t>
            </w:r>
          </w:p>
        </w:tc>
        <w:tc>
          <w:tcPr>
            <w:tcW w:w="2835" w:type="dxa"/>
            <w:vAlign w:val="center"/>
          </w:tcPr>
          <w:p>
            <w:pPr>
              <w:pStyle w:val="14"/>
            </w:pPr>
            <w:r>
              <w:t>出国经费限额标准</w:t>
            </w:r>
          </w:p>
        </w:tc>
        <w:tc>
          <w:tcPr>
            <w:tcW w:w="2551" w:type="dxa"/>
            <w:vAlign w:val="center"/>
          </w:tcPr>
          <w:p>
            <w:pPr>
              <w:pStyle w:val="14"/>
            </w:pPr>
            <w:r>
              <w:t>≤70万元</w:t>
            </w:r>
          </w:p>
        </w:tc>
        <w:tc>
          <w:tcPr>
            <w:tcW w:w="2268" w:type="dxa"/>
            <w:vAlign w:val="center"/>
          </w:tcPr>
          <w:p>
            <w:pPr>
              <w:pStyle w:val="14"/>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促进合作交流</w:t>
            </w:r>
          </w:p>
        </w:tc>
        <w:tc>
          <w:tcPr>
            <w:tcW w:w="2835" w:type="dxa"/>
            <w:vAlign w:val="center"/>
          </w:tcPr>
          <w:p>
            <w:pPr>
              <w:pStyle w:val="14"/>
            </w:pPr>
            <w:r>
              <w:t>增进了解，建立信任，发展友谊，推动全市多领域对外交流合作，实现互利共赢、共同发展</w:t>
            </w:r>
          </w:p>
        </w:tc>
        <w:tc>
          <w:tcPr>
            <w:tcW w:w="2551" w:type="dxa"/>
            <w:vAlign w:val="center"/>
          </w:tcPr>
          <w:p>
            <w:pPr>
              <w:pStyle w:val="14"/>
            </w:pPr>
            <w:r>
              <w:t>效果明显</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展览期间进行过洽谈或新结实的客商</w:t>
            </w:r>
          </w:p>
        </w:tc>
        <w:tc>
          <w:tcPr>
            <w:tcW w:w="2835" w:type="dxa"/>
            <w:vAlign w:val="center"/>
          </w:tcPr>
          <w:p>
            <w:pPr>
              <w:pStyle w:val="14"/>
            </w:pPr>
            <w:r>
              <w:t>展览期间进行过洽谈或新结实的客商数</w:t>
            </w:r>
          </w:p>
        </w:tc>
        <w:tc>
          <w:tcPr>
            <w:tcW w:w="2551" w:type="dxa"/>
            <w:vAlign w:val="center"/>
          </w:tcPr>
          <w:p>
            <w:pPr>
              <w:pStyle w:val="14"/>
            </w:pPr>
            <w:r>
              <w:t>≥5人次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≥20%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创造性转化，创新性发展</w:t>
            </w:r>
          </w:p>
        </w:tc>
        <w:tc>
          <w:tcPr>
            <w:tcW w:w="2835" w:type="dxa"/>
            <w:vAlign w:val="center"/>
          </w:tcPr>
          <w:p>
            <w:pPr>
              <w:pStyle w:val="14"/>
            </w:pPr>
            <w:r>
              <w:t>创造性转化，创新性发展</w:t>
            </w:r>
          </w:p>
        </w:tc>
        <w:tc>
          <w:tcPr>
            <w:tcW w:w="2551" w:type="dxa"/>
            <w:vAlign w:val="center"/>
          </w:tcPr>
          <w:p>
            <w:pPr>
              <w:pStyle w:val="14"/>
            </w:pPr>
            <w:r>
              <w:t>效果明显</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受访组织、团体满意度</w:t>
            </w:r>
          </w:p>
        </w:tc>
        <w:tc>
          <w:tcPr>
            <w:tcW w:w="2835" w:type="dxa"/>
            <w:vAlign w:val="center"/>
          </w:tcPr>
          <w:p>
            <w:pPr>
              <w:pStyle w:val="14"/>
            </w:pPr>
            <w:r>
              <w:t>按调查结果满意度情况计算扣分</w:t>
            </w:r>
          </w:p>
        </w:tc>
        <w:tc>
          <w:tcPr>
            <w:tcW w:w="2551" w:type="dxa"/>
            <w:vAlign w:val="center"/>
          </w:tcPr>
          <w:p>
            <w:pPr>
              <w:pStyle w:val="14"/>
            </w:pPr>
            <w:r>
              <w:t>≥90%</w:t>
            </w:r>
          </w:p>
        </w:tc>
        <w:tc>
          <w:tcPr>
            <w:tcW w:w="2268" w:type="dxa"/>
            <w:vAlign w:val="center"/>
          </w:tcPr>
          <w:p>
            <w:pPr>
              <w:pStyle w:val="14"/>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7、创业基地备用电源建设资金绩效目标表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1.保证新区创业基地用电设备正常运转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用电保障情况</w:t>
            </w:r>
          </w:p>
        </w:tc>
        <w:tc>
          <w:tcPr>
            <w:tcW w:w="2835" w:type="dxa"/>
            <w:vAlign w:val="center"/>
          </w:tcPr>
          <w:p>
            <w:pPr>
              <w:pStyle w:val="14"/>
            </w:pPr>
            <w:r>
              <w:t>用电保障情况</w:t>
            </w:r>
          </w:p>
        </w:tc>
        <w:tc>
          <w:tcPr>
            <w:tcW w:w="2551" w:type="dxa"/>
            <w:vAlign w:val="center"/>
          </w:tcPr>
          <w:p>
            <w:pPr>
              <w:pStyle w:val="14"/>
            </w:pPr>
            <w:r>
              <w:t>≥80%</w:t>
            </w:r>
          </w:p>
        </w:tc>
        <w:tc>
          <w:tcPr>
            <w:tcW w:w="2268" w:type="dxa"/>
            <w:vAlign w:val="center"/>
          </w:tcPr>
          <w:p>
            <w:pPr>
              <w:pStyle w:val="14"/>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发电完成率</w:t>
            </w:r>
          </w:p>
        </w:tc>
        <w:tc>
          <w:tcPr>
            <w:tcW w:w="2835" w:type="dxa"/>
            <w:vAlign w:val="center"/>
          </w:tcPr>
          <w:p>
            <w:pPr>
              <w:pStyle w:val="14"/>
            </w:pPr>
            <w:r>
              <w:t>发电完成率</w:t>
            </w:r>
          </w:p>
        </w:tc>
        <w:tc>
          <w:tcPr>
            <w:tcW w:w="2551" w:type="dxa"/>
            <w:vAlign w:val="center"/>
          </w:tcPr>
          <w:p>
            <w:pPr>
              <w:pStyle w:val="14"/>
            </w:pPr>
            <w:r>
              <w:t>≥80%</w:t>
            </w:r>
          </w:p>
        </w:tc>
        <w:tc>
          <w:tcPr>
            <w:tcW w:w="2268" w:type="dxa"/>
            <w:vAlign w:val="center"/>
          </w:tcPr>
          <w:p>
            <w:pPr>
              <w:pStyle w:val="14"/>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工期完成及时率</w:t>
            </w:r>
          </w:p>
        </w:tc>
        <w:tc>
          <w:tcPr>
            <w:tcW w:w="2835" w:type="dxa"/>
            <w:vAlign w:val="center"/>
          </w:tcPr>
          <w:p>
            <w:pPr>
              <w:pStyle w:val="14"/>
            </w:pPr>
            <w:r>
              <w:t>工期完成及时率</w:t>
            </w:r>
          </w:p>
        </w:tc>
        <w:tc>
          <w:tcPr>
            <w:tcW w:w="2551" w:type="dxa"/>
            <w:vAlign w:val="center"/>
          </w:tcPr>
          <w:p>
            <w:pPr>
              <w:pStyle w:val="14"/>
            </w:pPr>
            <w:r>
              <w:t>≥85%</w:t>
            </w:r>
          </w:p>
        </w:tc>
        <w:tc>
          <w:tcPr>
            <w:tcW w:w="2268" w:type="dxa"/>
            <w:vAlign w:val="center"/>
          </w:tcPr>
          <w:p>
            <w:pPr>
              <w:pStyle w:val="14"/>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成本控制数</w:t>
            </w:r>
          </w:p>
        </w:tc>
        <w:tc>
          <w:tcPr>
            <w:tcW w:w="2835" w:type="dxa"/>
            <w:vAlign w:val="center"/>
          </w:tcPr>
          <w:p>
            <w:pPr>
              <w:pStyle w:val="14"/>
            </w:pPr>
            <w:r>
              <w:t>用电系统成本控制</w:t>
            </w:r>
          </w:p>
        </w:tc>
        <w:tc>
          <w:tcPr>
            <w:tcW w:w="2551" w:type="dxa"/>
            <w:vAlign w:val="center"/>
          </w:tcPr>
          <w:p>
            <w:pPr>
              <w:pStyle w:val="14"/>
            </w:pPr>
            <w:r>
              <w:t>≥80%</w:t>
            </w:r>
          </w:p>
        </w:tc>
        <w:tc>
          <w:tcPr>
            <w:tcW w:w="2268" w:type="dxa"/>
            <w:vAlign w:val="center"/>
          </w:tcPr>
          <w:p>
            <w:pPr>
              <w:pStyle w:val="14"/>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优化成本支出</w:t>
            </w:r>
          </w:p>
        </w:tc>
        <w:tc>
          <w:tcPr>
            <w:tcW w:w="2835" w:type="dxa"/>
            <w:vAlign w:val="center"/>
          </w:tcPr>
          <w:p>
            <w:pPr>
              <w:pStyle w:val="14"/>
            </w:pPr>
            <w:r>
              <w:t>提高办公环境满意度</w:t>
            </w:r>
          </w:p>
        </w:tc>
        <w:tc>
          <w:tcPr>
            <w:tcW w:w="2551" w:type="dxa"/>
            <w:vAlign w:val="center"/>
          </w:tcPr>
          <w:p>
            <w:pPr>
              <w:pStyle w:val="14"/>
            </w:pPr>
            <w:r>
              <w:t>≥80%</w:t>
            </w:r>
          </w:p>
        </w:tc>
        <w:tc>
          <w:tcPr>
            <w:tcW w:w="2268" w:type="dxa"/>
            <w:vAlign w:val="center"/>
          </w:tcPr>
          <w:p>
            <w:pPr>
              <w:pStyle w:val="14"/>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合理改善办公</w:t>
            </w:r>
          </w:p>
        </w:tc>
        <w:tc>
          <w:tcPr>
            <w:tcW w:w="2835" w:type="dxa"/>
            <w:vAlign w:val="center"/>
          </w:tcPr>
          <w:p>
            <w:pPr>
              <w:pStyle w:val="14"/>
            </w:pPr>
            <w:r>
              <w:t>确保办公系统正常运行</w:t>
            </w:r>
          </w:p>
        </w:tc>
        <w:tc>
          <w:tcPr>
            <w:tcW w:w="2551" w:type="dxa"/>
            <w:vAlign w:val="center"/>
          </w:tcPr>
          <w:p>
            <w:pPr>
              <w:pStyle w:val="14"/>
            </w:pPr>
            <w:r>
              <w:t>≥80%</w:t>
            </w:r>
          </w:p>
        </w:tc>
        <w:tc>
          <w:tcPr>
            <w:tcW w:w="2268" w:type="dxa"/>
            <w:vAlign w:val="center"/>
          </w:tcPr>
          <w:p>
            <w:pPr>
              <w:pStyle w:val="14"/>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合理改善办公</w:t>
            </w:r>
          </w:p>
        </w:tc>
        <w:tc>
          <w:tcPr>
            <w:tcW w:w="2835" w:type="dxa"/>
            <w:vAlign w:val="center"/>
          </w:tcPr>
          <w:p>
            <w:pPr>
              <w:pStyle w:val="14"/>
            </w:pPr>
            <w:r>
              <w:t>确保办公环境</w:t>
            </w:r>
          </w:p>
        </w:tc>
        <w:tc>
          <w:tcPr>
            <w:tcW w:w="2551" w:type="dxa"/>
            <w:vAlign w:val="center"/>
          </w:tcPr>
          <w:p>
            <w:pPr>
              <w:pStyle w:val="14"/>
            </w:pPr>
            <w:r>
              <w:t>≥80%</w:t>
            </w:r>
          </w:p>
        </w:tc>
        <w:tc>
          <w:tcPr>
            <w:tcW w:w="2268" w:type="dxa"/>
            <w:vAlign w:val="center"/>
          </w:tcPr>
          <w:p>
            <w:pPr>
              <w:pStyle w:val="14"/>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保障办公系统稳定</w:t>
            </w:r>
          </w:p>
        </w:tc>
        <w:tc>
          <w:tcPr>
            <w:tcW w:w="2835" w:type="dxa"/>
            <w:vAlign w:val="center"/>
          </w:tcPr>
          <w:p>
            <w:pPr>
              <w:pStyle w:val="14"/>
            </w:pPr>
            <w:r>
              <w:t>维护办公系统正常运行</w:t>
            </w:r>
          </w:p>
        </w:tc>
        <w:tc>
          <w:tcPr>
            <w:tcW w:w="2551" w:type="dxa"/>
            <w:vAlign w:val="center"/>
          </w:tcPr>
          <w:p>
            <w:pPr>
              <w:pStyle w:val="14"/>
            </w:pPr>
            <w:r>
              <w:t>≥85%</w:t>
            </w:r>
          </w:p>
        </w:tc>
        <w:tc>
          <w:tcPr>
            <w:tcW w:w="2268" w:type="dxa"/>
            <w:vAlign w:val="center"/>
          </w:tcPr>
          <w:p>
            <w:pPr>
              <w:pStyle w:val="14"/>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服务对象满意指标</w:t>
            </w:r>
          </w:p>
        </w:tc>
        <w:tc>
          <w:tcPr>
            <w:tcW w:w="2835" w:type="dxa"/>
            <w:vAlign w:val="center"/>
          </w:tcPr>
          <w:p>
            <w:pPr>
              <w:pStyle w:val="14"/>
            </w:pPr>
            <w:r>
              <w:t>服务对象满意指标</w:t>
            </w:r>
          </w:p>
        </w:tc>
        <w:tc>
          <w:tcPr>
            <w:tcW w:w="2551" w:type="dxa"/>
            <w:vAlign w:val="center"/>
          </w:tcPr>
          <w:p>
            <w:pPr>
              <w:pStyle w:val="14"/>
            </w:pPr>
            <w:r>
              <w:t>≥80%</w:t>
            </w:r>
          </w:p>
        </w:tc>
        <w:tc>
          <w:tcPr>
            <w:tcW w:w="2268" w:type="dxa"/>
            <w:vAlign w:val="center"/>
          </w:tcPr>
          <w:p>
            <w:pPr>
              <w:pStyle w:val="14"/>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8、大型活动经费绩效目标表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1.通过组织工管委各种会议的会务工作和日常工作,做好区级层面重要会议活动的统筹协调，保证全区性重大会议圆满完成。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会议费次数</w:t>
            </w:r>
          </w:p>
        </w:tc>
        <w:tc>
          <w:tcPr>
            <w:tcW w:w="2835" w:type="dxa"/>
            <w:vAlign w:val="center"/>
          </w:tcPr>
          <w:p>
            <w:pPr>
              <w:pStyle w:val="14"/>
            </w:pPr>
            <w:r>
              <w:t>年度内计划组织会议的次数</w:t>
            </w:r>
          </w:p>
        </w:tc>
        <w:tc>
          <w:tcPr>
            <w:tcW w:w="2551" w:type="dxa"/>
            <w:vAlign w:val="center"/>
          </w:tcPr>
          <w:p>
            <w:pPr>
              <w:pStyle w:val="14"/>
            </w:pPr>
            <w:r>
              <w:t>≥30次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会议活动质量完成率</w:t>
            </w:r>
          </w:p>
        </w:tc>
        <w:tc>
          <w:tcPr>
            <w:tcW w:w="2835" w:type="dxa"/>
            <w:vAlign w:val="center"/>
          </w:tcPr>
          <w:p>
            <w:pPr>
              <w:pStyle w:val="14"/>
            </w:pPr>
            <w:r>
              <w:t>会议活动按要求全部完成</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培训、会议活动按时完成</w:t>
            </w:r>
          </w:p>
        </w:tc>
        <w:tc>
          <w:tcPr>
            <w:tcW w:w="2835" w:type="dxa"/>
            <w:vAlign w:val="center"/>
          </w:tcPr>
          <w:p>
            <w:pPr>
              <w:pStyle w:val="14"/>
            </w:pPr>
            <w:r>
              <w:t>按规定时间组织培训、举办会议</w:t>
            </w:r>
          </w:p>
        </w:tc>
        <w:tc>
          <w:tcPr>
            <w:tcW w:w="2551" w:type="dxa"/>
            <w:vAlign w:val="center"/>
          </w:tcPr>
          <w:p>
            <w:pPr>
              <w:pStyle w:val="14"/>
            </w:pPr>
            <w:r>
              <w:t>2021年12月底前</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培训活动、会议接待成本</w:t>
            </w:r>
          </w:p>
        </w:tc>
        <w:tc>
          <w:tcPr>
            <w:tcW w:w="2835" w:type="dxa"/>
            <w:vAlign w:val="center"/>
          </w:tcPr>
          <w:p>
            <w:pPr>
              <w:pStyle w:val="14"/>
            </w:pPr>
            <w:r>
              <w:t>举办培训活动费用、会议接待费用</w:t>
            </w:r>
          </w:p>
        </w:tc>
        <w:tc>
          <w:tcPr>
            <w:tcW w:w="2551" w:type="dxa"/>
            <w:vAlign w:val="center"/>
          </w:tcPr>
          <w:p>
            <w:pPr>
              <w:pStyle w:val="14"/>
            </w:pPr>
            <w:r>
              <w:t>≤200万元</w:t>
            </w:r>
          </w:p>
        </w:tc>
        <w:tc>
          <w:tcPr>
            <w:tcW w:w="2268" w:type="dxa"/>
            <w:vAlign w:val="center"/>
          </w:tcPr>
          <w:p>
            <w:pPr>
              <w:pStyle w:val="14"/>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加强区级层面重要会议活动的统筹协调</w:t>
            </w:r>
          </w:p>
        </w:tc>
        <w:tc>
          <w:tcPr>
            <w:tcW w:w="2835" w:type="dxa"/>
            <w:vAlign w:val="center"/>
          </w:tcPr>
          <w:p>
            <w:pPr>
              <w:pStyle w:val="14"/>
            </w:pPr>
            <w:r>
              <w:t>降低会议活动的组织成本</w:t>
            </w:r>
          </w:p>
        </w:tc>
        <w:tc>
          <w:tcPr>
            <w:tcW w:w="2551" w:type="dxa"/>
            <w:vAlign w:val="center"/>
          </w:tcPr>
          <w:p>
            <w:pPr>
              <w:pStyle w:val="14"/>
            </w:pPr>
            <w:r>
              <w:t>效果显著</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加强区级层面重要会议活动的统筹协调</w:t>
            </w:r>
          </w:p>
        </w:tc>
        <w:tc>
          <w:tcPr>
            <w:tcW w:w="2835" w:type="dxa"/>
            <w:vAlign w:val="center"/>
          </w:tcPr>
          <w:p>
            <w:pPr>
              <w:pStyle w:val="14"/>
            </w:pPr>
            <w:r>
              <w:t>节约会议活动组织的人员时间、成本</w:t>
            </w:r>
          </w:p>
        </w:tc>
        <w:tc>
          <w:tcPr>
            <w:tcW w:w="2551" w:type="dxa"/>
            <w:vAlign w:val="center"/>
          </w:tcPr>
          <w:p>
            <w:pPr>
              <w:pStyle w:val="14"/>
            </w:pPr>
            <w:r>
              <w:t>效果显著</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加强区级层面重要会议活动的统筹协调</w:t>
            </w:r>
          </w:p>
        </w:tc>
        <w:tc>
          <w:tcPr>
            <w:tcW w:w="2835" w:type="dxa"/>
            <w:vAlign w:val="center"/>
          </w:tcPr>
          <w:p>
            <w:pPr>
              <w:pStyle w:val="14"/>
            </w:pPr>
            <w:r>
              <w:t>严格会议活动组织环境要求</w:t>
            </w:r>
          </w:p>
        </w:tc>
        <w:tc>
          <w:tcPr>
            <w:tcW w:w="2551" w:type="dxa"/>
            <w:vAlign w:val="center"/>
          </w:tcPr>
          <w:p>
            <w:pPr>
              <w:pStyle w:val="14"/>
            </w:pPr>
            <w:r>
              <w:t>效果显著</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加强区级层面重要会议活动的统筹协调</w:t>
            </w:r>
          </w:p>
        </w:tc>
        <w:tc>
          <w:tcPr>
            <w:tcW w:w="2835" w:type="dxa"/>
            <w:vAlign w:val="center"/>
          </w:tcPr>
          <w:p>
            <w:pPr>
              <w:pStyle w:val="14"/>
            </w:pPr>
            <w:r>
              <w:t>严格持续执行会议活动组织标准</w:t>
            </w:r>
          </w:p>
        </w:tc>
        <w:tc>
          <w:tcPr>
            <w:tcW w:w="2551" w:type="dxa"/>
            <w:vAlign w:val="center"/>
          </w:tcPr>
          <w:p>
            <w:pPr>
              <w:pStyle w:val="14"/>
            </w:pPr>
            <w:r>
              <w:t>效果显著</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参会人员满意度</w:t>
            </w:r>
          </w:p>
        </w:tc>
        <w:tc>
          <w:tcPr>
            <w:tcW w:w="2835" w:type="dxa"/>
            <w:vAlign w:val="center"/>
          </w:tcPr>
          <w:p>
            <w:pPr>
              <w:pStyle w:val="14"/>
            </w:pPr>
            <w:r>
              <w:t>参会人员满意度</w:t>
            </w:r>
          </w:p>
        </w:tc>
        <w:tc>
          <w:tcPr>
            <w:tcW w:w="2551" w:type="dxa"/>
            <w:vAlign w:val="center"/>
          </w:tcPr>
          <w:p>
            <w:pPr>
              <w:pStyle w:val="14"/>
            </w:pPr>
            <w:r>
              <w:t>≥90%</w:t>
            </w:r>
          </w:p>
        </w:tc>
        <w:tc>
          <w:tcPr>
            <w:tcW w:w="2268" w:type="dxa"/>
            <w:vAlign w:val="center"/>
          </w:tcPr>
          <w:p>
            <w:pPr>
              <w:pStyle w:val="14"/>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9、公共文化活动中心（规划展馆）运行经费绩效目标表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1.规范管理，合理使用，确保各种设施、设备运转正常，积极改善展馆环境，进一步提升展馆标准，为各项会议、接待提供安全、舒适、周到、细致的工作环境。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承接工管委会议活动次数</w:t>
            </w:r>
          </w:p>
        </w:tc>
        <w:tc>
          <w:tcPr>
            <w:tcW w:w="2835" w:type="dxa"/>
            <w:vAlign w:val="center"/>
          </w:tcPr>
          <w:p>
            <w:pPr>
              <w:pStyle w:val="14"/>
            </w:pPr>
            <w:r>
              <w:t>承接工管委会议活动次数</w:t>
            </w:r>
          </w:p>
        </w:tc>
        <w:tc>
          <w:tcPr>
            <w:tcW w:w="2551" w:type="dxa"/>
            <w:vAlign w:val="center"/>
          </w:tcPr>
          <w:p>
            <w:pPr>
              <w:pStyle w:val="14"/>
            </w:pPr>
            <w:r>
              <w:t>≥300次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会议活动质量完成率</w:t>
            </w:r>
          </w:p>
        </w:tc>
        <w:tc>
          <w:tcPr>
            <w:tcW w:w="2835" w:type="dxa"/>
            <w:vAlign w:val="center"/>
          </w:tcPr>
          <w:p>
            <w:pPr>
              <w:pStyle w:val="14"/>
            </w:pPr>
            <w:r>
              <w:t>年内各项会议活动工作按要求全部完成</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损坏设备及时修复率</w:t>
            </w:r>
          </w:p>
        </w:tc>
        <w:tc>
          <w:tcPr>
            <w:tcW w:w="2835" w:type="dxa"/>
            <w:vAlign w:val="center"/>
          </w:tcPr>
          <w:p>
            <w:pPr>
              <w:pStyle w:val="14"/>
            </w:pPr>
            <w:r>
              <w:t>损坏设备及时修复率</w:t>
            </w:r>
          </w:p>
        </w:tc>
        <w:tc>
          <w:tcPr>
            <w:tcW w:w="2551" w:type="dxa"/>
            <w:vAlign w:val="center"/>
          </w:tcPr>
          <w:p>
            <w:pPr>
              <w:pStyle w:val="14"/>
            </w:pPr>
            <w:r>
              <w:t>2022年12月底前完成</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运行成本</w:t>
            </w:r>
          </w:p>
        </w:tc>
        <w:tc>
          <w:tcPr>
            <w:tcW w:w="2835" w:type="dxa"/>
            <w:vAlign w:val="center"/>
          </w:tcPr>
          <w:p>
            <w:pPr>
              <w:pStyle w:val="14"/>
            </w:pPr>
            <w:r>
              <w:t>人员工资、设备设施维护、电费等支出</w:t>
            </w:r>
          </w:p>
        </w:tc>
        <w:tc>
          <w:tcPr>
            <w:tcW w:w="2551" w:type="dxa"/>
            <w:vAlign w:val="center"/>
          </w:tcPr>
          <w:p>
            <w:pPr>
              <w:pStyle w:val="14"/>
            </w:pPr>
            <w:r>
              <w:t>≤380万元</w:t>
            </w:r>
          </w:p>
        </w:tc>
        <w:tc>
          <w:tcPr>
            <w:tcW w:w="2268" w:type="dxa"/>
            <w:vAlign w:val="center"/>
          </w:tcPr>
          <w:p>
            <w:pPr>
              <w:pStyle w:val="14"/>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比较分析</w:t>
            </w:r>
          </w:p>
        </w:tc>
        <w:tc>
          <w:tcPr>
            <w:tcW w:w="2835" w:type="dxa"/>
            <w:vAlign w:val="center"/>
          </w:tcPr>
          <w:p>
            <w:pPr>
              <w:pStyle w:val="14"/>
            </w:pPr>
            <w:r>
              <w:t>上年同期、历史最高水平</w:t>
            </w:r>
          </w:p>
        </w:tc>
        <w:tc>
          <w:tcPr>
            <w:tcW w:w="2551" w:type="dxa"/>
            <w:vAlign w:val="center"/>
          </w:tcPr>
          <w:p>
            <w:pPr>
              <w:pStyle w:val="14"/>
            </w:pPr>
            <w:r>
              <w:t>效果明显</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树立新形象打造新品牌</w:t>
            </w:r>
          </w:p>
        </w:tc>
        <w:tc>
          <w:tcPr>
            <w:tcW w:w="2835" w:type="dxa"/>
            <w:vAlign w:val="center"/>
          </w:tcPr>
          <w:p>
            <w:pPr>
              <w:pStyle w:val="14"/>
            </w:pPr>
            <w:r>
              <w:t>以优质、安全的服务树立新形象打造新品牌</w:t>
            </w:r>
          </w:p>
        </w:tc>
        <w:tc>
          <w:tcPr>
            <w:tcW w:w="2551" w:type="dxa"/>
            <w:vAlign w:val="center"/>
          </w:tcPr>
          <w:p>
            <w:pPr>
              <w:pStyle w:val="14"/>
            </w:pPr>
            <w:r>
              <w:t>效果明显</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评估经济效益对环境冲击</w:t>
            </w:r>
          </w:p>
        </w:tc>
        <w:tc>
          <w:tcPr>
            <w:tcW w:w="2835" w:type="dxa"/>
            <w:vAlign w:val="center"/>
          </w:tcPr>
          <w:p>
            <w:pPr>
              <w:pStyle w:val="14"/>
            </w:pPr>
            <w:r>
              <w:t>根据现有环境与财务咨询，选择合适指标</w:t>
            </w:r>
          </w:p>
        </w:tc>
        <w:tc>
          <w:tcPr>
            <w:tcW w:w="2551" w:type="dxa"/>
            <w:vAlign w:val="center"/>
          </w:tcPr>
          <w:p>
            <w:pPr>
              <w:pStyle w:val="14"/>
            </w:pPr>
            <w:r>
              <w:t>效果明显</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相关产出带来影响可持续期限</w:t>
            </w:r>
          </w:p>
        </w:tc>
        <w:tc>
          <w:tcPr>
            <w:tcW w:w="2835" w:type="dxa"/>
            <w:vAlign w:val="center"/>
          </w:tcPr>
          <w:p>
            <w:pPr>
              <w:pStyle w:val="14"/>
            </w:pPr>
            <w:r>
              <w:t>规划展馆项目持续发挥作用的期限</w:t>
            </w:r>
          </w:p>
        </w:tc>
        <w:tc>
          <w:tcPr>
            <w:tcW w:w="2551" w:type="dxa"/>
            <w:vAlign w:val="center"/>
          </w:tcPr>
          <w:p>
            <w:pPr>
              <w:pStyle w:val="14"/>
            </w:pPr>
            <w:r>
              <w:t>效果明显</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接待人员</w:t>
            </w:r>
          </w:p>
        </w:tc>
        <w:tc>
          <w:tcPr>
            <w:tcW w:w="2835" w:type="dxa"/>
            <w:vAlign w:val="center"/>
          </w:tcPr>
          <w:p>
            <w:pPr>
              <w:pStyle w:val="14"/>
            </w:pPr>
            <w:r>
              <w:t>规划展馆接待服务满意度</w:t>
            </w:r>
          </w:p>
        </w:tc>
        <w:tc>
          <w:tcPr>
            <w:tcW w:w="2551" w:type="dxa"/>
            <w:vAlign w:val="center"/>
          </w:tcPr>
          <w:p>
            <w:pPr>
              <w:pStyle w:val="14"/>
            </w:pPr>
            <w:r>
              <w:t>≥90%</w:t>
            </w:r>
          </w:p>
        </w:tc>
        <w:tc>
          <w:tcPr>
            <w:tcW w:w="2268" w:type="dxa"/>
            <w:vAlign w:val="center"/>
          </w:tcPr>
          <w:p>
            <w:pPr>
              <w:pStyle w:val="14"/>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10、机关运行保障经费绩效目标表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1.积极改善职工就餐环境，进一步提升食堂就餐标准；提高管理、服务水平，为广大干部职工提供安全、舒适、周到、细致的工作环境。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保障用餐人数</w:t>
            </w:r>
          </w:p>
        </w:tc>
        <w:tc>
          <w:tcPr>
            <w:tcW w:w="2835" w:type="dxa"/>
            <w:vAlign w:val="center"/>
          </w:tcPr>
          <w:p>
            <w:pPr>
              <w:pStyle w:val="14"/>
            </w:pPr>
            <w:r>
              <w:t>食堂用餐人数</w:t>
            </w:r>
          </w:p>
        </w:tc>
        <w:tc>
          <w:tcPr>
            <w:tcW w:w="2551" w:type="dxa"/>
            <w:vAlign w:val="center"/>
          </w:tcPr>
          <w:p>
            <w:pPr>
              <w:pStyle w:val="14"/>
            </w:pPr>
            <w:r>
              <w:t>≥1200人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食品安全性</w:t>
            </w:r>
          </w:p>
        </w:tc>
        <w:tc>
          <w:tcPr>
            <w:tcW w:w="2835" w:type="dxa"/>
            <w:vAlign w:val="center"/>
          </w:tcPr>
          <w:p>
            <w:pPr>
              <w:pStyle w:val="14"/>
            </w:pPr>
            <w:r>
              <w:t>保证食品安全</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设备维修及时率</w:t>
            </w:r>
          </w:p>
        </w:tc>
        <w:tc>
          <w:tcPr>
            <w:tcW w:w="2835" w:type="dxa"/>
            <w:vAlign w:val="center"/>
          </w:tcPr>
          <w:p>
            <w:pPr>
              <w:pStyle w:val="14"/>
            </w:pPr>
            <w:r>
              <w:t>及时完成得满分，未及时完成酌情扣分</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食堂运行成本控制</w:t>
            </w:r>
          </w:p>
        </w:tc>
        <w:tc>
          <w:tcPr>
            <w:tcW w:w="2835" w:type="dxa"/>
            <w:vAlign w:val="center"/>
          </w:tcPr>
          <w:p>
            <w:pPr>
              <w:pStyle w:val="14"/>
            </w:pPr>
            <w:r>
              <w:t>食堂运行成本控制</w:t>
            </w:r>
          </w:p>
        </w:tc>
        <w:tc>
          <w:tcPr>
            <w:tcW w:w="2551" w:type="dxa"/>
            <w:vAlign w:val="center"/>
          </w:tcPr>
          <w:p>
            <w:pPr>
              <w:pStyle w:val="14"/>
            </w:pPr>
            <w:r>
              <w:t>≤530万元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降低成本，高效运行</w:t>
            </w:r>
          </w:p>
        </w:tc>
        <w:tc>
          <w:tcPr>
            <w:tcW w:w="2835" w:type="dxa"/>
            <w:vAlign w:val="center"/>
          </w:tcPr>
          <w:p>
            <w:pPr>
              <w:pStyle w:val="14"/>
            </w:pPr>
            <w:r>
              <w:t>低成本高质量运行</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提供安全的就餐环境</w:t>
            </w:r>
          </w:p>
        </w:tc>
        <w:tc>
          <w:tcPr>
            <w:tcW w:w="2835" w:type="dxa"/>
            <w:vAlign w:val="center"/>
          </w:tcPr>
          <w:p>
            <w:pPr>
              <w:pStyle w:val="14"/>
            </w:pPr>
            <w:r>
              <w:t>提供安全的就餐环境</w:t>
            </w:r>
          </w:p>
        </w:tc>
        <w:tc>
          <w:tcPr>
            <w:tcW w:w="2551" w:type="dxa"/>
            <w:vAlign w:val="center"/>
          </w:tcPr>
          <w:p>
            <w:pPr>
              <w:pStyle w:val="14"/>
            </w:pPr>
            <w:r>
              <w:t>效果明显</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改善就餐环境，提高就餐标准</w:t>
            </w:r>
          </w:p>
        </w:tc>
        <w:tc>
          <w:tcPr>
            <w:tcW w:w="2835" w:type="dxa"/>
            <w:vAlign w:val="center"/>
          </w:tcPr>
          <w:p>
            <w:pPr>
              <w:pStyle w:val="14"/>
            </w:pPr>
            <w:r>
              <w:t>改善就餐环境，提高就餐标准</w:t>
            </w:r>
          </w:p>
        </w:tc>
        <w:tc>
          <w:tcPr>
            <w:tcW w:w="2551" w:type="dxa"/>
            <w:vAlign w:val="center"/>
          </w:tcPr>
          <w:p>
            <w:pPr>
              <w:pStyle w:val="14"/>
            </w:pPr>
            <w:r>
              <w:t>≥80%</w:t>
            </w:r>
          </w:p>
        </w:tc>
        <w:tc>
          <w:tcPr>
            <w:tcW w:w="2268" w:type="dxa"/>
            <w:vAlign w:val="center"/>
          </w:tcPr>
          <w:p>
            <w:pPr>
              <w:pStyle w:val="14"/>
            </w:pPr>
            <w: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提升机关食堂管理服务的效能和水平</w:t>
            </w:r>
          </w:p>
        </w:tc>
        <w:tc>
          <w:tcPr>
            <w:tcW w:w="2835" w:type="dxa"/>
            <w:vAlign w:val="center"/>
          </w:tcPr>
          <w:p>
            <w:pPr>
              <w:pStyle w:val="14"/>
            </w:pPr>
            <w:r>
              <w:t>提升机关食堂管理服务的效能和水平</w:t>
            </w:r>
          </w:p>
        </w:tc>
        <w:tc>
          <w:tcPr>
            <w:tcW w:w="2551" w:type="dxa"/>
            <w:vAlign w:val="center"/>
          </w:tcPr>
          <w:p>
            <w:pPr>
              <w:pStyle w:val="14"/>
            </w:pPr>
            <w:r>
              <w:t>≥80%</w:t>
            </w:r>
          </w:p>
        </w:tc>
        <w:tc>
          <w:tcPr>
            <w:tcW w:w="2268" w:type="dxa"/>
            <w:vAlign w:val="center"/>
          </w:tcPr>
          <w:p>
            <w:pPr>
              <w:pStyle w:val="14"/>
            </w:pPr>
            <w: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食堂职工就餐满意度</w:t>
            </w:r>
          </w:p>
        </w:tc>
        <w:tc>
          <w:tcPr>
            <w:tcW w:w="2835" w:type="dxa"/>
            <w:vAlign w:val="center"/>
          </w:tcPr>
          <w:p>
            <w:pPr>
              <w:pStyle w:val="14"/>
            </w:pPr>
            <w:r>
              <w:t>食堂职工就餐满意度</w:t>
            </w:r>
          </w:p>
        </w:tc>
        <w:tc>
          <w:tcPr>
            <w:tcW w:w="2551" w:type="dxa"/>
            <w:vAlign w:val="center"/>
          </w:tcPr>
          <w:p>
            <w:pPr>
              <w:pStyle w:val="14"/>
            </w:pPr>
            <w:r>
              <w:t>≥80%</w:t>
            </w:r>
          </w:p>
        </w:tc>
        <w:tc>
          <w:tcPr>
            <w:tcW w:w="2268" w:type="dxa"/>
            <w:vAlign w:val="center"/>
          </w:tcPr>
          <w:p>
            <w:pPr>
              <w:pStyle w:val="14"/>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11、旅游旺季工作经费绩效目标表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1.对暑期工作形式进行合理研判，就安全保卫、维护稳定、环境保护、城乡面貌、服务接待等工作进行综合协调、督导检查，保证暑期社会和谐稳定。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支暑工作参与人数</w:t>
            </w:r>
          </w:p>
        </w:tc>
        <w:tc>
          <w:tcPr>
            <w:tcW w:w="2835" w:type="dxa"/>
            <w:vAlign w:val="center"/>
          </w:tcPr>
          <w:p>
            <w:pPr>
              <w:pStyle w:val="14"/>
            </w:pPr>
            <w:r>
              <w:t>支暑工作参与人数</w:t>
            </w:r>
          </w:p>
        </w:tc>
        <w:tc>
          <w:tcPr>
            <w:tcW w:w="2551" w:type="dxa"/>
            <w:vAlign w:val="center"/>
          </w:tcPr>
          <w:p>
            <w:pPr>
              <w:pStyle w:val="14"/>
            </w:pPr>
            <w:r>
              <w:t>≥300人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涉暑工作办结率</w:t>
            </w:r>
          </w:p>
        </w:tc>
        <w:tc>
          <w:tcPr>
            <w:tcW w:w="2835" w:type="dxa"/>
            <w:vAlign w:val="center"/>
          </w:tcPr>
          <w:p>
            <w:pPr>
              <w:pStyle w:val="14"/>
            </w:pPr>
            <w:r>
              <w:t>涉暑工作办结率</w:t>
            </w:r>
          </w:p>
        </w:tc>
        <w:tc>
          <w:tcPr>
            <w:tcW w:w="2551" w:type="dxa"/>
            <w:vAlign w:val="center"/>
          </w:tcPr>
          <w:p>
            <w:pPr>
              <w:pStyle w:val="14"/>
            </w:pPr>
            <w:r>
              <w:t>≥80%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支暑任务按时完成率</w:t>
            </w:r>
          </w:p>
        </w:tc>
        <w:tc>
          <w:tcPr>
            <w:tcW w:w="2835" w:type="dxa"/>
            <w:vAlign w:val="center"/>
          </w:tcPr>
          <w:p>
            <w:pPr>
              <w:pStyle w:val="14"/>
            </w:pPr>
            <w:r>
              <w:t>支暑任务按时完成率</w:t>
            </w:r>
          </w:p>
        </w:tc>
        <w:tc>
          <w:tcPr>
            <w:tcW w:w="2551" w:type="dxa"/>
            <w:vAlign w:val="center"/>
          </w:tcPr>
          <w:p>
            <w:pPr>
              <w:pStyle w:val="14"/>
            </w:pPr>
            <w:r>
              <w:t>≥80%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暑期工作支出</w:t>
            </w:r>
          </w:p>
        </w:tc>
        <w:tc>
          <w:tcPr>
            <w:tcW w:w="2835" w:type="dxa"/>
            <w:vAlign w:val="center"/>
          </w:tcPr>
          <w:p>
            <w:pPr>
              <w:pStyle w:val="14"/>
            </w:pPr>
            <w:r>
              <w:t>暑期工作支出</w:t>
            </w:r>
          </w:p>
        </w:tc>
        <w:tc>
          <w:tcPr>
            <w:tcW w:w="2551" w:type="dxa"/>
            <w:vAlign w:val="center"/>
          </w:tcPr>
          <w:p>
            <w:pPr>
              <w:pStyle w:val="14"/>
            </w:pPr>
            <w:r>
              <w:t>≤200万元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保证暑期社会和谐稳定</w:t>
            </w:r>
          </w:p>
        </w:tc>
        <w:tc>
          <w:tcPr>
            <w:tcW w:w="2835" w:type="dxa"/>
            <w:vAlign w:val="center"/>
          </w:tcPr>
          <w:p>
            <w:pPr>
              <w:pStyle w:val="14"/>
            </w:pPr>
            <w:r>
              <w:t>对促进暑期社会和谐稳定有一定促进作用</w:t>
            </w:r>
          </w:p>
        </w:tc>
        <w:tc>
          <w:tcPr>
            <w:tcW w:w="2551" w:type="dxa"/>
            <w:vAlign w:val="center"/>
          </w:tcPr>
          <w:p>
            <w:pPr>
              <w:pStyle w:val="14"/>
            </w:pPr>
            <w:r>
              <w:t>效果明显</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各类违法违纪的现象降低率</w:t>
            </w:r>
          </w:p>
        </w:tc>
        <w:tc>
          <w:tcPr>
            <w:tcW w:w="2835" w:type="dxa"/>
            <w:vAlign w:val="center"/>
          </w:tcPr>
          <w:p>
            <w:pPr>
              <w:pStyle w:val="14"/>
            </w:pPr>
            <w:r>
              <w:t>驾驶考试中各类违法违纪的现象降低率（%）</w:t>
            </w:r>
          </w:p>
        </w:tc>
        <w:tc>
          <w:tcPr>
            <w:tcW w:w="2551" w:type="dxa"/>
            <w:vAlign w:val="center"/>
          </w:tcPr>
          <w:p>
            <w:pPr>
              <w:pStyle w:val="14"/>
            </w:pPr>
            <w:r>
              <w:t>≥20%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推动绿色发展和绿色生活方式转变</w:t>
            </w:r>
          </w:p>
        </w:tc>
        <w:tc>
          <w:tcPr>
            <w:tcW w:w="2835" w:type="dxa"/>
            <w:vAlign w:val="center"/>
          </w:tcPr>
          <w:p>
            <w:pPr>
              <w:pStyle w:val="14"/>
            </w:pPr>
            <w:r>
              <w:t>推动绿色发展和绿色生活方式转变</w:t>
            </w:r>
          </w:p>
        </w:tc>
        <w:tc>
          <w:tcPr>
            <w:tcW w:w="2551" w:type="dxa"/>
            <w:vAlign w:val="center"/>
          </w:tcPr>
          <w:p>
            <w:pPr>
              <w:pStyle w:val="14"/>
            </w:pPr>
            <w:r>
              <w:t>效果明显</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效果明显</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服务对象的满意度</w:t>
            </w:r>
          </w:p>
        </w:tc>
        <w:tc>
          <w:tcPr>
            <w:tcW w:w="2551" w:type="dxa"/>
            <w:vAlign w:val="center"/>
          </w:tcPr>
          <w:p>
            <w:pPr>
              <w:pStyle w:val="14"/>
            </w:pPr>
            <w:r>
              <w:t>≥80%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12、人脸识别系统运行维护费绩效目标表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1.将人脸识别测温系统纳入全区疫情防控工作统筹考虑，确保成分发挥人脸识别测温系统在疫情防控中的哨点预警作用，实现体温异常人员的及时发现、及时预警和及时处置。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完成率</w:t>
            </w:r>
          </w:p>
        </w:tc>
        <w:tc>
          <w:tcPr>
            <w:tcW w:w="2835" w:type="dxa"/>
            <w:vAlign w:val="center"/>
          </w:tcPr>
          <w:p>
            <w:pPr>
              <w:pStyle w:val="14"/>
            </w:pPr>
            <w:r>
              <w:t>摸底调查完成率</w:t>
            </w:r>
          </w:p>
        </w:tc>
        <w:tc>
          <w:tcPr>
            <w:tcW w:w="2551" w:type="dxa"/>
            <w:vAlign w:val="center"/>
          </w:tcPr>
          <w:p>
            <w:pPr>
              <w:pStyle w:val="14"/>
            </w:pPr>
            <w:r>
              <w:t>≥80%</w:t>
            </w:r>
          </w:p>
        </w:tc>
        <w:tc>
          <w:tcPr>
            <w:tcW w:w="2268" w:type="dxa"/>
            <w:vAlign w:val="center"/>
          </w:tcPr>
          <w:p>
            <w:pPr>
              <w:pStyle w:val="14"/>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按指定区域完成</w:t>
            </w:r>
          </w:p>
        </w:tc>
        <w:tc>
          <w:tcPr>
            <w:tcW w:w="2835" w:type="dxa"/>
            <w:vAlign w:val="center"/>
          </w:tcPr>
          <w:p>
            <w:pPr>
              <w:pStyle w:val="14"/>
            </w:pPr>
            <w:r>
              <w:t>按指定区域完成</w:t>
            </w:r>
          </w:p>
        </w:tc>
        <w:tc>
          <w:tcPr>
            <w:tcW w:w="2551" w:type="dxa"/>
            <w:vAlign w:val="center"/>
          </w:tcPr>
          <w:p>
            <w:pPr>
              <w:pStyle w:val="14"/>
            </w:pPr>
            <w:r>
              <w:t>≥85%</w:t>
            </w:r>
          </w:p>
        </w:tc>
        <w:tc>
          <w:tcPr>
            <w:tcW w:w="2268" w:type="dxa"/>
            <w:vAlign w:val="center"/>
          </w:tcPr>
          <w:p>
            <w:pPr>
              <w:pStyle w:val="14"/>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按指定日期完成</w:t>
            </w:r>
          </w:p>
        </w:tc>
        <w:tc>
          <w:tcPr>
            <w:tcW w:w="2835" w:type="dxa"/>
            <w:vAlign w:val="center"/>
          </w:tcPr>
          <w:p>
            <w:pPr>
              <w:pStyle w:val="14"/>
            </w:pPr>
            <w:r>
              <w:t>按指定日期完成</w:t>
            </w:r>
          </w:p>
        </w:tc>
        <w:tc>
          <w:tcPr>
            <w:tcW w:w="2551" w:type="dxa"/>
            <w:vAlign w:val="center"/>
          </w:tcPr>
          <w:p>
            <w:pPr>
              <w:pStyle w:val="14"/>
            </w:pPr>
            <w:r>
              <w:t>≥80%</w:t>
            </w:r>
          </w:p>
        </w:tc>
        <w:tc>
          <w:tcPr>
            <w:tcW w:w="2268" w:type="dxa"/>
            <w:vAlign w:val="center"/>
          </w:tcPr>
          <w:p>
            <w:pPr>
              <w:pStyle w:val="14"/>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控制成本数</w:t>
            </w:r>
          </w:p>
        </w:tc>
        <w:tc>
          <w:tcPr>
            <w:tcW w:w="2835" w:type="dxa"/>
            <w:vAlign w:val="center"/>
          </w:tcPr>
          <w:p>
            <w:pPr>
              <w:pStyle w:val="14"/>
            </w:pPr>
            <w:r>
              <w:t>控制成本数</w:t>
            </w:r>
          </w:p>
        </w:tc>
        <w:tc>
          <w:tcPr>
            <w:tcW w:w="2551" w:type="dxa"/>
            <w:vAlign w:val="center"/>
          </w:tcPr>
          <w:p>
            <w:pPr>
              <w:pStyle w:val="14"/>
            </w:pPr>
            <w:r>
              <w:t>≥85%</w:t>
            </w:r>
          </w:p>
        </w:tc>
        <w:tc>
          <w:tcPr>
            <w:tcW w:w="2268" w:type="dxa"/>
            <w:vAlign w:val="center"/>
          </w:tcPr>
          <w:p>
            <w:pPr>
              <w:pStyle w:val="14"/>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优化成本支出</w:t>
            </w:r>
          </w:p>
        </w:tc>
        <w:tc>
          <w:tcPr>
            <w:tcW w:w="2835" w:type="dxa"/>
            <w:vAlign w:val="center"/>
          </w:tcPr>
          <w:p>
            <w:pPr>
              <w:pStyle w:val="14"/>
            </w:pPr>
            <w:r>
              <w:t>优化成本支出</w:t>
            </w:r>
          </w:p>
        </w:tc>
        <w:tc>
          <w:tcPr>
            <w:tcW w:w="2551" w:type="dxa"/>
            <w:vAlign w:val="center"/>
          </w:tcPr>
          <w:p>
            <w:pPr>
              <w:pStyle w:val="14"/>
            </w:pPr>
            <w:r>
              <w:t>≥80%</w:t>
            </w:r>
          </w:p>
        </w:tc>
        <w:tc>
          <w:tcPr>
            <w:tcW w:w="2268" w:type="dxa"/>
            <w:vAlign w:val="center"/>
          </w:tcPr>
          <w:p>
            <w:pPr>
              <w:pStyle w:val="14"/>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≥85%</w:t>
            </w:r>
          </w:p>
        </w:tc>
        <w:tc>
          <w:tcPr>
            <w:tcW w:w="2268" w:type="dxa"/>
            <w:vAlign w:val="center"/>
          </w:tcPr>
          <w:p>
            <w:pPr>
              <w:pStyle w:val="14"/>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确保在疫情防控中哨点预警作用</w:t>
            </w:r>
          </w:p>
        </w:tc>
        <w:tc>
          <w:tcPr>
            <w:tcW w:w="2835" w:type="dxa"/>
            <w:vAlign w:val="center"/>
          </w:tcPr>
          <w:p>
            <w:pPr>
              <w:pStyle w:val="14"/>
            </w:pPr>
            <w:r>
              <w:t>确保在疫情防控中哨点预警作用</w:t>
            </w:r>
          </w:p>
        </w:tc>
        <w:tc>
          <w:tcPr>
            <w:tcW w:w="2551" w:type="dxa"/>
            <w:vAlign w:val="center"/>
          </w:tcPr>
          <w:p>
            <w:pPr>
              <w:pStyle w:val="14"/>
            </w:pPr>
            <w:r>
              <w:t>≥80%</w:t>
            </w:r>
          </w:p>
        </w:tc>
        <w:tc>
          <w:tcPr>
            <w:tcW w:w="2268" w:type="dxa"/>
            <w:vAlign w:val="center"/>
          </w:tcPr>
          <w:p>
            <w:pPr>
              <w:pStyle w:val="14"/>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更好发挥预警作用</w:t>
            </w:r>
          </w:p>
        </w:tc>
        <w:tc>
          <w:tcPr>
            <w:tcW w:w="2835" w:type="dxa"/>
            <w:vAlign w:val="center"/>
          </w:tcPr>
          <w:p>
            <w:pPr>
              <w:pStyle w:val="14"/>
            </w:pPr>
            <w:r>
              <w:t>更好发挥预警作用</w:t>
            </w:r>
          </w:p>
        </w:tc>
        <w:tc>
          <w:tcPr>
            <w:tcW w:w="2551" w:type="dxa"/>
            <w:vAlign w:val="center"/>
          </w:tcPr>
          <w:p>
            <w:pPr>
              <w:pStyle w:val="14"/>
            </w:pPr>
            <w:r>
              <w:t>≥80%</w:t>
            </w:r>
          </w:p>
        </w:tc>
        <w:tc>
          <w:tcPr>
            <w:tcW w:w="2268" w:type="dxa"/>
            <w:vAlign w:val="center"/>
          </w:tcPr>
          <w:p>
            <w:pPr>
              <w:pStyle w:val="14"/>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服务对象满意度指标</w:t>
            </w:r>
          </w:p>
        </w:tc>
        <w:tc>
          <w:tcPr>
            <w:tcW w:w="2551" w:type="dxa"/>
            <w:vAlign w:val="center"/>
          </w:tcPr>
          <w:p>
            <w:pPr>
              <w:pStyle w:val="14"/>
            </w:pPr>
            <w:r>
              <w:t>≥85%</w:t>
            </w:r>
          </w:p>
        </w:tc>
        <w:tc>
          <w:tcPr>
            <w:tcW w:w="2268" w:type="dxa"/>
            <w:vAlign w:val="center"/>
          </w:tcPr>
          <w:p>
            <w:pPr>
              <w:pStyle w:val="14"/>
            </w:pPr>
            <w:r>
              <w:t>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13、外联活动经费绩效目标表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1.加强区级层面重要会议活动的统筹协调，组织好全区性重大会议活动，从严从细谋划安排工管委主要领导参加的重要会议活动。保障国家、省、市办公厅来新区现场调研、检查工作、会议安排和活动组织的食宿</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会议次数</w:t>
            </w:r>
          </w:p>
        </w:tc>
        <w:tc>
          <w:tcPr>
            <w:tcW w:w="2835" w:type="dxa"/>
            <w:vAlign w:val="center"/>
          </w:tcPr>
          <w:p>
            <w:pPr>
              <w:pStyle w:val="14"/>
            </w:pPr>
            <w:r>
              <w:t>会议次数</w:t>
            </w:r>
          </w:p>
        </w:tc>
        <w:tc>
          <w:tcPr>
            <w:tcW w:w="2551" w:type="dxa"/>
            <w:vAlign w:val="center"/>
          </w:tcPr>
          <w:p>
            <w:pPr>
              <w:pStyle w:val="14"/>
            </w:pPr>
            <w:r>
              <w:t>≥100次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培训、会议活动质量完成率</w:t>
            </w:r>
          </w:p>
        </w:tc>
        <w:tc>
          <w:tcPr>
            <w:tcW w:w="2835" w:type="dxa"/>
            <w:vAlign w:val="center"/>
          </w:tcPr>
          <w:p>
            <w:pPr>
              <w:pStyle w:val="14"/>
            </w:pPr>
            <w:r>
              <w:t>会议活动按要求全部完成</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完成接待来访、出访的时间</w:t>
            </w:r>
          </w:p>
        </w:tc>
        <w:tc>
          <w:tcPr>
            <w:tcW w:w="2835" w:type="dxa"/>
            <w:vAlign w:val="center"/>
          </w:tcPr>
          <w:p>
            <w:pPr>
              <w:pStyle w:val="14"/>
            </w:pPr>
            <w:r>
              <w:t>完成接待来访、出访及组织相关交流活动的时间</w:t>
            </w:r>
          </w:p>
        </w:tc>
        <w:tc>
          <w:tcPr>
            <w:tcW w:w="2551" w:type="dxa"/>
            <w:vAlign w:val="center"/>
          </w:tcPr>
          <w:p>
            <w:pPr>
              <w:pStyle w:val="14"/>
            </w:pPr>
            <w:r>
              <w:t>按时完成</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出访、接待来访等活动支出</w:t>
            </w:r>
          </w:p>
        </w:tc>
        <w:tc>
          <w:tcPr>
            <w:tcW w:w="2835" w:type="dxa"/>
            <w:vAlign w:val="center"/>
          </w:tcPr>
          <w:p>
            <w:pPr>
              <w:pStyle w:val="14"/>
            </w:pPr>
            <w:r>
              <w:t>出访、接待来访等交流活动开支标准</w:t>
            </w:r>
          </w:p>
        </w:tc>
        <w:tc>
          <w:tcPr>
            <w:tcW w:w="2551" w:type="dxa"/>
            <w:vAlign w:val="center"/>
          </w:tcPr>
          <w:p>
            <w:pPr>
              <w:pStyle w:val="14"/>
            </w:pPr>
            <w:r>
              <w:t>≤50万元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加强接待活动统筹协调</w:t>
            </w:r>
          </w:p>
        </w:tc>
        <w:tc>
          <w:tcPr>
            <w:tcW w:w="2835" w:type="dxa"/>
            <w:vAlign w:val="center"/>
          </w:tcPr>
          <w:p>
            <w:pPr>
              <w:pStyle w:val="14"/>
            </w:pPr>
            <w:r>
              <w:t>降低接待活动的组织成本</w:t>
            </w:r>
          </w:p>
        </w:tc>
        <w:tc>
          <w:tcPr>
            <w:tcW w:w="2551" w:type="dxa"/>
            <w:vAlign w:val="center"/>
          </w:tcPr>
          <w:p>
            <w:pPr>
              <w:pStyle w:val="14"/>
            </w:pPr>
            <w:r>
              <w:t>≥100%</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加强接待活动统筹协调</w:t>
            </w:r>
          </w:p>
        </w:tc>
        <w:tc>
          <w:tcPr>
            <w:tcW w:w="2835" w:type="dxa"/>
            <w:vAlign w:val="center"/>
          </w:tcPr>
          <w:p>
            <w:pPr>
              <w:pStyle w:val="14"/>
            </w:pPr>
            <w:r>
              <w:t>节约接待活动组织的人员时间、成本</w:t>
            </w:r>
          </w:p>
        </w:tc>
        <w:tc>
          <w:tcPr>
            <w:tcW w:w="2551" w:type="dxa"/>
            <w:vAlign w:val="center"/>
          </w:tcPr>
          <w:p>
            <w:pPr>
              <w:pStyle w:val="14"/>
            </w:pPr>
            <w:r>
              <w:t>≥100%</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加强会议的组织协调</w:t>
            </w:r>
          </w:p>
        </w:tc>
        <w:tc>
          <w:tcPr>
            <w:tcW w:w="2835" w:type="dxa"/>
            <w:vAlign w:val="center"/>
          </w:tcPr>
          <w:p>
            <w:pPr>
              <w:pStyle w:val="14"/>
            </w:pPr>
            <w:r>
              <w:t>严格会议组织环境要求</w:t>
            </w:r>
          </w:p>
        </w:tc>
        <w:tc>
          <w:tcPr>
            <w:tcW w:w="2551" w:type="dxa"/>
            <w:vAlign w:val="center"/>
          </w:tcPr>
          <w:p>
            <w:pPr>
              <w:pStyle w:val="14"/>
            </w:pPr>
            <w:r>
              <w:t>≥100%</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加强会议的组织协调</w:t>
            </w:r>
          </w:p>
        </w:tc>
        <w:tc>
          <w:tcPr>
            <w:tcW w:w="2835" w:type="dxa"/>
            <w:vAlign w:val="center"/>
          </w:tcPr>
          <w:p>
            <w:pPr>
              <w:pStyle w:val="14"/>
            </w:pPr>
            <w:r>
              <w:t>严格持续执行会议组织标准</w:t>
            </w:r>
          </w:p>
        </w:tc>
        <w:tc>
          <w:tcPr>
            <w:tcW w:w="2551" w:type="dxa"/>
            <w:vAlign w:val="center"/>
          </w:tcPr>
          <w:p>
            <w:pPr>
              <w:pStyle w:val="14"/>
            </w:pPr>
            <w:r>
              <w:t>≥100%</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参会人员满意度</w:t>
            </w:r>
          </w:p>
        </w:tc>
        <w:tc>
          <w:tcPr>
            <w:tcW w:w="2835" w:type="dxa"/>
            <w:vAlign w:val="center"/>
          </w:tcPr>
          <w:p>
            <w:pPr>
              <w:pStyle w:val="14"/>
            </w:pPr>
            <w:r>
              <w:t>参会人员满意度</w:t>
            </w:r>
          </w:p>
        </w:tc>
        <w:tc>
          <w:tcPr>
            <w:tcW w:w="2551" w:type="dxa"/>
            <w:vAlign w:val="center"/>
          </w:tcPr>
          <w:p>
            <w:pPr>
              <w:pStyle w:val="14"/>
            </w:pPr>
            <w:r>
              <w:t>≥90%</w:t>
            </w:r>
          </w:p>
        </w:tc>
        <w:tc>
          <w:tcPr>
            <w:tcW w:w="2268" w:type="dxa"/>
            <w:vAlign w:val="center"/>
          </w:tcPr>
          <w:p>
            <w:pPr>
              <w:pStyle w:val="14"/>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14、综合指挥中心建设资金绩效目标表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1.工管委值班工作，及时报告重要情况，传达和督促落实工管委领导指示，协助工管委领导做好需由工管委组织处理的突发事件应急处置工作。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保障重点视频会议专线数量</w:t>
            </w:r>
          </w:p>
        </w:tc>
        <w:tc>
          <w:tcPr>
            <w:tcW w:w="2835" w:type="dxa"/>
            <w:vAlign w:val="center"/>
          </w:tcPr>
          <w:p>
            <w:pPr>
              <w:pStyle w:val="14"/>
            </w:pPr>
            <w:r>
              <w:t>保障重点视频会议专线数量</w:t>
            </w:r>
          </w:p>
        </w:tc>
        <w:tc>
          <w:tcPr>
            <w:tcW w:w="2551" w:type="dxa"/>
            <w:vAlign w:val="center"/>
          </w:tcPr>
          <w:p>
            <w:pPr>
              <w:pStyle w:val="14"/>
            </w:pPr>
            <w:r>
              <w:t>≥3条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信号断点情况</w:t>
            </w:r>
          </w:p>
        </w:tc>
        <w:tc>
          <w:tcPr>
            <w:tcW w:w="2835" w:type="dxa"/>
            <w:vAlign w:val="center"/>
          </w:tcPr>
          <w:p>
            <w:pPr>
              <w:pStyle w:val="14"/>
            </w:pPr>
            <w:r>
              <w:t>信号断点情况</w:t>
            </w:r>
          </w:p>
        </w:tc>
        <w:tc>
          <w:tcPr>
            <w:tcW w:w="2551" w:type="dxa"/>
            <w:vAlign w:val="center"/>
          </w:tcPr>
          <w:p>
            <w:pPr>
              <w:pStyle w:val="14"/>
            </w:pPr>
            <w:r>
              <w:t>信号良好</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会议按时完成保障率</w:t>
            </w:r>
          </w:p>
        </w:tc>
        <w:tc>
          <w:tcPr>
            <w:tcW w:w="2835" w:type="dxa"/>
            <w:vAlign w:val="center"/>
          </w:tcPr>
          <w:p>
            <w:pPr>
              <w:pStyle w:val="14"/>
            </w:pPr>
            <w:r>
              <w:t>会议按时完成保障率</w:t>
            </w:r>
          </w:p>
        </w:tc>
        <w:tc>
          <w:tcPr>
            <w:tcW w:w="2551" w:type="dxa"/>
            <w:vAlign w:val="center"/>
          </w:tcPr>
          <w:p>
            <w:pPr>
              <w:pStyle w:val="14"/>
            </w:pPr>
            <w:r>
              <w:t>≥80%</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会议系统建设成本</w:t>
            </w:r>
          </w:p>
        </w:tc>
        <w:tc>
          <w:tcPr>
            <w:tcW w:w="2835" w:type="dxa"/>
            <w:vAlign w:val="center"/>
          </w:tcPr>
          <w:p>
            <w:pPr>
              <w:pStyle w:val="14"/>
            </w:pPr>
            <w:r>
              <w:t>会议系统建设成本</w:t>
            </w:r>
          </w:p>
        </w:tc>
        <w:tc>
          <w:tcPr>
            <w:tcW w:w="2551" w:type="dxa"/>
            <w:vAlign w:val="center"/>
          </w:tcPr>
          <w:p>
            <w:pPr>
              <w:pStyle w:val="14"/>
            </w:pPr>
            <w:r>
              <w:t>≤300万元</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≥80%</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做突发事件应急处置工作</w:t>
            </w:r>
          </w:p>
        </w:tc>
        <w:tc>
          <w:tcPr>
            <w:tcW w:w="2835" w:type="dxa"/>
            <w:vAlign w:val="center"/>
          </w:tcPr>
          <w:p>
            <w:pPr>
              <w:pStyle w:val="14"/>
            </w:pPr>
            <w:r>
              <w:t>做突发事件应急处置工作</w:t>
            </w:r>
          </w:p>
        </w:tc>
        <w:tc>
          <w:tcPr>
            <w:tcW w:w="2551" w:type="dxa"/>
            <w:vAlign w:val="center"/>
          </w:tcPr>
          <w:p>
            <w:pPr>
              <w:pStyle w:val="14"/>
            </w:pPr>
            <w:r>
              <w:t>≥80%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通信资源合理配置率</w:t>
            </w:r>
          </w:p>
        </w:tc>
        <w:tc>
          <w:tcPr>
            <w:tcW w:w="2835" w:type="dxa"/>
            <w:vAlign w:val="center"/>
          </w:tcPr>
          <w:p>
            <w:pPr>
              <w:pStyle w:val="14"/>
            </w:pPr>
            <w:r>
              <w:t>通信资源合理配置率</w:t>
            </w:r>
          </w:p>
        </w:tc>
        <w:tc>
          <w:tcPr>
            <w:tcW w:w="2551" w:type="dxa"/>
            <w:vAlign w:val="center"/>
          </w:tcPr>
          <w:p>
            <w:pPr>
              <w:pStyle w:val="14"/>
            </w:pPr>
            <w:r>
              <w:t>≥80%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监测、评价完成率</w:t>
            </w:r>
          </w:p>
        </w:tc>
        <w:tc>
          <w:tcPr>
            <w:tcW w:w="2835" w:type="dxa"/>
            <w:vAlign w:val="center"/>
          </w:tcPr>
          <w:p>
            <w:pPr>
              <w:pStyle w:val="14"/>
            </w:pPr>
            <w:r>
              <w:t>监测、评价完成率</w:t>
            </w:r>
          </w:p>
        </w:tc>
        <w:tc>
          <w:tcPr>
            <w:tcW w:w="2551" w:type="dxa"/>
            <w:vAlign w:val="center"/>
          </w:tcPr>
          <w:p>
            <w:pPr>
              <w:pStyle w:val="14"/>
            </w:pPr>
            <w:r>
              <w:t>≥80%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≥80%</w:t>
            </w:r>
          </w:p>
        </w:tc>
        <w:tc>
          <w:tcPr>
            <w:tcW w:w="2268" w:type="dxa"/>
            <w:vAlign w:val="center"/>
          </w:tcPr>
          <w:p>
            <w:pPr>
              <w:pStyle w:val="14"/>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15、纪检监察工作经费绩效目标表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1.加大问责力度，促进“两个责任”有效落实。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专题研究党风廉政建设工作次数</w:t>
            </w:r>
          </w:p>
        </w:tc>
        <w:tc>
          <w:tcPr>
            <w:tcW w:w="2835" w:type="dxa"/>
            <w:vAlign w:val="center"/>
          </w:tcPr>
          <w:p>
            <w:pPr>
              <w:pStyle w:val="14"/>
            </w:pPr>
            <w:r>
              <w:t>负责监督检查党的路线、方针、政策的执行情况和党政领导干部廉洁自律情况，综合分析新区各级党组织党风廉政建设和反腐败斗争情况，建立廉政制度、预防腐败制度和党风廉政建设责任制度，开展有关党风政风监督专项检查工作</w:t>
            </w:r>
          </w:p>
        </w:tc>
        <w:tc>
          <w:tcPr>
            <w:tcW w:w="2551" w:type="dxa"/>
            <w:vAlign w:val="center"/>
          </w:tcPr>
          <w:p>
            <w:pPr>
              <w:pStyle w:val="14"/>
            </w:pPr>
            <w:r>
              <w:t>≥2次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监督检查次数</w:t>
            </w:r>
          </w:p>
        </w:tc>
        <w:tc>
          <w:tcPr>
            <w:tcW w:w="2835" w:type="dxa"/>
            <w:vAlign w:val="center"/>
          </w:tcPr>
          <w:p>
            <w:pPr>
              <w:pStyle w:val="14"/>
            </w:pPr>
            <w:r>
              <w:t>全年实施监督检查次数</w:t>
            </w:r>
          </w:p>
        </w:tc>
        <w:tc>
          <w:tcPr>
            <w:tcW w:w="2551" w:type="dxa"/>
            <w:vAlign w:val="center"/>
          </w:tcPr>
          <w:p>
            <w:pPr>
              <w:pStyle w:val="14"/>
            </w:pPr>
            <w:r>
              <w:t>≥12次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四种形态处置情况</w:t>
            </w:r>
          </w:p>
        </w:tc>
        <w:tc>
          <w:tcPr>
            <w:tcW w:w="2835" w:type="dxa"/>
            <w:vAlign w:val="center"/>
          </w:tcPr>
          <w:p>
            <w:pPr>
              <w:pStyle w:val="14"/>
            </w:pPr>
            <w:r>
              <w:t>四种形态处置人数</w:t>
            </w:r>
          </w:p>
        </w:tc>
        <w:tc>
          <w:tcPr>
            <w:tcW w:w="2551" w:type="dxa"/>
            <w:vAlign w:val="center"/>
          </w:tcPr>
          <w:p>
            <w:pPr>
              <w:pStyle w:val="14"/>
            </w:pPr>
            <w:r>
              <w:t>≥10人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廉政宣传次数</w:t>
            </w:r>
          </w:p>
        </w:tc>
        <w:tc>
          <w:tcPr>
            <w:tcW w:w="2835" w:type="dxa"/>
            <w:vAlign w:val="center"/>
          </w:tcPr>
          <w:p>
            <w:pPr>
              <w:pStyle w:val="14"/>
            </w:pPr>
            <w:r>
              <w:t>开展廉政宣传教育、发布廉政之声微信公众号</w:t>
            </w:r>
          </w:p>
        </w:tc>
        <w:tc>
          <w:tcPr>
            <w:tcW w:w="2551" w:type="dxa"/>
            <w:vAlign w:val="center"/>
          </w:tcPr>
          <w:p>
            <w:pPr>
              <w:pStyle w:val="14"/>
            </w:pPr>
            <w:r>
              <w:t>≥50次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受理信访举报问题线索清零比率</w:t>
            </w:r>
          </w:p>
        </w:tc>
        <w:tc>
          <w:tcPr>
            <w:tcW w:w="2835" w:type="dxa"/>
            <w:vAlign w:val="center"/>
          </w:tcPr>
          <w:p>
            <w:pPr>
              <w:pStyle w:val="14"/>
            </w:pPr>
            <w:r>
              <w:t>受理对纪检监察对象违反党政纪律行为的控告、检举及不服党纪、政纪处理的申诉</w:t>
            </w:r>
          </w:p>
        </w:tc>
        <w:tc>
          <w:tcPr>
            <w:tcW w:w="2551" w:type="dxa"/>
            <w:vAlign w:val="center"/>
          </w:tcPr>
          <w:p>
            <w:pPr>
              <w:pStyle w:val="14"/>
            </w:pPr>
            <w:r>
              <w:t>100百分率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根据工作计划按时间节点完成</w:t>
            </w:r>
          </w:p>
        </w:tc>
        <w:tc>
          <w:tcPr>
            <w:tcW w:w="2551" w:type="dxa"/>
            <w:vAlign w:val="center"/>
          </w:tcPr>
          <w:p>
            <w:pPr>
              <w:pStyle w:val="14"/>
            </w:pPr>
            <w:r>
              <w:t>及时完成</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成本控制数</w:t>
            </w:r>
          </w:p>
        </w:tc>
        <w:tc>
          <w:tcPr>
            <w:tcW w:w="2835" w:type="dxa"/>
            <w:vAlign w:val="center"/>
          </w:tcPr>
          <w:p>
            <w:pPr>
              <w:pStyle w:val="14"/>
            </w:pPr>
            <w:r>
              <w:t>实际支出金额小于预算控制数</w:t>
            </w:r>
          </w:p>
        </w:tc>
        <w:tc>
          <w:tcPr>
            <w:tcW w:w="2551" w:type="dxa"/>
            <w:vAlign w:val="center"/>
          </w:tcPr>
          <w:p>
            <w:pPr>
              <w:pStyle w:val="14"/>
            </w:pPr>
            <w:r>
              <w:t>≤34万元</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推动党员干部树立不敢腐、不能腐、不相腐的意识，持续推动党风廉政建设和反腐败工作向纵深发展。维护党纪国法尊严，坚决惩处腐败分子，有效遏制腐败现象。在新区产生的重要影响，得到广大受众的充分认可</w:t>
            </w:r>
          </w:p>
        </w:tc>
        <w:tc>
          <w:tcPr>
            <w:tcW w:w="2551" w:type="dxa"/>
            <w:vAlign w:val="center"/>
          </w:tcPr>
          <w:p>
            <w:pPr>
              <w:pStyle w:val="14"/>
            </w:pPr>
            <w:r>
              <w:t>效果明显</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群众对问题线索办理情况满意度</w:t>
            </w:r>
          </w:p>
        </w:tc>
        <w:tc>
          <w:tcPr>
            <w:tcW w:w="2551" w:type="dxa"/>
            <w:vAlign w:val="center"/>
          </w:tcPr>
          <w:p>
            <w:pPr>
              <w:pStyle w:val="14"/>
            </w:pPr>
            <w:r>
              <w:t>≥85百分率</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16、审计及评审监督工作经费绩效目标表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1.监督评审新区政府投资建设项目结算，保障建设资金安全合规</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完成审计项目数量</w:t>
            </w:r>
          </w:p>
        </w:tc>
        <w:tc>
          <w:tcPr>
            <w:tcW w:w="2835" w:type="dxa"/>
            <w:vAlign w:val="center"/>
          </w:tcPr>
          <w:p>
            <w:pPr>
              <w:pStyle w:val="14"/>
            </w:pPr>
            <w:r>
              <w:t>完成对政府投资建设项目的审计数量</w:t>
            </w:r>
          </w:p>
        </w:tc>
        <w:tc>
          <w:tcPr>
            <w:tcW w:w="2551" w:type="dxa"/>
            <w:vAlign w:val="center"/>
          </w:tcPr>
          <w:p>
            <w:pPr>
              <w:pStyle w:val="14"/>
            </w:pPr>
            <w:r>
              <w:t>≥36项</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完成审计项目数量</w:t>
            </w:r>
          </w:p>
        </w:tc>
        <w:tc>
          <w:tcPr>
            <w:tcW w:w="2835" w:type="dxa"/>
            <w:vAlign w:val="center"/>
          </w:tcPr>
          <w:p>
            <w:pPr>
              <w:pStyle w:val="14"/>
            </w:pPr>
            <w:r>
              <w:t>完成对各单位财务的审计项目数量</w:t>
            </w:r>
          </w:p>
        </w:tc>
        <w:tc>
          <w:tcPr>
            <w:tcW w:w="2551" w:type="dxa"/>
            <w:vAlign w:val="center"/>
          </w:tcPr>
          <w:p>
            <w:pPr>
              <w:pStyle w:val="14"/>
            </w:pPr>
            <w:r>
              <w:t>≥2项</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问题整改率</w:t>
            </w:r>
          </w:p>
        </w:tc>
        <w:tc>
          <w:tcPr>
            <w:tcW w:w="2835" w:type="dxa"/>
            <w:vAlign w:val="center"/>
          </w:tcPr>
          <w:p>
            <w:pPr>
              <w:pStyle w:val="14"/>
            </w:pPr>
            <w:r>
              <w:t>对于各单位财务审计过程中，提出的问题整改比率</w:t>
            </w:r>
          </w:p>
        </w:tc>
        <w:tc>
          <w:tcPr>
            <w:tcW w:w="2551" w:type="dxa"/>
            <w:vAlign w:val="center"/>
          </w:tcPr>
          <w:p>
            <w:pPr>
              <w:pStyle w:val="14"/>
            </w:pPr>
            <w:r>
              <w:t>≥80百分率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问题整改率</w:t>
            </w:r>
          </w:p>
        </w:tc>
        <w:tc>
          <w:tcPr>
            <w:tcW w:w="2835" w:type="dxa"/>
            <w:vAlign w:val="center"/>
          </w:tcPr>
          <w:p>
            <w:pPr>
              <w:pStyle w:val="14"/>
            </w:pPr>
            <w:r>
              <w:t>对政府投资建设项目评审过程中，提出的问题整改比率</w:t>
            </w:r>
          </w:p>
        </w:tc>
        <w:tc>
          <w:tcPr>
            <w:tcW w:w="2551" w:type="dxa"/>
            <w:vAlign w:val="center"/>
          </w:tcPr>
          <w:p>
            <w:pPr>
              <w:pStyle w:val="14"/>
            </w:pPr>
            <w:r>
              <w:t>≥80百分率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对各单位财务审计工作根据工作计划按时间节点完成</w:t>
            </w:r>
          </w:p>
        </w:tc>
        <w:tc>
          <w:tcPr>
            <w:tcW w:w="2551" w:type="dxa"/>
            <w:vAlign w:val="center"/>
          </w:tcPr>
          <w:p>
            <w:pPr>
              <w:pStyle w:val="14"/>
            </w:pPr>
            <w:r>
              <w:t>及时完成</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建设项目评审工作根据工作计划按时间节点完成</w:t>
            </w:r>
          </w:p>
        </w:tc>
        <w:tc>
          <w:tcPr>
            <w:tcW w:w="2551" w:type="dxa"/>
            <w:vAlign w:val="center"/>
          </w:tcPr>
          <w:p>
            <w:pPr>
              <w:pStyle w:val="14"/>
            </w:pPr>
            <w:r>
              <w:t>及时完成</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成本控制数</w:t>
            </w:r>
          </w:p>
        </w:tc>
        <w:tc>
          <w:tcPr>
            <w:tcW w:w="2835" w:type="dxa"/>
            <w:vAlign w:val="center"/>
          </w:tcPr>
          <w:p>
            <w:pPr>
              <w:pStyle w:val="14"/>
            </w:pPr>
            <w:r>
              <w:t>实际支出金额小于预算控制数</w:t>
            </w:r>
          </w:p>
        </w:tc>
        <w:tc>
          <w:tcPr>
            <w:tcW w:w="2551" w:type="dxa"/>
            <w:vAlign w:val="center"/>
          </w:tcPr>
          <w:p>
            <w:pPr>
              <w:pStyle w:val="14"/>
            </w:pPr>
            <w:r>
              <w:t>≤13万元</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维护财经纪律，提高资金使用效益</w:t>
            </w:r>
          </w:p>
        </w:tc>
        <w:tc>
          <w:tcPr>
            <w:tcW w:w="2551" w:type="dxa"/>
            <w:vAlign w:val="center"/>
          </w:tcPr>
          <w:p>
            <w:pPr>
              <w:pStyle w:val="14"/>
            </w:pPr>
            <w:r>
              <w:t>效果显著</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接受审计单位所提供服务的满意程度</w:t>
            </w:r>
          </w:p>
        </w:tc>
        <w:tc>
          <w:tcPr>
            <w:tcW w:w="2551" w:type="dxa"/>
            <w:vAlign w:val="center"/>
          </w:tcPr>
          <w:p>
            <w:pPr>
              <w:pStyle w:val="14"/>
            </w:pPr>
            <w:r>
              <w:t>≥85百分率</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17、重大项目评审服务费绩效目标表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1.聘请专家对各部门单位政府投资建设项目结算评审进行监督</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完成重大项目评审数量</w:t>
            </w:r>
          </w:p>
        </w:tc>
        <w:tc>
          <w:tcPr>
            <w:tcW w:w="2835" w:type="dxa"/>
            <w:vAlign w:val="center"/>
          </w:tcPr>
          <w:p>
            <w:pPr>
              <w:pStyle w:val="14"/>
            </w:pPr>
            <w:r>
              <w:t>当年评审监督任务数量</w:t>
            </w:r>
          </w:p>
        </w:tc>
        <w:tc>
          <w:tcPr>
            <w:tcW w:w="2551" w:type="dxa"/>
            <w:vAlign w:val="center"/>
          </w:tcPr>
          <w:p>
            <w:pPr>
              <w:pStyle w:val="14"/>
            </w:pPr>
            <w:r>
              <w:t>≥36项</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聘请专家数量</w:t>
            </w:r>
          </w:p>
        </w:tc>
        <w:tc>
          <w:tcPr>
            <w:tcW w:w="2835" w:type="dxa"/>
            <w:vAlign w:val="center"/>
          </w:tcPr>
          <w:p>
            <w:pPr>
              <w:pStyle w:val="14"/>
            </w:pPr>
            <w:r>
              <w:t>对于当年的政府投资建设项目结算评审工作，需聘请专家数量</w:t>
            </w:r>
          </w:p>
        </w:tc>
        <w:tc>
          <w:tcPr>
            <w:tcW w:w="2551" w:type="dxa"/>
            <w:vAlign w:val="center"/>
          </w:tcPr>
          <w:p>
            <w:pPr>
              <w:pStyle w:val="14"/>
            </w:pPr>
            <w:r>
              <w:t>≥4位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委托社会中介机构次数</w:t>
            </w:r>
          </w:p>
        </w:tc>
        <w:tc>
          <w:tcPr>
            <w:tcW w:w="2835" w:type="dxa"/>
            <w:vAlign w:val="center"/>
          </w:tcPr>
          <w:p>
            <w:pPr>
              <w:pStyle w:val="14"/>
            </w:pPr>
            <w:r>
              <w:t>对于当年的政府投资建设项目结算评审工作，需委托社会中介机构次数</w:t>
            </w:r>
          </w:p>
        </w:tc>
        <w:tc>
          <w:tcPr>
            <w:tcW w:w="2551" w:type="dxa"/>
            <w:vAlign w:val="center"/>
          </w:tcPr>
          <w:p>
            <w:pPr>
              <w:pStyle w:val="14"/>
            </w:pPr>
            <w:r>
              <w:t>≥5次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评审监督项目抽查复核审减率</w:t>
            </w:r>
          </w:p>
        </w:tc>
        <w:tc>
          <w:tcPr>
            <w:tcW w:w="2835" w:type="dxa"/>
            <w:vAlign w:val="center"/>
          </w:tcPr>
          <w:p>
            <w:pPr>
              <w:pStyle w:val="14"/>
            </w:pPr>
            <w:r>
              <w:t>委托中介机构对各部门评审项目抽查复合审减率</w:t>
            </w:r>
          </w:p>
        </w:tc>
        <w:tc>
          <w:tcPr>
            <w:tcW w:w="2551" w:type="dxa"/>
            <w:vAlign w:val="center"/>
          </w:tcPr>
          <w:p>
            <w:pPr>
              <w:pStyle w:val="14"/>
            </w:pPr>
            <w:r>
              <w:t>&lt;3%</w:t>
            </w:r>
          </w:p>
        </w:tc>
        <w:tc>
          <w:tcPr>
            <w:tcW w:w="2268" w:type="dxa"/>
            <w:vAlign w:val="center"/>
          </w:tcPr>
          <w:p>
            <w:pPr>
              <w:pStyle w:val="14"/>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评审项目审减率</w:t>
            </w:r>
          </w:p>
        </w:tc>
        <w:tc>
          <w:tcPr>
            <w:tcW w:w="2835" w:type="dxa"/>
            <w:vAlign w:val="center"/>
          </w:tcPr>
          <w:p>
            <w:pPr>
              <w:pStyle w:val="14"/>
            </w:pPr>
            <w:r>
              <w:t>委托中介机构对各部门评审项目审减率</w:t>
            </w:r>
          </w:p>
        </w:tc>
        <w:tc>
          <w:tcPr>
            <w:tcW w:w="2551" w:type="dxa"/>
            <w:vAlign w:val="center"/>
          </w:tcPr>
          <w:p>
            <w:pPr>
              <w:pStyle w:val="14"/>
            </w:pPr>
            <w:r>
              <w:t>≥5%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根据工作计划按时间节点完成</w:t>
            </w:r>
          </w:p>
        </w:tc>
        <w:tc>
          <w:tcPr>
            <w:tcW w:w="2551" w:type="dxa"/>
            <w:vAlign w:val="center"/>
          </w:tcPr>
          <w:p>
            <w:pPr>
              <w:pStyle w:val="14"/>
            </w:pPr>
            <w:r>
              <w:t>及时完成</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评审费用</w:t>
            </w:r>
          </w:p>
        </w:tc>
        <w:tc>
          <w:tcPr>
            <w:tcW w:w="2835" w:type="dxa"/>
            <w:vAlign w:val="center"/>
          </w:tcPr>
          <w:p>
            <w:pPr>
              <w:pStyle w:val="14"/>
            </w:pPr>
            <w:r>
              <w:t>对于评审项目委托社会中介机构价格标准为不低于评审项目金额的千分之一。</w:t>
            </w:r>
          </w:p>
        </w:tc>
        <w:tc>
          <w:tcPr>
            <w:tcW w:w="2551" w:type="dxa"/>
            <w:vAlign w:val="center"/>
          </w:tcPr>
          <w:p>
            <w:pPr>
              <w:pStyle w:val="14"/>
            </w:pPr>
            <w:r>
              <w:t>≤200万元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评审监督建设项目资金使用效果</w:t>
            </w:r>
          </w:p>
        </w:tc>
        <w:tc>
          <w:tcPr>
            <w:tcW w:w="2835" w:type="dxa"/>
            <w:vAlign w:val="center"/>
          </w:tcPr>
          <w:p>
            <w:pPr>
              <w:pStyle w:val="14"/>
            </w:pPr>
            <w:r>
              <w:t>通过财政投资项目评审，达到节约财政资金的效果。</w:t>
            </w:r>
          </w:p>
        </w:tc>
        <w:tc>
          <w:tcPr>
            <w:tcW w:w="2551" w:type="dxa"/>
            <w:vAlign w:val="center"/>
          </w:tcPr>
          <w:p>
            <w:pPr>
              <w:pStyle w:val="14"/>
            </w:pPr>
            <w:r>
              <w:t>效果显著</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项目单位等对评审监督情况整体满意度</w:t>
            </w: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18、示范区管理及运行经费绩效目标表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1.通过聘请法律顾问，确保日常工作顺利进行，保障项目正常运转</w:t>
            </w:r>
          </w:p>
          <w:p>
            <w:pPr>
              <w:pStyle w:val="14"/>
            </w:pPr>
            <w:r>
              <w:t>2.通过升级维护生命科学园展厅、举办或者参加生命健康产业展示展览会、开展小组团精准招商、线上联络线下洽谈，拜访国家药监等部门，充分发挥平台作用，提高示范区知名度，吸引客商落地示范区,，促进本地健康产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参加展会次数</w:t>
            </w:r>
          </w:p>
        </w:tc>
        <w:tc>
          <w:tcPr>
            <w:tcW w:w="2835" w:type="dxa"/>
            <w:vAlign w:val="center"/>
          </w:tcPr>
          <w:p>
            <w:pPr>
              <w:pStyle w:val="14"/>
            </w:pPr>
            <w:r>
              <w:t>为充分发挥健康城作为示范区招商平台及政策争取职能，本年参加生命健康产业展示展览会总次数</w:t>
            </w:r>
          </w:p>
        </w:tc>
        <w:tc>
          <w:tcPr>
            <w:tcW w:w="2551" w:type="dxa"/>
            <w:vAlign w:val="center"/>
          </w:tcPr>
          <w:p>
            <w:pPr>
              <w:pStyle w:val="14"/>
            </w:pPr>
            <w:r>
              <w:t>≥1次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外出调研考察数</w:t>
            </w:r>
          </w:p>
        </w:tc>
        <w:tc>
          <w:tcPr>
            <w:tcW w:w="2835" w:type="dxa"/>
            <w:vAlign w:val="center"/>
          </w:tcPr>
          <w:p>
            <w:pPr>
              <w:pStyle w:val="14"/>
            </w:pPr>
            <w:r>
              <w:t>以小团组招商方式有针对性的考察康养类企业及园区次数</w:t>
            </w:r>
          </w:p>
        </w:tc>
        <w:tc>
          <w:tcPr>
            <w:tcW w:w="2551" w:type="dxa"/>
            <w:vAlign w:val="center"/>
          </w:tcPr>
          <w:p>
            <w:pPr>
              <w:pStyle w:val="14"/>
            </w:pPr>
            <w:r>
              <w:t>≥5次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接待企业来新区考察活动次数</w:t>
            </w:r>
          </w:p>
        </w:tc>
        <w:tc>
          <w:tcPr>
            <w:tcW w:w="2835" w:type="dxa"/>
            <w:vAlign w:val="center"/>
          </w:tcPr>
          <w:p>
            <w:pPr>
              <w:pStyle w:val="14"/>
            </w:pPr>
            <w:r>
              <w:t>吸引有意向投资新区企业来新区</w:t>
            </w:r>
          </w:p>
          <w:p>
            <w:pPr>
              <w:pStyle w:val="14"/>
            </w:pPr>
            <w:r>
              <w:t>考察次数</w:t>
            </w:r>
          </w:p>
        </w:tc>
        <w:tc>
          <w:tcPr>
            <w:tcW w:w="2551" w:type="dxa"/>
            <w:vAlign w:val="center"/>
          </w:tcPr>
          <w:p>
            <w:pPr>
              <w:pStyle w:val="14"/>
            </w:pPr>
            <w:r>
              <w:t>≥10次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举办推介活动数</w:t>
            </w:r>
          </w:p>
        </w:tc>
        <w:tc>
          <w:tcPr>
            <w:tcW w:w="2835" w:type="dxa"/>
            <w:vAlign w:val="center"/>
          </w:tcPr>
          <w:p>
            <w:pPr>
              <w:pStyle w:val="14"/>
            </w:pPr>
            <w:r>
              <w:t>为提升示范区知名度,举办示范区推介活动次数</w:t>
            </w:r>
          </w:p>
        </w:tc>
        <w:tc>
          <w:tcPr>
            <w:tcW w:w="2551" w:type="dxa"/>
            <w:vAlign w:val="center"/>
          </w:tcPr>
          <w:p>
            <w:pPr>
              <w:pStyle w:val="14"/>
            </w:pPr>
            <w:r>
              <w:t>≥1次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拜访上级职能单位次数</w:t>
            </w:r>
          </w:p>
        </w:tc>
        <w:tc>
          <w:tcPr>
            <w:tcW w:w="2835" w:type="dxa"/>
            <w:vAlign w:val="center"/>
          </w:tcPr>
          <w:p>
            <w:pPr>
              <w:pStyle w:val="14"/>
            </w:pPr>
            <w:r>
              <w:t>为争取示范区政策支持，跑办国家、省市药监局、卫健委、政务服务办次数</w:t>
            </w:r>
          </w:p>
        </w:tc>
        <w:tc>
          <w:tcPr>
            <w:tcW w:w="2551" w:type="dxa"/>
            <w:vAlign w:val="center"/>
          </w:tcPr>
          <w:p>
            <w:pPr>
              <w:pStyle w:val="14"/>
            </w:pPr>
            <w:r>
              <w:t>≥5次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法律顾问提供法律服务次数</w:t>
            </w:r>
          </w:p>
        </w:tc>
        <w:tc>
          <w:tcPr>
            <w:tcW w:w="2835" w:type="dxa"/>
            <w:vAlign w:val="center"/>
          </w:tcPr>
          <w:p>
            <w:pPr>
              <w:pStyle w:val="14"/>
            </w:pPr>
            <w:r>
              <w:t>为确保入驻示范区项目合法合规,聘请专业法律顾问团队对合同、法律文书、合作事项提供法律服务的次数</w:t>
            </w:r>
          </w:p>
        </w:tc>
        <w:tc>
          <w:tcPr>
            <w:tcW w:w="2551" w:type="dxa"/>
            <w:vAlign w:val="center"/>
          </w:tcPr>
          <w:p>
            <w:pPr>
              <w:pStyle w:val="14"/>
            </w:pPr>
            <w:r>
              <w:t>≥5次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展厅升级维护次数</w:t>
            </w:r>
          </w:p>
        </w:tc>
        <w:tc>
          <w:tcPr>
            <w:tcW w:w="2835" w:type="dxa"/>
            <w:vAlign w:val="center"/>
          </w:tcPr>
          <w:p>
            <w:pPr>
              <w:pStyle w:val="14"/>
            </w:pPr>
            <w:r>
              <w:t>为确保展厅能够真实客观反映示范区发展现状,须不定期对展厅内宣传展板内容进行更新,并对展厅内设备定期定期进行维护</w:t>
            </w:r>
          </w:p>
        </w:tc>
        <w:tc>
          <w:tcPr>
            <w:tcW w:w="2551" w:type="dxa"/>
            <w:vAlign w:val="center"/>
          </w:tcPr>
          <w:p>
            <w:pPr>
              <w:pStyle w:val="14"/>
            </w:pPr>
            <w:r>
              <w:t>≥1次</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部门正常运转比率</w:t>
            </w:r>
          </w:p>
        </w:tc>
        <w:tc>
          <w:tcPr>
            <w:tcW w:w="2835" w:type="dxa"/>
            <w:vAlign w:val="center"/>
          </w:tcPr>
          <w:p>
            <w:pPr>
              <w:pStyle w:val="14"/>
            </w:pPr>
            <w:r>
              <w:t>反映部门正常运转比率</w:t>
            </w:r>
          </w:p>
        </w:tc>
        <w:tc>
          <w:tcPr>
            <w:tcW w:w="2551" w:type="dxa"/>
            <w:vAlign w:val="center"/>
          </w:tcPr>
          <w:p>
            <w:pPr>
              <w:pStyle w:val="14"/>
            </w:pPr>
            <w:r>
              <w:t>≥90%</w:t>
            </w:r>
          </w:p>
        </w:tc>
        <w:tc>
          <w:tcPr>
            <w:tcW w:w="2268"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完成时间</w:t>
            </w:r>
          </w:p>
        </w:tc>
        <w:tc>
          <w:tcPr>
            <w:tcW w:w="2835" w:type="dxa"/>
            <w:vAlign w:val="center"/>
          </w:tcPr>
          <w:p>
            <w:pPr>
              <w:pStyle w:val="14"/>
            </w:pPr>
            <w:r>
              <w:t>根据工作计划按时间节点完成</w:t>
            </w:r>
          </w:p>
        </w:tc>
        <w:tc>
          <w:tcPr>
            <w:tcW w:w="2551" w:type="dxa"/>
            <w:vAlign w:val="center"/>
          </w:tcPr>
          <w:p>
            <w:pPr>
              <w:pStyle w:val="14"/>
            </w:pPr>
            <w:r>
              <w:t>2022年底</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出台措施政策个数</w:t>
            </w:r>
          </w:p>
        </w:tc>
        <w:tc>
          <w:tcPr>
            <w:tcW w:w="2835" w:type="dxa"/>
            <w:vAlign w:val="center"/>
          </w:tcPr>
          <w:p>
            <w:pPr>
              <w:pStyle w:val="14"/>
            </w:pPr>
            <w:r>
              <w:t>出台符合示范区细胞产业产业高质量发展的措施政策数量</w:t>
            </w:r>
          </w:p>
        </w:tc>
        <w:tc>
          <w:tcPr>
            <w:tcW w:w="2551" w:type="dxa"/>
            <w:vAlign w:val="center"/>
          </w:tcPr>
          <w:p>
            <w:pPr>
              <w:pStyle w:val="14"/>
            </w:pPr>
            <w:r>
              <w:t>≥1个</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签约项目数</w:t>
            </w:r>
          </w:p>
        </w:tc>
        <w:tc>
          <w:tcPr>
            <w:tcW w:w="2835" w:type="dxa"/>
            <w:vAlign w:val="center"/>
          </w:tcPr>
          <w:p>
            <w:pPr>
              <w:pStyle w:val="14"/>
            </w:pPr>
            <w:r>
              <w:t>通过小团组招商、举办推介活动等方式，吸引项目落地新区，与新区签订协议的项目数量</w:t>
            </w:r>
          </w:p>
        </w:tc>
        <w:tc>
          <w:tcPr>
            <w:tcW w:w="2551" w:type="dxa"/>
            <w:vAlign w:val="center"/>
          </w:tcPr>
          <w:p>
            <w:pPr>
              <w:pStyle w:val="14"/>
            </w:pPr>
            <w:r>
              <w:t>≥2个</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完成的及时性</w:t>
            </w:r>
          </w:p>
        </w:tc>
        <w:tc>
          <w:tcPr>
            <w:tcW w:w="2835" w:type="dxa"/>
            <w:vAlign w:val="center"/>
          </w:tcPr>
          <w:p>
            <w:pPr>
              <w:pStyle w:val="14"/>
            </w:pPr>
            <w:r>
              <w:t>按年初工作计划或相关文件、合同等约定的时间任务节点及时完成</w:t>
            </w:r>
          </w:p>
        </w:tc>
        <w:tc>
          <w:tcPr>
            <w:tcW w:w="2551" w:type="dxa"/>
            <w:vAlign w:val="center"/>
          </w:tcPr>
          <w:p>
            <w:pPr>
              <w:pStyle w:val="14"/>
            </w:pPr>
            <w:r>
              <w:t>及时完成</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成本控制数</w:t>
            </w:r>
          </w:p>
        </w:tc>
        <w:tc>
          <w:tcPr>
            <w:tcW w:w="2835" w:type="dxa"/>
            <w:vAlign w:val="center"/>
          </w:tcPr>
          <w:p>
            <w:pPr>
              <w:pStyle w:val="14"/>
            </w:pPr>
            <w:r>
              <w:t>实际支出金额小于预算控制数</w:t>
            </w:r>
          </w:p>
        </w:tc>
        <w:tc>
          <w:tcPr>
            <w:tcW w:w="2551" w:type="dxa"/>
            <w:vAlign w:val="center"/>
          </w:tcPr>
          <w:p>
            <w:pPr>
              <w:pStyle w:val="14"/>
            </w:pPr>
            <w:r>
              <w:t>≤76万元</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增加就业率</w:t>
            </w:r>
          </w:p>
        </w:tc>
        <w:tc>
          <w:tcPr>
            <w:tcW w:w="2835" w:type="dxa"/>
            <w:vAlign w:val="center"/>
          </w:tcPr>
          <w:p>
            <w:pPr>
              <w:pStyle w:val="14"/>
            </w:pPr>
            <w:r>
              <w:t>加快招商项目进度，提高新区就业率</w:t>
            </w:r>
          </w:p>
        </w:tc>
        <w:tc>
          <w:tcPr>
            <w:tcW w:w="2551" w:type="dxa"/>
            <w:vAlign w:val="center"/>
          </w:tcPr>
          <w:p>
            <w:pPr>
              <w:pStyle w:val="14"/>
            </w:pPr>
            <w:r>
              <w:t>效果显著</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长期有效性</w:t>
            </w:r>
          </w:p>
        </w:tc>
        <w:tc>
          <w:tcPr>
            <w:tcW w:w="2835" w:type="dxa"/>
            <w:vAlign w:val="center"/>
          </w:tcPr>
          <w:p>
            <w:pPr>
              <w:pStyle w:val="14"/>
            </w:pPr>
            <w:r>
              <w:t>营造新区发展良好环境，推进全区项目建设扎实推进</w:t>
            </w:r>
          </w:p>
        </w:tc>
        <w:tc>
          <w:tcPr>
            <w:tcW w:w="2551" w:type="dxa"/>
            <w:vAlign w:val="center"/>
          </w:tcPr>
          <w:p>
            <w:pPr>
              <w:pStyle w:val="14"/>
            </w:pPr>
            <w:r>
              <w:t>效果显著</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客商满意度</w:t>
            </w:r>
          </w:p>
        </w:tc>
        <w:tc>
          <w:tcPr>
            <w:tcW w:w="2835" w:type="dxa"/>
            <w:vAlign w:val="center"/>
          </w:tcPr>
          <w:p>
            <w:pPr>
              <w:pStyle w:val="14"/>
            </w:pPr>
            <w:r>
              <w:t>反映调查综满意和较满意的企业占调查总人数的比例</w:t>
            </w:r>
          </w:p>
        </w:tc>
        <w:tc>
          <w:tcPr>
            <w:tcW w:w="2551" w:type="dxa"/>
            <w:vAlign w:val="center"/>
          </w:tcPr>
          <w:p>
            <w:pPr>
              <w:pStyle w:val="14"/>
            </w:pPr>
            <w:r>
              <w:t>≥90%</w:t>
            </w:r>
          </w:p>
        </w:tc>
        <w:tc>
          <w:tcPr>
            <w:tcW w:w="2268" w:type="dxa"/>
            <w:vAlign w:val="center"/>
          </w:tcPr>
          <w:p>
            <w:pPr>
              <w:pStyle w:val="14"/>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19、孵化器公交运营补贴资金绩效目标表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1.通过及时足额拨付孵化器公交运营补贴,确保孵化器企业正常有序运转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公交车数量</w:t>
            </w:r>
          </w:p>
        </w:tc>
        <w:tc>
          <w:tcPr>
            <w:tcW w:w="2835" w:type="dxa"/>
            <w:vAlign w:val="center"/>
          </w:tcPr>
          <w:p>
            <w:pPr>
              <w:pStyle w:val="14"/>
            </w:pPr>
            <w:r>
              <w:t>投入孵化器线路公交数量</w:t>
            </w:r>
          </w:p>
        </w:tc>
        <w:tc>
          <w:tcPr>
            <w:tcW w:w="2551" w:type="dxa"/>
            <w:vAlign w:val="center"/>
          </w:tcPr>
          <w:p>
            <w:pPr>
              <w:pStyle w:val="14"/>
            </w:pPr>
            <w:r>
              <w:t>≥1辆</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公交平稳运行率</w:t>
            </w:r>
          </w:p>
        </w:tc>
        <w:tc>
          <w:tcPr>
            <w:tcW w:w="2835" w:type="dxa"/>
            <w:vAlign w:val="center"/>
          </w:tcPr>
          <w:p>
            <w:pPr>
              <w:pStyle w:val="14"/>
            </w:pPr>
            <w:r>
              <w:t>实际运行车辆数占计划运行公交车辆数比率</w:t>
            </w:r>
          </w:p>
        </w:tc>
        <w:tc>
          <w:tcPr>
            <w:tcW w:w="2551" w:type="dxa"/>
            <w:vAlign w:val="center"/>
          </w:tcPr>
          <w:p>
            <w:pPr>
              <w:pStyle w:val="14"/>
            </w:pPr>
            <w:r>
              <w:t>≥90%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补贴拨付及时性</w:t>
            </w:r>
          </w:p>
        </w:tc>
        <w:tc>
          <w:tcPr>
            <w:tcW w:w="2835" w:type="dxa"/>
            <w:vAlign w:val="center"/>
          </w:tcPr>
          <w:p>
            <w:pPr>
              <w:pStyle w:val="14"/>
            </w:pPr>
            <w:r>
              <w:t>按照年初计划对符合拨付条件的，及时拨付补贴</w:t>
            </w:r>
          </w:p>
        </w:tc>
        <w:tc>
          <w:tcPr>
            <w:tcW w:w="2551" w:type="dxa"/>
            <w:vAlign w:val="center"/>
          </w:tcPr>
          <w:p>
            <w:pPr>
              <w:pStyle w:val="14"/>
            </w:pPr>
            <w:r>
              <w:t>及时完成</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成本控制数</w:t>
            </w:r>
          </w:p>
        </w:tc>
        <w:tc>
          <w:tcPr>
            <w:tcW w:w="2835" w:type="dxa"/>
            <w:vAlign w:val="center"/>
          </w:tcPr>
          <w:p>
            <w:pPr>
              <w:pStyle w:val="14"/>
            </w:pPr>
            <w:r>
              <w:t>实际支出金额小于预算控制数</w:t>
            </w:r>
          </w:p>
        </w:tc>
        <w:tc>
          <w:tcPr>
            <w:tcW w:w="2551" w:type="dxa"/>
            <w:vAlign w:val="center"/>
          </w:tcPr>
          <w:p>
            <w:pPr>
              <w:pStyle w:val="14"/>
            </w:pPr>
            <w:r>
              <w:t>≤30万元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孵化器企业运转稳定水平</w:t>
            </w:r>
          </w:p>
        </w:tc>
        <w:tc>
          <w:tcPr>
            <w:tcW w:w="2835" w:type="dxa"/>
            <w:vAlign w:val="center"/>
          </w:tcPr>
          <w:p>
            <w:pPr>
              <w:pStyle w:val="14"/>
            </w:pPr>
            <w:r>
              <w:t>通过实施公交补贴，确保孵化器入驻企业稳定运行</w:t>
            </w:r>
          </w:p>
        </w:tc>
        <w:tc>
          <w:tcPr>
            <w:tcW w:w="2551" w:type="dxa"/>
            <w:vAlign w:val="center"/>
          </w:tcPr>
          <w:p>
            <w:pPr>
              <w:pStyle w:val="14"/>
            </w:pPr>
            <w:r>
              <w:t>效果明显</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孵化器企业满意度</w:t>
            </w:r>
          </w:p>
        </w:tc>
        <w:tc>
          <w:tcPr>
            <w:tcW w:w="2835" w:type="dxa"/>
            <w:vAlign w:val="center"/>
          </w:tcPr>
          <w:p>
            <w:pPr>
              <w:pStyle w:val="14"/>
            </w:pPr>
            <w:r>
              <w:t>通过问卷调查，满意和较满意孵化器企业占全部孵化器企业比例</w:t>
            </w:r>
          </w:p>
        </w:tc>
        <w:tc>
          <w:tcPr>
            <w:tcW w:w="2551" w:type="dxa"/>
            <w:vAlign w:val="center"/>
          </w:tcPr>
          <w:p>
            <w:pPr>
              <w:pStyle w:val="14"/>
            </w:pPr>
            <w:r>
              <w:t>≥90%</w:t>
            </w:r>
          </w:p>
        </w:tc>
        <w:tc>
          <w:tcPr>
            <w:tcW w:w="2268" w:type="dxa"/>
            <w:vAlign w:val="center"/>
          </w:tcPr>
          <w:p>
            <w:pPr>
              <w:pStyle w:val="14"/>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20、重点产业发展扶持资金（入孵企业房租补贴）绩效目标表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1.通过督促入驻生命科学园企业如期签署房屋租赁协议，按照《北戴河生命健康产业创新示范区产业扶持政策》规定，对生命科学园内符合返租条件的企业及时足额拨付房租补贴</w:t>
            </w:r>
          </w:p>
          <w:p>
            <w:pPr>
              <w:pStyle w:val="14"/>
            </w:pPr>
            <w:r>
              <w:t>2.确保向符合返租条件的企业及时足额拨付，营造良好的营商环境，吸引更多企业入驻生命科学园</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完成房屋租金返还户次</w:t>
            </w:r>
          </w:p>
        </w:tc>
        <w:tc>
          <w:tcPr>
            <w:tcW w:w="2835" w:type="dxa"/>
            <w:vAlign w:val="center"/>
          </w:tcPr>
          <w:p>
            <w:pPr>
              <w:pStyle w:val="14"/>
            </w:pPr>
            <w:r>
              <w:t>按照《北戴河生命健康产业创新示范区产业扶持政策》规定，对生命科学园内符合返租条件的企业返还次数</w:t>
            </w:r>
          </w:p>
        </w:tc>
        <w:tc>
          <w:tcPr>
            <w:tcW w:w="2551" w:type="dxa"/>
            <w:vAlign w:val="center"/>
          </w:tcPr>
          <w:p>
            <w:pPr>
              <w:pStyle w:val="14"/>
            </w:pPr>
            <w:r>
              <w:t>≥5次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资金足额拨付率</w:t>
            </w:r>
          </w:p>
        </w:tc>
        <w:tc>
          <w:tcPr>
            <w:tcW w:w="2835" w:type="dxa"/>
            <w:vAlign w:val="center"/>
          </w:tcPr>
          <w:p>
            <w:pPr>
              <w:pStyle w:val="14"/>
            </w:pPr>
            <w:r>
              <w:t>按照《北戴河生命健康产业创新示范区产业扶持政策》规定，对生命科学园内符合返租条件的企业足额拨付返还房租的比例</w:t>
            </w:r>
          </w:p>
        </w:tc>
        <w:tc>
          <w:tcPr>
            <w:tcW w:w="2551" w:type="dxa"/>
            <w:vAlign w:val="center"/>
          </w:tcPr>
          <w:p>
            <w:pPr>
              <w:pStyle w:val="14"/>
            </w:pPr>
            <w:r>
              <w:t>≥80%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w:t>
            </w:r>
          </w:p>
        </w:tc>
        <w:tc>
          <w:tcPr>
            <w:tcW w:w="2835" w:type="dxa"/>
            <w:vAlign w:val="center"/>
          </w:tcPr>
          <w:p>
            <w:pPr>
              <w:pStyle w:val="14"/>
            </w:pPr>
            <w:r>
              <w:t>按照《北戴河生命健康产业创新示范区产业扶持政策》规定，对生命科学园内符合返租条件的企业资金及时拨付比率</w:t>
            </w:r>
          </w:p>
        </w:tc>
        <w:tc>
          <w:tcPr>
            <w:tcW w:w="2551" w:type="dxa"/>
            <w:vAlign w:val="center"/>
          </w:tcPr>
          <w:p>
            <w:pPr>
              <w:pStyle w:val="14"/>
            </w:pPr>
            <w:r>
              <w:t>及时完成</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拨付预算资金</w:t>
            </w:r>
          </w:p>
        </w:tc>
        <w:tc>
          <w:tcPr>
            <w:tcW w:w="2835" w:type="dxa"/>
            <w:vAlign w:val="center"/>
          </w:tcPr>
          <w:p>
            <w:pPr>
              <w:pStyle w:val="14"/>
            </w:pPr>
            <w:r>
              <w:t>年内实际拨付预算资金小于预算数</w:t>
            </w:r>
          </w:p>
        </w:tc>
        <w:tc>
          <w:tcPr>
            <w:tcW w:w="2551" w:type="dxa"/>
            <w:vAlign w:val="center"/>
          </w:tcPr>
          <w:p>
            <w:pPr>
              <w:pStyle w:val="14"/>
            </w:pPr>
            <w:r>
              <w:t>≤2200万元</w:t>
            </w:r>
          </w:p>
        </w:tc>
        <w:tc>
          <w:tcPr>
            <w:tcW w:w="2268"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入驻新区项目数</w:t>
            </w:r>
          </w:p>
        </w:tc>
        <w:tc>
          <w:tcPr>
            <w:tcW w:w="2835" w:type="dxa"/>
            <w:vAlign w:val="center"/>
          </w:tcPr>
          <w:p>
            <w:pPr>
              <w:pStyle w:val="14"/>
            </w:pPr>
            <w:r>
              <w:t>提高示范区知名度，力促有意向企业入驻示范区</w:t>
            </w:r>
          </w:p>
        </w:tc>
        <w:tc>
          <w:tcPr>
            <w:tcW w:w="2551" w:type="dxa"/>
            <w:vAlign w:val="center"/>
          </w:tcPr>
          <w:p>
            <w:pPr>
              <w:pStyle w:val="14"/>
            </w:pPr>
            <w:r>
              <w:t>≥2个</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接受补贴企业满意度</w:t>
            </w:r>
          </w:p>
        </w:tc>
        <w:tc>
          <w:tcPr>
            <w:tcW w:w="2835" w:type="dxa"/>
            <w:vAlign w:val="center"/>
          </w:tcPr>
          <w:p>
            <w:pPr>
              <w:pStyle w:val="14"/>
            </w:pPr>
            <w:r>
              <w:t>通过问卷调查，满意和较满意企业占全部参加企业比例</w:t>
            </w:r>
          </w:p>
        </w:tc>
        <w:tc>
          <w:tcPr>
            <w:tcW w:w="2551" w:type="dxa"/>
            <w:vAlign w:val="center"/>
          </w:tcPr>
          <w:p>
            <w:pPr>
              <w:pStyle w:val="14"/>
            </w:pPr>
            <w:r>
              <w:t>≥90%</w:t>
            </w:r>
          </w:p>
        </w:tc>
        <w:tc>
          <w:tcPr>
            <w:tcW w:w="2268" w:type="dxa"/>
            <w:vAlign w:val="center"/>
          </w:tcPr>
          <w:p>
            <w:pPr>
              <w:pStyle w:val="14"/>
            </w:pPr>
            <w:r>
              <w:t>综合调查结果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21、产业新城管理及运营经费绩效目标表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成本控制数</w:t>
            </w:r>
          </w:p>
        </w:tc>
        <w:tc>
          <w:tcPr>
            <w:tcW w:w="2835" w:type="dxa"/>
            <w:vAlign w:val="center"/>
          </w:tcPr>
          <w:p>
            <w:pPr>
              <w:pStyle w:val="14"/>
            </w:pPr>
            <w:r>
              <w:t>反映各项成本控制数</w:t>
            </w:r>
          </w:p>
        </w:tc>
        <w:tc>
          <w:tcPr>
            <w:tcW w:w="2551" w:type="dxa"/>
            <w:vAlign w:val="center"/>
          </w:tcPr>
          <w:p>
            <w:pPr>
              <w:pStyle w:val="14"/>
            </w:pPr>
            <w:r>
              <w:t>≤100％</w:t>
            </w:r>
          </w:p>
        </w:tc>
        <w:tc>
          <w:tcPr>
            <w:tcW w:w="2268" w:type="dxa"/>
            <w:vAlign w:val="center"/>
          </w:tcPr>
          <w:p>
            <w:pPr>
              <w:pStyle w:val="14"/>
            </w:pPr>
            <w: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完成工作及时率</w:t>
            </w:r>
          </w:p>
        </w:tc>
        <w:tc>
          <w:tcPr>
            <w:tcW w:w="2835" w:type="dxa"/>
            <w:vAlign w:val="center"/>
          </w:tcPr>
          <w:p>
            <w:pPr>
              <w:pStyle w:val="14"/>
            </w:pPr>
            <w:r>
              <w:t>反映各项工作完成及时率</w:t>
            </w:r>
          </w:p>
        </w:tc>
        <w:tc>
          <w:tcPr>
            <w:tcW w:w="2551" w:type="dxa"/>
            <w:vAlign w:val="center"/>
          </w:tcPr>
          <w:p>
            <w:pPr>
              <w:pStyle w:val="14"/>
            </w:pPr>
            <w:r>
              <w:t>≥90％</w:t>
            </w:r>
          </w:p>
        </w:tc>
        <w:tc>
          <w:tcPr>
            <w:tcW w:w="2268" w:type="dxa"/>
            <w:vAlign w:val="center"/>
          </w:tcPr>
          <w:p>
            <w:pPr>
              <w:pStyle w:val="14"/>
            </w:pPr>
            <w: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公文收发情况    </w:t>
            </w:r>
          </w:p>
        </w:tc>
        <w:tc>
          <w:tcPr>
            <w:tcW w:w="2835" w:type="dxa"/>
            <w:vAlign w:val="center"/>
          </w:tcPr>
          <w:p>
            <w:pPr>
              <w:pStyle w:val="14"/>
            </w:pPr>
            <w:r>
              <w:t>反映部门接收公文比率</w:t>
            </w:r>
          </w:p>
        </w:tc>
        <w:tc>
          <w:tcPr>
            <w:tcW w:w="2551" w:type="dxa"/>
            <w:vAlign w:val="center"/>
          </w:tcPr>
          <w:p>
            <w:pPr>
              <w:pStyle w:val="14"/>
            </w:pPr>
            <w:r>
              <w:t>≥90％</w:t>
            </w:r>
          </w:p>
        </w:tc>
        <w:tc>
          <w:tcPr>
            <w:tcW w:w="2268" w:type="dxa"/>
            <w:vAlign w:val="center"/>
          </w:tcPr>
          <w:p>
            <w:pPr>
              <w:pStyle w:val="14"/>
            </w:pPr>
            <w: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部门正常运转比率   </w:t>
            </w:r>
          </w:p>
        </w:tc>
        <w:tc>
          <w:tcPr>
            <w:tcW w:w="2835" w:type="dxa"/>
            <w:vAlign w:val="center"/>
          </w:tcPr>
          <w:p>
            <w:pPr>
              <w:pStyle w:val="14"/>
            </w:pPr>
            <w:r>
              <w:t xml:space="preserve">反映部门正常运转比率  </w:t>
            </w:r>
          </w:p>
        </w:tc>
        <w:tc>
          <w:tcPr>
            <w:tcW w:w="2551" w:type="dxa"/>
            <w:vAlign w:val="center"/>
          </w:tcPr>
          <w:p>
            <w:pPr>
              <w:pStyle w:val="14"/>
            </w:pPr>
            <w:r>
              <w:t>≥90％</w:t>
            </w:r>
          </w:p>
        </w:tc>
        <w:tc>
          <w:tcPr>
            <w:tcW w:w="2268" w:type="dxa"/>
            <w:vAlign w:val="center"/>
          </w:tcPr>
          <w:p>
            <w:pPr>
              <w:pStyle w:val="14"/>
            </w:pPr>
            <w: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提升人居环境</w:t>
            </w:r>
          </w:p>
        </w:tc>
        <w:tc>
          <w:tcPr>
            <w:tcW w:w="2835" w:type="dxa"/>
            <w:vAlign w:val="center"/>
          </w:tcPr>
          <w:p>
            <w:pPr>
              <w:pStyle w:val="14"/>
            </w:pPr>
            <w:r>
              <w:t>基础设施配套得到完善，人居环境得到提升。</w:t>
            </w:r>
          </w:p>
        </w:tc>
        <w:tc>
          <w:tcPr>
            <w:tcW w:w="2551" w:type="dxa"/>
            <w:vAlign w:val="center"/>
          </w:tcPr>
          <w:p>
            <w:pPr>
              <w:pStyle w:val="14"/>
            </w:pPr>
            <w:r>
              <w:t>≥85％</w:t>
            </w:r>
          </w:p>
        </w:tc>
        <w:tc>
          <w:tcPr>
            <w:tcW w:w="2268" w:type="dxa"/>
            <w:vAlign w:val="center"/>
          </w:tcPr>
          <w:p>
            <w:pPr>
              <w:pStyle w:val="14"/>
            </w:pPr>
            <w: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提升中心片区形象</w:t>
            </w:r>
          </w:p>
        </w:tc>
        <w:tc>
          <w:tcPr>
            <w:tcW w:w="2835" w:type="dxa"/>
            <w:vAlign w:val="center"/>
          </w:tcPr>
          <w:p>
            <w:pPr>
              <w:pStyle w:val="14"/>
            </w:pPr>
            <w:r>
              <w:t>加快项目建设，聚焦“一流国际康养旅游度假目的地”的发展目标定位，提升中心片区形象</w:t>
            </w:r>
          </w:p>
        </w:tc>
        <w:tc>
          <w:tcPr>
            <w:tcW w:w="2551" w:type="dxa"/>
            <w:vAlign w:val="center"/>
          </w:tcPr>
          <w:p>
            <w:pPr>
              <w:pStyle w:val="14"/>
            </w:pPr>
            <w:r>
              <w:t>≥85％</w:t>
            </w:r>
          </w:p>
        </w:tc>
        <w:tc>
          <w:tcPr>
            <w:tcW w:w="2268" w:type="dxa"/>
            <w:vAlign w:val="center"/>
          </w:tcPr>
          <w:p>
            <w:pPr>
              <w:pStyle w:val="14"/>
            </w:pPr>
            <w: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提升工作效率，改善工作作风</w:t>
            </w:r>
          </w:p>
        </w:tc>
        <w:tc>
          <w:tcPr>
            <w:tcW w:w="2835" w:type="dxa"/>
            <w:vAlign w:val="center"/>
          </w:tcPr>
          <w:p>
            <w:pPr>
              <w:pStyle w:val="14"/>
            </w:pPr>
            <w:r>
              <w:t>加强基层组织建设，改善机关干部作风，发扬严谨、务实、高效的工作作风</w:t>
            </w:r>
          </w:p>
        </w:tc>
        <w:tc>
          <w:tcPr>
            <w:tcW w:w="2551" w:type="dxa"/>
            <w:vAlign w:val="center"/>
          </w:tcPr>
          <w:p>
            <w:pPr>
              <w:pStyle w:val="14"/>
            </w:pPr>
            <w:r>
              <w:t>≥85％</w:t>
            </w:r>
          </w:p>
        </w:tc>
        <w:tc>
          <w:tcPr>
            <w:tcW w:w="2268" w:type="dxa"/>
            <w:vAlign w:val="center"/>
          </w:tcPr>
          <w:p>
            <w:pPr>
              <w:pStyle w:val="14"/>
            </w:pPr>
            <w: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提升当地的经济水平</w:t>
            </w:r>
          </w:p>
        </w:tc>
        <w:tc>
          <w:tcPr>
            <w:tcW w:w="2835" w:type="dxa"/>
            <w:vAlign w:val="center"/>
          </w:tcPr>
          <w:p>
            <w:pPr>
              <w:pStyle w:val="14"/>
            </w:pPr>
            <w:r>
              <w:t>通过扩大招商以引资，促进项目落地，带动当地经济社会发展</w:t>
            </w:r>
          </w:p>
        </w:tc>
        <w:tc>
          <w:tcPr>
            <w:tcW w:w="2551" w:type="dxa"/>
            <w:vAlign w:val="center"/>
          </w:tcPr>
          <w:p>
            <w:pPr>
              <w:pStyle w:val="14"/>
            </w:pPr>
            <w:r>
              <w:t>≥85％</w:t>
            </w:r>
          </w:p>
        </w:tc>
        <w:tc>
          <w:tcPr>
            <w:tcW w:w="2268" w:type="dxa"/>
            <w:vAlign w:val="center"/>
          </w:tcPr>
          <w:p>
            <w:pPr>
              <w:pStyle w:val="14"/>
            </w:pPr>
            <w: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综合满意度</w:t>
            </w:r>
          </w:p>
        </w:tc>
        <w:tc>
          <w:tcPr>
            <w:tcW w:w="2835" w:type="dxa"/>
            <w:vAlign w:val="center"/>
          </w:tcPr>
          <w:p>
            <w:pPr>
              <w:pStyle w:val="14"/>
            </w:pPr>
            <w:r>
              <w:t>被调查单位或群体对本部门工作的满意程度</w:t>
            </w:r>
          </w:p>
        </w:tc>
        <w:tc>
          <w:tcPr>
            <w:tcW w:w="2551" w:type="dxa"/>
            <w:vAlign w:val="center"/>
          </w:tcPr>
          <w:p>
            <w:pPr>
              <w:pStyle w:val="14"/>
            </w:pPr>
            <w:r>
              <w:t>≥90％</w:t>
            </w:r>
          </w:p>
        </w:tc>
        <w:tc>
          <w:tcPr>
            <w:tcW w:w="2268" w:type="dxa"/>
            <w:vAlign w:val="center"/>
          </w:tcPr>
          <w:p>
            <w:pPr>
              <w:pStyle w:val="14"/>
            </w:pPr>
            <w:r>
              <w:t>秦北新字［2016］3号，历史数据，2021年工作模谋划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22、产业新城合作区域开发建设运营资金绩效目标表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1.推动产业新城片区城市基础设施、人民生活水平、企业服务质量全面提升。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固定投资额</w:t>
            </w:r>
          </w:p>
        </w:tc>
        <w:tc>
          <w:tcPr>
            <w:tcW w:w="2835" w:type="dxa"/>
            <w:vAlign w:val="center"/>
          </w:tcPr>
          <w:p>
            <w:pPr>
              <w:pStyle w:val="14"/>
            </w:pPr>
            <w:r>
              <w:t>基础设施项目投资额</w:t>
            </w:r>
          </w:p>
        </w:tc>
        <w:tc>
          <w:tcPr>
            <w:tcW w:w="2551" w:type="dxa"/>
            <w:vAlign w:val="center"/>
          </w:tcPr>
          <w:p>
            <w:pPr>
              <w:pStyle w:val="14"/>
            </w:pPr>
            <w:r>
              <w:t>≥1500万元</w:t>
            </w:r>
          </w:p>
        </w:tc>
        <w:tc>
          <w:tcPr>
            <w:tcW w:w="2268" w:type="dxa"/>
            <w:vAlign w:val="center"/>
          </w:tcPr>
          <w:p>
            <w:pPr>
              <w:pStyle w:val="14"/>
            </w:pPr>
            <w:r>
              <w:t>投资额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道路、公园、管网、绿化等基础设施与公建设施项目</w:t>
            </w:r>
          </w:p>
        </w:tc>
        <w:tc>
          <w:tcPr>
            <w:tcW w:w="2551" w:type="dxa"/>
            <w:vAlign w:val="center"/>
          </w:tcPr>
          <w:p>
            <w:pPr>
              <w:pStyle w:val="14"/>
            </w:pPr>
            <w:r>
              <w:t>1个</w:t>
            </w:r>
          </w:p>
        </w:tc>
        <w:tc>
          <w:tcPr>
            <w:tcW w:w="2268" w:type="dxa"/>
            <w:vAlign w:val="center"/>
          </w:tcPr>
          <w:p>
            <w:pPr>
              <w:pStyle w:val="14"/>
            </w:pPr>
            <w: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项目完成进度</w:t>
            </w:r>
          </w:p>
        </w:tc>
        <w:tc>
          <w:tcPr>
            <w:tcW w:w="2835" w:type="dxa"/>
            <w:vAlign w:val="center"/>
          </w:tcPr>
          <w:p>
            <w:pPr>
              <w:pStyle w:val="14"/>
            </w:pPr>
            <w:r>
              <w:t>项目年底前是否完成</w:t>
            </w:r>
          </w:p>
        </w:tc>
        <w:tc>
          <w:tcPr>
            <w:tcW w:w="2551" w:type="dxa"/>
            <w:vAlign w:val="center"/>
          </w:tcPr>
          <w:p>
            <w:pPr>
              <w:pStyle w:val="14"/>
            </w:pPr>
            <w:r>
              <w:t>是否完工</w:t>
            </w:r>
          </w:p>
        </w:tc>
        <w:tc>
          <w:tcPr>
            <w:tcW w:w="2268" w:type="dxa"/>
            <w:vAlign w:val="center"/>
          </w:tcPr>
          <w:p>
            <w:pPr>
              <w:pStyle w:val="14"/>
            </w:pPr>
            <w:r>
              <w:t>每月进度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项目是否符合质量标准</w:t>
            </w:r>
          </w:p>
        </w:tc>
        <w:tc>
          <w:tcPr>
            <w:tcW w:w="2835" w:type="dxa"/>
            <w:vAlign w:val="center"/>
          </w:tcPr>
          <w:p>
            <w:pPr>
              <w:pStyle w:val="14"/>
            </w:pPr>
            <w:r>
              <w:t>是否满足竣工验收标准</w:t>
            </w:r>
          </w:p>
        </w:tc>
        <w:tc>
          <w:tcPr>
            <w:tcW w:w="2551" w:type="dxa"/>
            <w:vAlign w:val="center"/>
          </w:tcPr>
          <w:p>
            <w:pPr>
              <w:pStyle w:val="14"/>
            </w:pPr>
            <w:r>
              <w:t>是否竣工验收</w:t>
            </w:r>
          </w:p>
        </w:tc>
        <w:tc>
          <w:tcPr>
            <w:tcW w:w="2268" w:type="dxa"/>
            <w:vAlign w:val="center"/>
          </w:tcPr>
          <w:p>
            <w:pPr>
              <w:pStyle w:val="14"/>
            </w:pPr>
            <w:r>
              <w:t>是否竣工验收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域内新增税收</w:t>
            </w:r>
          </w:p>
        </w:tc>
        <w:tc>
          <w:tcPr>
            <w:tcW w:w="2835" w:type="dxa"/>
            <w:vAlign w:val="center"/>
          </w:tcPr>
          <w:p>
            <w:pPr>
              <w:pStyle w:val="14"/>
            </w:pPr>
            <w:r>
              <w:t>企业缴纳的税款</w:t>
            </w:r>
          </w:p>
        </w:tc>
        <w:tc>
          <w:tcPr>
            <w:tcW w:w="2551" w:type="dxa"/>
            <w:vAlign w:val="center"/>
          </w:tcPr>
          <w:p>
            <w:pPr>
              <w:pStyle w:val="14"/>
            </w:pPr>
            <w:r>
              <w:t>≥100万元</w:t>
            </w:r>
          </w:p>
        </w:tc>
        <w:tc>
          <w:tcPr>
            <w:tcW w:w="2268" w:type="dxa"/>
            <w:vAlign w:val="center"/>
          </w:tcPr>
          <w:p>
            <w:pPr>
              <w:pStyle w:val="14"/>
            </w:pPr>
            <w:r>
              <w:t>税收收入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城市环境</w:t>
            </w:r>
          </w:p>
        </w:tc>
        <w:tc>
          <w:tcPr>
            <w:tcW w:w="2835" w:type="dxa"/>
            <w:vAlign w:val="center"/>
          </w:tcPr>
          <w:p>
            <w:pPr>
              <w:pStyle w:val="14"/>
            </w:pPr>
            <w:r>
              <w:t>公园、绿化等环境提升数量</w:t>
            </w:r>
          </w:p>
        </w:tc>
        <w:tc>
          <w:tcPr>
            <w:tcW w:w="2551" w:type="dxa"/>
            <w:vAlign w:val="center"/>
          </w:tcPr>
          <w:p>
            <w:pPr>
              <w:pStyle w:val="14"/>
            </w:pPr>
            <w:r>
              <w:t>≥2000平米</w:t>
            </w:r>
          </w:p>
        </w:tc>
        <w:tc>
          <w:tcPr>
            <w:tcW w:w="2268" w:type="dxa"/>
            <w:vAlign w:val="center"/>
          </w:tcPr>
          <w:p>
            <w:pPr>
              <w:pStyle w:val="14"/>
            </w:pPr>
            <w:r>
              <w:t>公园、绿化提升数量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公建设施服务人数</w:t>
            </w:r>
          </w:p>
        </w:tc>
        <w:tc>
          <w:tcPr>
            <w:tcW w:w="2835" w:type="dxa"/>
            <w:vAlign w:val="center"/>
          </w:tcPr>
          <w:p>
            <w:pPr>
              <w:pStyle w:val="14"/>
            </w:pPr>
            <w:r>
              <w:t>现有公共设施建筑服务群众人次</w:t>
            </w:r>
          </w:p>
        </w:tc>
        <w:tc>
          <w:tcPr>
            <w:tcW w:w="2551" w:type="dxa"/>
            <w:vAlign w:val="center"/>
          </w:tcPr>
          <w:p>
            <w:pPr>
              <w:pStyle w:val="14"/>
            </w:pPr>
            <w:r>
              <w:t>≥10000人次</w:t>
            </w:r>
          </w:p>
        </w:tc>
        <w:tc>
          <w:tcPr>
            <w:tcW w:w="2268" w:type="dxa"/>
            <w:vAlign w:val="center"/>
          </w:tcPr>
          <w:p>
            <w:pPr>
              <w:pStyle w:val="14"/>
            </w:pPr>
            <w:r>
              <w:t>现有公共设施建筑服务群众人次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基础设施使用年限</w:t>
            </w:r>
          </w:p>
        </w:tc>
        <w:tc>
          <w:tcPr>
            <w:tcW w:w="2835" w:type="dxa"/>
            <w:vAlign w:val="center"/>
          </w:tcPr>
          <w:p>
            <w:pPr>
              <w:pStyle w:val="14"/>
            </w:pPr>
            <w:r>
              <w:t>基础设施使用年限</w:t>
            </w:r>
          </w:p>
        </w:tc>
        <w:tc>
          <w:tcPr>
            <w:tcW w:w="2551" w:type="dxa"/>
            <w:vAlign w:val="center"/>
          </w:tcPr>
          <w:p>
            <w:pPr>
              <w:pStyle w:val="14"/>
            </w:pPr>
            <w:r>
              <w:t>≥15年</w:t>
            </w:r>
          </w:p>
        </w:tc>
        <w:tc>
          <w:tcPr>
            <w:tcW w:w="2268" w:type="dxa"/>
            <w:vAlign w:val="center"/>
          </w:tcPr>
          <w:p>
            <w:pPr>
              <w:pStyle w:val="14"/>
            </w:pPr>
            <w:r>
              <w:t>基础设施使用年限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人民生活满意度</w:t>
            </w:r>
          </w:p>
        </w:tc>
        <w:tc>
          <w:tcPr>
            <w:tcW w:w="2835" w:type="dxa"/>
            <w:vAlign w:val="center"/>
          </w:tcPr>
          <w:p>
            <w:pPr>
              <w:pStyle w:val="14"/>
            </w:pPr>
            <w:r>
              <w:t>产业新城片区内人民生活满意度</w:t>
            </w:r>
          </w:p>
        </w:tc>
        <w:tc>
          <w:tcPr>
            <w:tcW w:w="2551" w:type="dxa"/>
            <w:vAlign w:val="center"/>
          </w:tcPr>
          <w:p>
            <w:pPr>
              <w:pStyle w:val="14"/>
            </w:pPr>
            <w:r>
              <w:t>≥90%</w:t>
            </w:r>
          </w:p>
        </w:tc>
        <w:tc>
          <w:tcPr>
            <w:tcW w:w="2268" w:type="dxa"/>
            <w:vAlign w:val="center"/>
          </w:tcPr>
          <w:p>
            <w:pPr>
              <w:pStyle w:val="14"/>
            </w:pPr>
            <w:r>
              <w:t>走访调查、电话咨询</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2022年，秦皇岛北戴河新区管理委员会办公室安排政府采购预算1897.00万元。具体内容见下表。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201秦皇岛北戴河新区管理委员会办公室</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1897.00</w:t>
            </w:r>
          </w:p>
        </w:tc>
        <w:tc>
          <w:tcPr>
            <w:tcW w:w="964" w:type="dxa"/>
            <w:vAlign w:val="center"/>
          </w:tcPr>
          <w:p>
            <w:pPr>
              <w:pStyle w:val="17"/>
            </w:pPr>
            <w:r>
              <w:t>1897.00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639.10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秦皇岛北戴河新区管理委员会办公室本级小计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1897.00</w:t>
            </w:r>
          </w:p>
        </w:tc>
        <w:tc>
          <w:tcPr>
            <w:tcW w:w="964" w:type="dxa"/>
            <w:vAlign w:val="center"/>
          </w:tcPr>
          <w:p>
            <w:pPr>
              <w:pStyle w:val="17"/>
            </w:pPr>
            <w:r>
              <w:t>1897.00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639.10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2022年公用经费项目</w:t>
            </w:r>
          </w:p>
        </w:tc>
        <w:tc>
          <w:tcPr>
            <w:tcW w:w="964" w:type="dxa"/>
            <w:vAlign w:val="center"/>
          </w:tcPr>
          <w:p>
            <w:pPr>
              <w:pStyle w:val="13"/>
            </w:pPr>
            <w:r>
              <w:t>1559.27</w:t>
            </w:r>
          </w:p>
        </w:tc>
        <w:tc>
          <w:tcPr>
            <w:tcW w:w="1134" w:type="dxa"/>
            <w:vAlign w:val="center"/>
          </w:tcPr>
          <w:p>
            <w:pPr>
              <w:pStyle w:val="14"/>
            </w:pPr>
            <w:r>
              <w:t>其他类似的可燃气</w:t>
            </w:r>
          </w:p>
        </w:tc>
        <w:tc>
          <w:tcPr>
            <w:tcW w:w="1134" w:type="dxa"/>
            <w:vAlign w:val="center"/>
          </w:tcPr>
          <w:p>
            <w:pPr>
              <w:pStyle w:val="14"/>
            </w:pPr>
            <w:r>
              <w:t>A140299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210.00</w:t>
            </w:r>
          </w:p>
        </w:tc>
        <w:tc>
          <w:tcPr>
            <w:tcW w:w="964" w:type="dxa"/>
            <w:vAlign w:val="center"/>
          </w:tcPr>
          <w:p>
            <w:pPr>
              <w:pStyle w:val="13"/>
            </w:pPr>
            <w:r>
              <w:t>210.00</w:t>
            </w:r>
          </w:p>
        </w:tc>
        <w:tc>
          <w:tcPr>
            <w:tcW w:w="964" w:type="dxa"/>
            <w:vAlign w:val="center"/>
          </w:tcPr>
          <w:p>
            <w:pPr>
              <w:pStyle w:val="13"/>
            </w:pPr>
            <w:r>
              <w:t>210.00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2022年公用经费项目</w:t>
            </w:r>
          </w:p>
        </w:tc>
        <w:tc>
          <w:tcPr>
            <w:tcW w:w="964" w:type="dxa"/>
            <w:vAlign w:val="center"/>
          </w:tcPr>
          <w:p>
            <w:pPr>
              <w:pStyle w:val="13"/>
            </w:pPr>
            <w:r>
              <w:t>1559.27</w:t>
            </w:r>
          </w:p>
        </w:tc>
        <w:tc>
          <w:tcPr>
            <w:tcW w:w="1134" w:type="dxa"/>
            <w:vAlign w:val="center"/>
          </w:tcPr>
          <w:p>
            <w:pPr>
              <w:pStyle w:val="14"/>
            </w:pPr>
            <w:r>
              <w:t>安全服务</w:t>
            </w:r>
          </w:p>
        </w:tc>
        <w:tc>
          <w:tcPr>
            <w:tcW w:w="1134" w:type="dxa"/>
            <w:vAlign w:val="center"/>
          </w:tcPr>
          <w:p>
            <w:pPr>
              <w:pStyle w:val="14"/>
            </w:pPr>
            <w:r>
              <w:t>C0810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379.00</w:t>
            </w:r>
          </w:p>
        </w:tc>
        <w:tc>
          <w:tcPr>
            <w:tcW w:w="964" w:type="dxa"/>
            <w:vAlign w:val="center"/>
          </w:tcPr>
          <w:p>
            <w:pPr>
              <w:pStyle w:val="13"/>
            </w:pPr>
            <w:r>
              <w:t>379.00</w:t>
            </w:r>
          </w:p>
        </w:tc>
        <w:tc>
          <w:tcPr>
            <w:tcW w:w="964" w:type="dxa"/>
            <w:vAlign w:val="center"/>
          </w:tcPr>
          <w:p>
            <w:pPr>
              <w:pStyle w:val="13"/>
            </w:pPr>
            <w:r>
              <w:t>379.00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2022年公用经费项目</w:t>
            </w:r>
          </w:p>
        </w:tc>
        <w:tc>
          <w:tcPr>
            <w:tcW w:w="964" w:type="dxa"/>
            <w:vAlign w:val="center"/>
          </w:tcPr>
          <w:p>
            <w:pPr>
              <w:pStyle w:val="13"/>
            </w:pPr>
            <w:r>
              <w:t>1559.27</w:t>
            </w:r>
          </w:p>
        </w:tc>
        <w:tc>
          <w:tcPr>
            <w:tcW w:w="1134" w:type="dxa"/>
            <w:vAlign w:val="center"/>
          </w:tcPr>
          <w:p>
            <w:pPr>
              <w:pStyle w:val="14"/>
            </w:pPr>
            <w:r>
              <w:t>物业管理服务</w:t>
            </w:r>
          </w:p>
        </w:tc>
        <w:tc>
          <w:tcPr>
            <w:tcW w:w="1134" w:type="dxa"/>
            <w:vAlign w:val="center"/>
          </w:tcPr>
          <w:p>
            <w:pPr>
              <w:pStyle w:val="14"/>
            </w:pPr>
            <w:r>
              <w:t>C1204</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420.00</w:t>
            </w:r>
          </w:p>
        </w:tc>
        <w:tc>
          <w:tcPr>
            <w:tcW w:w="964" w:type="dxa"/>
            <w:vAlign w:val="center"/>
          </w:tcPr>
          <w:p>
            <w:pPr>
              <w:pStyle w:val="13"/>
            </w:pPr>
            <w:r>
              <w:t>420.00</w:t>
            </w:r>
          </w:p>
        </w:tc>
        <w:tc>
          <w:tcPr>
            <w:tcW w:w="964" w:type="dxa"/>
            <w:vAlign w:val="center"/>
          </w:tcPr>
          <w:p>
            <w:pPr>
              <w:pStyle w:val="13"/>
            </w:pPr>
            <w:r>
              <w:t>420.00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办公用房租赁费</w:t>
            </w:r>
          </w:p>
        </w:tc>
        <w:tc>
          <w:tcPr>
            <w:tcW w:w="964" w:type="dxa"/>
            <w:vAlign w:val="center"/>
          </w:tcPr>
          <w:p>
            <w:pPr>
              <w:pStyle w:val="13"/>
            </w:pPr>
            <w:r>
              <w:t>377.00</w:t>
            </w:r>
          </w:p>
        </w:tc>
        <w:tc>
          <w:tcPr>
            <w:tcW w:w="1134" w:type="dxa"/>
            <w:vAlign w:val="center"/>
          </w:tcPr>
          <w:p>
            <w:pPr>
              <w:pStyle w:val="14"/>
            </w:pPr>
            <w:r>
              <w:t>房屋租赁服务</w:t>
            </w:r>
          </w:p>
        </w:tc>
        <w:tc>
          <w:tcPr>
            <w:tcW w:w="1134" w:type="dxa"/>
            <w:vAlign w:val="center"/>
          </w:tcPr>
          <w:p>
            <w:pPr>
              <w:pStyle w:val="14"/>
            </w:pPr>
            <w:r>
              <w:t>C1202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90.00</w:t>
            </w:r>
          </w:p>
        </w:tc>
        <w:tc>
          <w:tcPr>
            <w:tcW w:w="964" w:type="dxa"/>
            <w:vAlign w:val="center"/>
          </w:tcPr>
          <w:p>
            <w:pPr>
              <w:pStyle w:val="13"/>
            </w:pPr>
            <w:r>
              <w:t>90.00</w:t>
            </w:r>
          </w:p>
        </w:tc>
        <w:tc>
          <w:tcPr>
            <w:tcW w:w="964" w:type="dxa"/>
            <w:vAlign w:val="center"/>
          </w:tcPr>
          <w:p>
            <w:pPr>
              <w:pStyle w:val="13"/>
            </w:pPr>
            <w:r>
              <w:t>90.00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创业基地备用电源建设资金</w:t>
            </w:r>
          </w:p>
        </w:tc>
        <w:tc>
          <w:tcPr>
            <w:tcW w:w="964" w:type="dxa"/>
            <w:vAlign w:val="center"/>
          </w:tcPr>
          <w:p>
            <w:pPr>
              <w:pStyle w:val="13"/>
            </w:pPr>
            <w:r>
              <w:t>10.00</w:t>
            </w:r>
          </w:p>
        </w:tc>
        <w:tc>
          <w:tcPr>
            <w:tcW w:w="1134" w:type="dxa"/>
            <w:vAlign w:val="center"/>
          </w:tcPr>
          <w:p>
            <w:pPr>
              <w:pStyle w:val="14"/>
            </w:pPr>
            <w:r>
              <w:t>其他电力系统安装</w:t>
            </w:r>
          </w:p>
        </w:tc>
        <w:tc>
          <w:tcPr>
            <w:tcW w:w="1134" w:type="dxa"/>
            <w:vAlign w:val="center"/>
          </w:tcPr>
          <w:p>
            <w:pPr>
              <w:pStyle w:val="14"/>
            </w:pPr>
            <w:r>
              <w:t>B060399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机关运行保障经费</w:t>
            </w:r>
          </w:p>
        </w:tc>
        <w:tc>
          <w:tcPr>
            <w:tcW w:w="964" w:type="dxa"/>
            <w:vAlign w:val="center"/>
          </w:tcPr>
          <w:p>
            <w:pPr>
              <w:pStyle w:val="13"/>
            </w:pPr>
            <w:r>
              <w:t>530.00</w:t>
            </w:r>
          </w:p>
        </w:tc>
        <w:tc>
          <w:tcPr>
            <w:tcW w:w="1134" w:type="dxa"/>
            <w:vAlign w:val="center"/>
          </w:tcPr>
          <w:p>
            <w:pPr>
              <w:pStyle w:val="14"/>
            </w:pPr>
            <w:r>
              <w:t>其他农副食品</w:t>
            </w:r>
          </w:p>
        </w:tc>
        <w:tc>
          <w:tcPr>
            <w:tcW w:w="1134" w:type="dxa"/>
            <w:vAlign w:val="center"/>
          </w:tcPr>
          <w:p>
            <w:pPr>
              <w:pStyle w:val="14"/>
            </w:pPr>
            <w:r>
              <w:t>A150199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263.00</w:t>
            </w:r>
          </w:p>
        </w:tc>
        <w:tc>
          <w:tcPr>
            <w:tcW w:w="964" w:type="dxa"/>
            <w:vAlign w:val="center"/>
          </w:tcPr>
          <w:p>
            <w:pPr>
              <w:pStyle w:val="13"/>
            </w:pPr>
            <w:r>
              <w:t>263.00</w:t>
            </w:r>
          </w:p>
        </w:tc>
        <w:tc>
          <w:tcPr>
            <w:tcW w:w="964" w:type="dxa"/>
            <w:vAlign w:val="center"/>
          </w:tcPr>
          <w:p>
            <w:pPr>
              <w:pStyle w:val="13"/>
            </w:pPr>
            <w:r>
              <w:t>263.00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机关运行保障经费</w:t>
            </w:r>
          </w:p>
        </w:tc>
        <w:tc>
          <w:tcPr>
            <w:tcW w:w="964" w:type="dxa"/>
            <w:vAlign w:val="center"/>
          </w:tcPr>
          <w:p>
            <w:pPr>
              <w:pStyle w:val="13"/>
            </w:pPr>
            <w:r>
              <w:t>530.00</w:t>
            </w:r>
          </w:p>
        </w:tc>
        <w:tc>
          <w:tcPr>
            <w:tcW w:w="1134" w:type="dxa"/>
            <w:vAlign w:val="center"/>
          </w:tcPr>
          <w:p>
            <w:pPr>
              <w:pStyle w:val="14"/>
            </w:pPr>
            <w:r>
              <w:t>餐饮服务</w:t>
            </w:r>
          </w:p>
        </w:tc>
        <w:tc>
          <w:tcPr>
            <w:tcW w:w="1134" w:type="dxa"/>
            <w:vAlign w:val="center"/>
          </w:tcPr>
          <w:p>
            <w:pPr>
              <w:pStyle w:val="14"/>
            </w:pPr>
            <w:r>
              <w:t>C0702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225.00</w:t>
            </w:r>
          </w:p>
        </w:tc>
        <w:tc>
          <w:tcPr>
            <w:tcW w:w="964" w:type="dxa"/>
            <w:vAlign w:val="center"/>
          </w:tcPr>
          <w:p>
            <w:pPr>
              <w:pStyle w:val="13"/>
            </w:pPr>
            <w:r>
              <w:t>225.00</w:t>
            </w:r>
          </w:p>
        </w:tc>
        <w:tc>
          <w:tcPr>
            <w:tcW w:w="964" w:type="dxa"/>
            <w:vAlign w:val="center"/>
          </w:tcPr>
          <w:p>
            <w:pPr>
              <w:pStyle w:val="13"/>
            </w:pPr>
            <w:r>
              <w:t>225.00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综合指挥中心建设资金</w:t>
            </w:r>
          </w:p>
        </w:tc>
        <w:tc>
          <w:tcPr>
            <w:tcW w:w="964" w:type="dxa"/>
            <w:vAlign w:val="center"/>
          </w:tcPr>
          <w:p>
            <w:pPr>
              <w:pStyle w:val="13"/>
            </w:pPr>
            <w:r>
              <w:t>300.00</w:t>
            </w:r>
          </w:p>
        </w:tc>
        <w:tc>
          <w:tcPr>
            <w:tcW w:w="1134" w:type="dxa"/>
            <w:vAlign w:val="center"/>
          </w:tcPr>
          <w:p>
            <w:pPr>
              <w:pStyle w:val="14"/>
            </w:pPr>
            <w:r>
              <w:t>其他视频会议系统设备</w:t>
            </w:r>
          </w:p>
        </w:tc>
        <w:tc>
          <w:tcPr>
            <w:tcW w:w="1134" w:type="dxa"/>
            <w:vAlign w:val="center"/>
          </w:tcPr>
          <w:p>
            <w:pPr>
              <w:pStyle w:val="14"/>
            </w:pPr>
            <w:r>
              <w:t>A02080899</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300.00</w:t>
            </w:r>
          </w:p>
        </w:tc>
        <w:tc>
          <w:tcPr>
            <w:tcW w:w="964" w:type="dxa"/>
            <w:vAlign w:val="center"/>
          </w:tcPr>
          <w:p>
            <w:pPr>
              <w:pStyle w:val="13"/>
            </w:pPr>
            <w:r>
              <w:t>300.00</w:t>
            </w: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rPr>
          <w:rFonts w:ascii="黑体" w:hAnsi="黑体" w:eastAsia="黑体" w:cs="黑体"/>
          <w:color w:val="000000"/>
          <w:sz w:val="32"/>
          <w:highlight w:val="yellow"/>
        </w:rPr>
      </w:pPr>
      <w:bookmarkStart w:id="15" w:name="_Toc_3_3_0000000016"/>
    </w:p>
    <w:p>
      <w:pPr>
        <w:spacing w:before="10" w:after="10"/>
        <w:ind w:firstLine="640"/>
        <w:outlineLvl w:val="2"/>
      </w:pPr>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秦皇岛北戴河新区管理委员会办公室（含所属单位）上年末固定资产金额为</w:t>
      </w:r>
      <w:r>
        <w:rPr>
          <w:rFonts w:hint="eastAsia" w:eastAsia="方正仿宋_GBK" w:cs="Times New Roman"/>
          <w:color w:val="000000"/>
          <w:sz w:val="28"/>
          <w:lang w:eastAsia="zh-CN"/>
        </w:rPr>
        <w:t>571.32</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310</w:t>
      </w:r>
      <w:r>
        <w:rPr>
          <w:rFonts w:eastAsia="方正仿宋_GBK" w:cs="Times New Roman"/>
          <w:color w:val="000000"/>
          <w:sz w:val="28"/>
        </w:rPr>
        <w:t>.00万元，已按要求列入政府采购预算，详见政府采购预算表。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201秦皇岛北戴河新区管理委员会办公室</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资产总额</w:t>
            </w:r>
          </w:p>
        </w:tc>
        <w:tc>
          <w:tcPr>
            <w:tcW w:w="4933" w:type="dxa"/>
            <w:vAlign w:val="center"/>
          </w:tcPr>
          <w:p>
            <w:pPr>
              <w:pStyle w:val="15"/>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w:t>
            </w:r>
          </w:p>
        </w:tc>
        <w:tc>
          <w:tcPr>
            <w:tcW w:w="4933" w:type="dxa"/>
            <w:vAlign w:val="center"/>
          </w:tcPr>
          <w:p>
            <w:pPr>
              <w:pStyle w:val="13"/>
              <w:jc w:val="center"/>
              <w:rPr>
                <w:rFonts w:ascii="Times New Roman" w:hAnsi="Times New Roman" w:eastAsia="方正仿宋_GBK" w:cs="Times New Roman"/>
                <w:color w:val="000000"/>
                <w:szCs w:val="21"/>
                <w:lang w:eastAsia="zh-CN"/>
              </w:rPr>
            </w:pPr>
            <w:r>
              <w:rPr>
                <w:rFonts w:hint="eastAsia" w:ascii="Times New Roman" w:hAnsi="Times New Roman" w:eastAsia="方正仿宋_GBK" w:cs="Times New Roman"/>
                <w:color w:val="000000"/>
                <w:szCs w:val="21"/>
                <w:lang w:eastAsia="zh-CN"/>
              </w:rPr>
              <w:t>571.32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1、房屋（平方米）</w:t>
            </w:r>
          </w:p>
        </w:tc>
        <w:tc>
          <w:tcPr>
            <w:tcW w:w="4933" w:type="dxa"/>
            <w:vAlign w:val="center"/>
          </w:tcPr>
          <w:p>
            <w:pPr>
              <w:pStyle w:val="15"/>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w:t>
            </w:r>
          </w:p>
        </w:tc>
        <w:tc>
          <w:tcPr>
            <w:tcW w:w="4933" w:type="dxa"/>
            <w:vAlign w:val="center"/>
          </w:tcPr>
          <w:p>
            <w:pPr>
              <w:pStyle w:val="13"/>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其中：车库（平方米）</w:t>
            </w:r>
          </w:p>
        </w:tc>
        <w:tc>
          <w:tcPr>
            <w:tcW w:w="4933" w:type="dxa"/>
            <w:vAlign w:val="center"/>
          </w:tcPr>
          <w:p>
            <w:pPr>
              <w:pStyle w:val="15"/>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w:t>
            </w:r>
          </w:p>
        </w:tc>
        <w:tc>
          <w:tcPr>
            <w:tcW w:w="4933" w:type="dxa"/>
            <w:vAlign w:val="center"/>
          </w:tcPr>
          <w:p>
            <w:pPr>
              <w:pStyle w:val="13"/>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2、车辆（台、辆）</w:t>
            </w:r>
          </w:p>
        </w:tc>
        <w:tc>
          <w:tcPr>
            <w:tcW w:w="4933" w:type="dxa"/>
            <w:vAlign w:val="center"/>
          </w:tcPr>
          <w:p>
            <w:pPr>
              <w:pStyle w:val="15"/>
              <w:rPr>
                <w:rFonts w:ascii="Times New Roman" w:hAnsi="Times New Roman" w:eastAsia="方正仿宋_GBK" w:cs="Times New Roman"/>
                <w:color w:val="000000"/>
                <w:szCs w:val="21"/>
                <w:lang w:eastAsia="zh-CN"/>
              </w:rPr>
            </w:pPr>
            <w:r>
              <w:rPr>
                <w:rFonts w:hint="eastAsia" w:ascii="Times New Roman" w:hAnsi="Times New Roman" w:eastAsia="方正仿宋_GBK" w:cs="Times New Roman"/>
                <w:color w:val="000000"/>
                <w:szCs w:val="21"/>
                <w:lang w:eastAsia="zh-CN"/>
              </w:rPr>
              <w:t>12</w:t>
            </w:r>
          </w:p>
        </w:tc>
        <w:tc>
          <w:tcPr>
            <w:tcW w:w="4933" w:type="dxa"/>
            <w:vAlign w:val="center"/>
          </w:tcPr>
          <w:p>
            <w:pPr>
              <w:pStyle w:val="13"/>
              <w:jc w:val="center"/>
              <w:rPr>
                <w:rFonts w:ascii="Times New Roman" w:hAnsi="Times New Roman" w:eastAsia="方正仿宋_GBK" w:cs="Times New Roman"/>
                <w:color w:val="000000"/>
                <w:szCs w:val="21"/>
                <w:lang w:eastAsia="zh-CN"/>
              </w:rPr>
            </w:pPr>
            <w:r>
              <w:rPr>
                <w:rFonts w:hint="eastAsia" w:ascii="Times New Roman" w:hAnsi="Times New Roman" w:eastAsia="方正仿宋_GBK" w:cs="Times New Roman"/>
                <w:color w:val="000000"/>
                <w:szCs w:val="21"/>
                <w:lang w:eastAsia="zh-CN"/>
              </w:rPr>
              <w:t>18.05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3、其他固定资产</w:t>
            </w:r>
          </w:p>
        </w:tc>
        <w:tc>
          <w:tcPr>
            <w:tcW w:w="4933" w:type="dxa"/>
            <w:vAlign w:val="center"/>
          </w:tcPr>
          <w:p>
            <w:pPr>
              <w:pStyle w:val="15"/>
              <w:rPr>
                <w:rFonts w:ascii="Times New Roman" w:hAnsi="Times New Roman" w:eastAsia="方正仿宋_GBK" w:cs="Times New Roman"/>
                <w:color w:val="000000"/>
                <w:szCs w:val="21"/>
                <w:lang w:eastAsia="zh-CN"/>
              </w:rPr>
            </w:pPr>
            <w:r>
              <w:rPr>
                <w:rFonts w:hint="eastAsia" w:ascii="Times New Roman" w:hAnsi="Times New Roman" w:eastAsia="方正仿宋_GBK" w:cs="Times New Roman"/>
                <w:color w:val="000000"/>
                <w:szCs w:val="21"/>
                <w:lang w:eastAsia="zh-CN"/>
              </w:rPr>
              <w:t>3412</w:t>
            </w:r>
          </w:p>
        </w:tc>
        <w:tc>
          <w:tcPr>
            <w:tcW w:w="4933" w:type="dxa"/>
            <w:vAlign w:val="center"/>
          </w:tcPr>
          <w:p>
            <w:pPr>
              <w:pStyle w:val="13"/>
              <w:jc w:val="center"/>
              <w:rPr>
                <w:rFonts w:ascii="Times New Roman" w:hAnsi="Times New Roman" w:eastAsia="方正仿宋_GBK" w:cs="Times New Roman"/>
                <w:color w:val="000000"/>
                <w:szCs w:val="21"/>
                <w:lang w:eastAsia="zh-CN"/>
              </w:rPr>
            </w:pPr>
            <w:r>
              <w:rPr>
                <w:rFonts w:hint="eastAsia" w:ascii="Times New Roman" w:hAnsi="Times New Roman" w:eastAsia="方正仿宋_GBK" w:cs="Times New Roman"/>
                <w:color w:val="000000"/>
                <w:szCs w:val="21"/>
                <w:lang w:eastAsia="zh-CN"/>
              </w:rPr>
              <w:t>553.27</w:t>
            </w:r>
          </w:p>
        </w:tc>
      </w:tr>
    </w:tbl>
    <w:p>
      <w:pPr>
        <w:ind w:firstLine="420"/>
      </w:pP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val="en-US"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val="en-US" w:eastAsia="zh-CN"/>
        </w:rPr>
        <w:t>区</w:t>
      </w:r>
      <w:r>
        <w:rPr>
          <w:rFonts w:eastAsia="方正仿宋_GBK" w:cs="Times New Roman"/>
          <w:color w:val="000000"/>
          <w:sz w:val="28"/>
        </w:rPr>
        <w:t>级财政预算管理的“三公”经费，是指</w:t>
      </w:r>
      <w:r>
        <w:rPr>
          <w:rFonts w:hint="eastAsia" w:eastAsia="方正仿宋_GBK" w:cs="Times New Roman"/>
          <w:color w:val="000000"/>
          <w:sz w:val="28"/>
          <w:lang w:val="en-US" w:eastAsia="zh-CN"/>
        </w:rPr>
        <w:t>区</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412A3A"/>
    <w:multiLevelType w:val="singleLevel"/>
    <w:tmpl w:val="90412A3A"/>
    <w:lvl w:ilvl="0" w:tentative="0">
      <w:start w:val="2"/>
      <w:numFmt w:val="chineseCounting"/>
      <w:suff w:val="space"/>
      <w:lvlText w:val="第%1部分"/>
      <w:lvlJc w:val="left"/>
      <w:rPr>
        <w:rFonts w:hint="eastAsia"/>
      </w:rPr>
    </w:lvl>
  </w:abstractNum>
  <w:abstractNum w:abstractNumId="1">
    <w:nsid w:val="31EF74A1"/>
    <w:multiLevelType w:val="singleLevel"/>
    <w:tmpl w:val="31EF74A1"/>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62"/>
    <w:rsid w:val="000F4582"/>
    <w:rsid w:val="00403CBE"/>
    <w:rsid w:val="00546CA9"/>
    <w:rsid w:val="005D7805"/>
    <w:rsid w:val="00751918"/>
    <w:rsid w:val="00851A60"/>
    <w:rsid w:val="008B5786"/>
    <w:rsid w:val="009B69C2"/>
    <w:rsid w:val="00A677F8"/>
    <w:rsid w:val="00AB33F7"/>
    <w:rsid w:val="00BD5E62"/>
    <w:rsid w:val="01771839"/>
    <w:rsid w:val="0404174F"/>
    <w:rsid w:val="04851050"/>
    <w:rsid w:val="059526F7"/>
    <w:rsid w:val="05CC3E39"/>
    <w:rsid w:val="07E663A5"/>
    <w:rsid w:val="0A9A69C5"/>
    <w:rsid w:val="0C741565"/>
    <w:rsid w:val="0D403CE8"/>
    <w:rsid w:val="0DAF35B3"/>
    <w:rsid w:val="0E7371B4"/>
    <w:rsid w:val="0E8E6463"/>
    <w:rsid w:val="0FC43C0C"/>
    <w:rsid w:val="13183E08"/>
    <w:rsid w:val="13DA35B5"/>
    <w:rsid w:val="142765B0"/>
    <w:rsid w:val="15624385"/>
    <w:rsid w:val="15FB1D7A"/>
    <w:rsid w:val="163C2BBA"/>
    <w:rsid w:val="168A302E"/>
    <w:rsid w:val="16E20DB5"/>
    <w:rsid w:val="186B50ED"/>
    <w:rsid w:val="19042DBF"/>
    <w:rsid w:val="196D7BE5"/>
    <w:rsid w:val="1B7F39EA"/>
    <w:rsid w:val="1BF002AF"/>
    <w:rsid w:val="1C4C641B"/>
    <w:rsid w:val="1C605949"/>
    <w:rsid w:val="1D603347"/>
    <w:rsid w:val="1E0C2224"/>
    <w:rsid w:val="1FA601CB"/>
    <w:rsid w:val="20A40DD0"/>
    <w:rsid w:val="21CB19F8"/>
    <w:rsid w:val="22D176AF"/>
    <w:rsid w:val="22F50A2D"/>
    <w:rsid w:val="23AD4BA0"/>
    <w:rsid w:val="23BB4E4A"/>
    <w:rsid w:val="242020C3"/>
    <w:rsid w:val="264842C2"/>
    <w:rsid w:val="277E5E1D"/>
    <w:rsid w:val="27F32FF5"/>
    <w:rsid w:val="27FD1D42"/>
    <w:rsid w:val="28276CB4"/>
    <w:rsid w:val="28D31494"/>
    <w:rsid w:val="29FE5E09"/>
    <w:rsid w:val="2B9F2255"/>
    <w:rsid w:val="2D906D83"/>
    <w:rsid w:val="2DAE7EBA"/>
    <w:rsid w:val="2ED53500"/>
    <w:rsid w:val="30DC7C2E"/>
    <w:rsid w:val="32186ED2"/>
    <w:rsid w:val="32361695"/>
    <w:rsid w:val="327A5ADB"/>
    <w:rsid w:val="335B18CC"/>
    <w:rsid w:val="33B12729"/>
    <w:rsid w:val="345B7207"/>
    <w:rsid w:val="34842F97"/>
    <w:rsid w:val="348B13EC"/>
    <w:rsid w:val="351F719A"/>
    <w:rsid w:val="352F547B"/>
    <w:rsid w:val="353D6FE4"/>
    <w:rsid w:val="357E0DD5"/>
    <w:rsid w:val="35907068"/>
    <w:rsid w:val="364D3FB7"/>
    <w:rsid w:val="36C01FDB"/>
    <w:rsid w:val="36C61D45"/>
    <w:rsid w:val="371E600A"/>
    <w:rsid w:val="374957B8"/>
    <w:rsid w:val="377F0052"/>
    <w:rsid w:val="379C3D54"/>
    <w:rsid w:val="390D6644"/>
    <w:rsid w:val="3BD253E0"/>
    <w:rsid w:val="3D8D78B3"/>
    <w:rsid w:val="3E554EE4"/>
    <w:rsid w:val="3F05532C"/>
    <w:rsid w:val="40300876"/>
    <w:rsid w:val="43083194"/>
    <w:rsid w:val="43550FD6"/>
    <w:rsid w:val="43994F8A"/>
    <w:rsid w:val="442865FA"/>
    <w:rsid w:val="44BA37E7"/>
    <w:rsid w:val="44C6080B"/>
    <w:rsid w:val="45E52B49"/>
    <w:rsid w:val="47DA49AA"/>
    <w:rsid w:val="48472A2B"/>
    <w:rsid w:val="48D33EE6"/>
    <w:rsid w:val="4A23756E"/>
    <w:rsid w:val="4BA36B49"/>
    <w:rsid w:val="4BC749C6"/>
    <w:rsid w:val="4C1E25EC"/>
    <w:rsid w:val="4C510641"/>
    <w:rsid w:val="4DC57B2E"/>
    <w:rsid w:val="4DF20567"/>
    <w:rsid w:val="52983624"/>
    <w:rsid w:val="549151AC"/>
    <w:rsid w:val="554100A9"/>
    <w:rsid w:val="55490D49"/>
    <w:rsid w:val="5588520B"/>
    <w:rsid w:val="563B3370"/>
    <w:rsid w:val="56984E9B"/>
    <w:rsid w:val="56A76323"/>
    <w:rsid w:val="57376B44"/>
    <w:rsid w:val="57412A52"/>
    <w:rsid w:val="577901FF"/>
    <w:rsid w:val="578516C3"/>
    <w:rsid w:val="58BC3810"/>
    <w:rsid w:val="58E4047F"/>
    <w:rsid w:val="59B46DAC"/>
    <w:rsid w:val="5B2A6BBB"/>
    <w:rsid w:val="5B4473F0"/>
    <w:rsid w:val="5C1E63F6"/>
    <w:rsid w:val="5D5D7884"/>
    <w:rsid w:val="5FEA30DB"/>
    <w:rsid w:val="60172D16"/>
    <w:rsid w:val="602859F9"/>
    <w:rsid w:val="608F643C"/>
    <w:rsid w:val="61267DB6"/>
    <w:rsid w:val="62D558EC"/>
    <w:rsid w:val="68BB3F12"/>
    <w:rsid w:val="69AB1BA1"/>
    <w:rsid w:val="69F922B1"/>
    <w:rsid w:val="6C73472A"/>
    <w:rsid w:val="6D520BD8"/>
    <w:rsid w:val="6E677444"/>
    <w:rsid w:val="717D244D"/>
    <w:rsid w:val="72A942BC"/>
    <w:rsid w:val="730F1C14"/>
    <w:rsid w:val="733B6518"/>
    <w:rsid w:val="73BB5600"/>
    <w:rsid w:val="73E645FB"/>
    <w:rsid w:val="741904A3"/>
    <w:rsid w:val="74AB3793"/>
    <w:rsid w:val="75156DB5"/>
    <w:rsid w:val="75A02317"/>
    <w:rsid w:val="764B3780"/>
    <w:rsid w:val="779B7BA2"/>
    <w:rsid w:val="77F85AC0"/>
    <w:rsid w:val="789D1B9A"/>
    <w:rsid w:val="790C0334"/>
    <w:rsid w:val="792E6960"/>
    <w:rsid w:val="79DE0330"/>
    <w:rsid w:val="7A00166E"/>
    <w:rsid w:val="7BE24B42"/>
    <w:rsid w:val="7C2175B2"/>
    <w:rsid w:val="7DD47825"/>
    <w:rsid w:val="7DF734C2"/>
    <w:rsid w:val="7FD76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8" Type="http://schemas.openxmlformats.org/officeDocument/2006/relationships/fontTable" Target="fontTable.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2022-02-22T15:47:10Z</dcterms:created>
  <dcterms:modified xsi:type="dcterms:W3CDTF">2022-02-22T07:47:09Z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2022-02-22T15:47:15Z</dcterms:created>
  <dcterms:modified xsi:type="dcterms:W3CDTF">2022-02-22T07:47:15Z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2022-02-22T15:47:15Z</dcterms:created>
  <dcterms:modified xsi:type="dcterms:W3CDTF">2022-02-22T07:47:15Z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2022-02-22T15:47:10Z</dcterms:created>
  <dcterms:modified xsi:type="dcterms:W3CDTF">2022-02-22T07:47:10Z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2022-02-22T15:47:16Z</dcterms:created>
  <dcterms:modified xsi:type="dcterms:W3CDTF">2022-02-22T07:47:16Z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2022-02-22T15:47:11Z</dcterms:created>
  <dcterms:modified xsi:type="dcterms:W3CDTF">2022-02-22T07:47:11Z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2022-02-22T15:47:10Z</dcterms:created>
  <dcterms:modified xsi:type="dcterms:W3CDTF">2022-02-22T07:47:10Z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2022-02-22T15:47:14Z</dcterms:created>
  <dcterms:modified xsi:type="dcterms:W3CDTF">2022-02-22T07:47:14Z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2022-02-22T15:47:15Z</dcterms:created>
  <dcterms:modified xsi:type="dcterms:W3CDTF">2022-02-22T07:47:15Z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2022-02-22T15:47:16Z</dcterms:created>
  <dcterms:modified xsi:type="dcterms:W3CDTF">2022-02-22T07:47:16Z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2022-02-22T15:47:16Z</dcterms:created>
  <dcterms:modified xsi:type="dcterms:W3CDTF">2022-02-22T07:47:16Z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2022-02-22T15:47:10Z</dcterms:created>
  <dcterms:modified xsi:type="dcterms:W3CDTF">2022-02-22T07:47:10Z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2022-02-22T15:47:16Z</dcterms:created>
  <dcterms:modified xsi:type="dcterms:W3CDTF">2022-02-22T07:47:16Z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2022-02-22T15:47:10Z</dcterms:created>
  <dcterms:modified xsi:type="dcterms:W3CDTF">2022-02-22T07:47:10Z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2022-02-22T15:47:09Z</dcterms:created>
  <dcterms:modified xsi:type="dcterms:W3CDTF">2022-02-22T07:47:09Z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2022-02-22T15:47:13Z</dcterms:created>
  <dcterms:modified xsi:type="dcterms:W3CDTF">2022-02-22T07:47:13Z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2022-02-22T15:47:12Z</dcterms:created>
  <dcterms:modified xsi:type="dcterms:W3CDTF">2022-02-22T07:47:12Z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2022-02-22T15:47:09Z</dcterms:created>
  <dcterms:modified xsi:type="dcterms:W3CDTF">2022-02-22T07:47:09Z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2022-02-22T15:47:16Z</dcterms:created>
  <dcterms:modified xsi:type="dcterms:W3CDTF">2022-02-22T07:47:16Z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2022-02-22T15:47:10Z</dcterms:created>
  <dcterms:modified xsi:type="dcterms:W3CDTF">2022-02-22T07:47:10Z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2022-02-22T15:47:07Z</dcterms:created>
  <dcterms:modified xsi:type="dcterms:W3CDTF">2022-02-22T07:47:07Z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2022-02-22T15:47:10Z</dcterms:created>
  <dcterms:modified xsi:type="dcterms:W3CDTF">2022-02-22T07:47:10Z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2022-02-22T15:47:09Z</dcterms:created>
  <dcterms:modified xsi:type="dcterms:W3CDTF">2022-02-22T07:47:09Z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2022-02-22T15:47:13Z</dcterms:created>
  <dcterms:modified xsi:type="dcterms:W3CDTF">2022-02-22T07:47:13Z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2022-02-22T15:47:10Z</dcterms:created>
  <dcterms:modified xsi:type="dcterms:W3CDTF">2022-02-22T07:47:10Z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2022-02-22T15:47:11Z</dcterms:created>
  <dcterms:modified xsi:type="dcterms:W3CDTF">2022-02-22T07:47:11Z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2022-02-22T15:47:13Z</dcterms:created>
  <dcterms:modified xsi:type="dcterms:W3CDTF">2022-02-22T07:47:13Z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2022-02-22T15:47:15Z</dcterms:created>
  <dcterms:modified xsi:type="dcterms:W3CDTF">2022-02-22T07:47:15Z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2022-02-22T15:47:15Z</dcterms:created>
  <dcterms:modified xsi:type="dcterms:W3CDTF">2022-02-22T07:47:15Z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2022-02-22T15:47:09Z</dcterms:created>
  <dcterms:modified xsi:type="dcterms:W3CDTF">2022-02-22T07:47:09Z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2022-02-22T15:47:09Z</dcterms:created>
  <dcterms:modified xsi:type="dcterms:W3CDTF">2022-02-22T07:47:09Z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2022-02-22T15:47:09Z</dcterms:created>
  <dcterms:modified xsi:type="dcterms:W3CDTF">2022-02-22T07:47:09Z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2022-02-22T15:47:09Z</dcterms:created>
  <dcterms:modified xsi:type="dcterms:W3CDTF">2022-02-22T07:47:09Z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2022-02-22T15:47:09Z</dcterms:created>
  <dcterms:modified xsi:type="dcterms:W3CDTF">2022-02-22T07:47:09Z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2022-02-22T15:47:12Z</dcterms:created>
  <dcterms:modified xsi:type="dcterms:W3CDTF">2022-02-22T07:47:12Z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2022-02-22T15:47:09Z</dcterms:created>
  <dcterms:modified xsi:type="dcterms:W3CDTF">2022-02-22T07:47:09Z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2022-02-22T15:47:14Z</dcterms:created>
  <dcterms:modified xsi:type="dcterms:W3CDTF">2022-02-22T07:47:14Z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2022-02-22T15:47:15Z</dcterms:created>
  <dcterms:modified xsi:type="dcterms:W3CDTF">2022-02-22T07:47:15Z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2022-02-22T15:47:15Z</dcterms:created>
  <dcterms:modified xsi:type="dcterms:W3CDTF">2022-02-22T07:47:15Z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2022-02-22T15:47:09Z</dcterms:created>
  <dcterms:modified xsi:type="dcterms:W3CDTF">2022-02-22T07:47:09Z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2022-02-22T15:47:09Z</dcterms:created>
  <dcterms:modified xsi:type="dcterms:W3CDTF">2022-02-22T07:47:09Z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2022-02-22T15:47:15Z</dcterms:created>
  <dcterms:modified xsi:type="dcterms:W3CDTF">2022-02-22T07:47:15Z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2022-02-22T15:47:09Z</dcterms:created>
  <dcterms:modified xsi:type="dcterms:W3CDTF">2022-02-22T07:47:09Z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2022-02-22T15:47:16Z</dcterms:created>
  <dcterms:modified xsi:type="dcterms:W3CDTF">2022-02-22T07:47:16Z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2022-02-22T15:47:10Z</dcterms:created>
  <dcterms:modified xsi:type="dcterms:W3CDTF">2022-02-22T07:47:10Z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2022-02-22T15:47:10Z</dcterms:created>
  <dcterms:modified xsi:type="dcterms:W3CDTF">2022-02-22T07:47:10Z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2022-02-22T15:47:09Z</dcterms:created>
  <dcterms:modified xsi:type="dcterms:W3CDTF">2022-02-22T07:47:09Z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2022-02-22T15:47:10Z</dcterms:created>
  <dcterms:modified xsi:type="dcterms:W3CDTF">2022-02-22T07:47:10Z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2022-02-22T15:47:09Z</dcterms:created>
  <dcterms:modified xsi:type="dcterms:W3CDTF">2022-02-22T07:47:09Z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2022-02-22T15:47:10Z</dcterms:created>
  <dcterms:modified xsi:type="dcterms:W3CDTF">2022-02-22T07:47:10Z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2022-02-22T15:47:11Z</dcterms:created>
  <dcterms:modified xsi:type="dcterms:W3CDTF">2022-02-22T07:47:11Z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2022-02-22T15:47:15Z</dcterms:created>
  <dcterms:modified xsi:type="dcterms:W3CDTF">2022-02-22T07:47:15Z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2022-02-22T15:47:15Z</dcterms:created>
  <dcterms:modified xsi:type="dcterms:W3CDTF">2022-02-22T07:47:15Z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2022-02-22T15:47:13Z</dcterms:created>
  <dcterms:modified xsi:type="dcterms:W3CDTF">2022-02-22T07:47:13Z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2022-02-22T15:47:15Z</dcterms:created>
  <dcterms:modified xsi:type="dcterms:W3CDTF">2022-02-22T07:47:15Z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59D2350-0DB8-47C9-905E-1AA78BCBBBE1}">
  <ds:schemaRefs/>
</ds:datastoreItem>
</file>

<file path=customXml/itemProps100.xml><?xml version="1.0" encoding="utf-8"?>
<ds:datastoreItem xmlns:ds="http://schemas.openxmlformats.org/officeDocument/2006/customXml" ds:itemID="{B3E66BF2-2ACC-4A20-94C5-208CF400A209}">
  <ds:schemaRefs/>
</ds:datastoreItem>
</file>

<file path=customXml/itemProps101.xml><?xml version="1.0" encoding="utf-8"?>
<ds:datastoreItem xmlns:ds="http://schemas.openxmlformats.org/officeDocument/2006/customXml" ds:itemID="{ECD91D0E-397A-4614-BEA0-A5F7EA2E1A13}">
  <ds:schemaRefs/>
</ds:datastoreItem>
</file>

<file path=customXml/itemProps102.xml><?xml version="1.0" encoding="utf-8"?>
<ds:datastoreItem xmlns:ds="http://schemas.openxmlformats.org/officeDocument/2006/customXml" ds:itemID="{CF4108C0-29D1-4DE0-B640-067E8FE95437}">
  <ds:schemaRefs/>
</ds:datastoreItem>
</file>

<file path=customXml/itemProps103.xml><?xml version="1.0" encoding="utf-8"?>
<ds:datastoreItem xmlns:ds="http://schemas.openxmlformats.org/officeDocument/2006/customXml" ds:itemID="{4FF628DF-AF2B-4429-A114-E2CEB7C01EE1}">
  <ds:schemaRefs/>
</ds:datastoreItem>
</file>

<file path=customXml/itemProps104.xml><?xml version="1.0" encoding="utf-8"?>
<ds:datastoreItem xmlns:ds="http://schemas.openxmlformats.org/officeDocument/2006/customXml" ds:itemID="{98B11954-C626-482D-9522-8D4B94BC0A76}">
  <ds:schemaRefs/>
</ds:datastoreItem>
</file>

<file path=customXml/itemProps105.xml><?xml version="1.0" encoding="utf-8"?>
<ds:datastoreItem xmlns:ds="http://schemas.openxmlformats.org/officeDocument/2006/customXml" ds:itemID="{327549F6-3238-4FA2-97FA-76F341686302}">
  <ds:schemaRefs/>
</ds:datastoreItem>
</file>

<file path=customXml/itemProps106.xml><?xml version="1.0" encoding="utf-8"?>
<ds:datastoreItem xmlns:ds="http://schemas.openxmlformats.org/officeDocument/2006/customXml" ds:itemID="{277ED386-DB7D-474A-9340-40D60A0966F3}">
  <ds:schemaRefs/>
</ds:datastoreItem>
</file>

<file path=customXml/itemProps107.xml><?xml version="1.0" encoding="utf-8"?>
<ds:datastoreItem xmlns:ds="http://schemas.openxmlformats.org/officeDocument/2006/customXml" ds:itemID="{8E9911FA-38BC-45F4-BBF9-78C430F8EE49}">
  <ds:schemaRefs/>
</ds:datastoreItem>
</file>

<file path=customXml/itemProps108.xml><?xml version="1.0" encoding="utf-8"?>
<ds:datastoreItem xmlns:ds="http://schemas.openxmlformats.org/officeDocument/2006/customXml" ds:itemID="{51A6650A-8F65-4E5C-84EE-C8D039974F52}">
  <ds:schemaRefs/>
</ds:datastoreItem>
</file>

<file path=customXml/itemProps109.xml><?xml version="1.0" encoding="utf-8"?>
<ds:datastoreItem xmlns:ds="http://schemas.openxmlformats.org/officeDocument/2006/customXml" ds:itemID="{006F5B77-2FCC-4A48-BF5D-C4526A81F56A}">
  <ds:schemaRefs/>
</ds:datastoreItem>
</file>

<file path=customXml/itemProps11.xml><?xml version="1.0" encoding="utf-8"?>
<ds:datastoreItem xmlns:ds="http://schemas.openxmlformats.org/officeDocument/2006/customXml" ds:itemID="{36CB1175-40E6-4912-A5FE-1642DB8A2B4E}">
  <ds:schemaRefs/>
</ds:datastoreItem>
</file>

<file path=customXml/itemProps110.xml><?xml version="1.0" encoding="utf-8"?>
<ds:datastoreItem xmlns:ds="http://schemas.openxmlformats.org/officeDocument/2006/customXml" ds:itemID="{AF6C3072-7F02-4D2D-858E-A5883B56E31D}">
  <ds:schemaRefs/>
</ds:datastoreItem>
</file>

<file path=customXml/itemProps111.xml><?xml version="1.0" encoding="utf-8"?>
<ds:datastoreItem xmlns:ds="http://schemas.openxmlformats.org/officeDocument/2006/customXml" ds:itemID="{2A947058-9DCA-4412-9482-722C972112C7}">
  <ds:schemaRefs/>
</ds:datastoreItem>
</file>

<file path=customXml/itemProps12.xml><?xml version="1.0" encoding="utf-8"?>
<ds:datastoreItem xmlns:ds="http://schemas.openxmlformats.org/officeDocument/2006/customXml" ds:itemID="{22C64838-9769-4CCB-A532-C75FBE6B9E69}">
  <ds:schemaRefs/>
</ds:datastoreItem>
</file>

<file path=customXml/itemProps13.xml><?xml version="1.0" encoding="utf-8"?>
<ds:datastoreItem xmlns:ds="http://schemas.openxmlformats.org/officeDocument/2006/customXml" ds:itemID="{2A6CA1C2-143C-4A16-9A21-138998CFE966}">
  <ds:schemaRefs/>
</ds:datastoreItem>
</file>

<file path=customXml/itemProps14.xml><?xml version="1.0" encoding="utf-8"?>
<ds:datastoreItem xmlns:ds="http://schemas.openxmlformats.org/officeDocument/2006/customXml" ds:itemID="{7F9FBDF8-90D5-4298-9A86-F95E1474F441}">
  <ds:schemaRefs/>
</ds:datastoreItem>
</file>

<file path=customXml/itemProps15.xml><?xml version="1.0" encoding="utf-8"?>
<ds:datastoreItem xmlns:ds="http://schemas.openxmlformats.org/officeDocument/2006/customXml" ds:itemID="{545B77B3-012D-4C93-80AB-05B8C12D680D}">
  <ds:schemaRefs/>
</ds:datastoreItem>
</file>

<file path=customXml/itemProps16.xml><?xml version="1.0" encoding="utf-8"?>
<ds:datastoreItem xmlns:ds="http://schemas.openxmlformats.org/officeDocument/2006/customXml" ds:itemID="{06408CBA-8BFA-4E3F-997B-6DEFA91BB9C2}">
  <ds:schemaRefs/>
</ds:datastoreItem>
</file>

<file path=customXml/itemProps17.xml><?xml version="1.0" encoding="utf-8"?>
<ds:datastoreItem xmlns:ds="http://schemas.openxmlformats.org/officeDocument/2006/customXml" ds:itemID="{3B82A4BE-C4BC-4BC9-A2CC-DBB85FCDAE75}">
  <ds:schemaRefs/>
</ds:datastoreItem>
</file>

<file path=customXml/itemProps18.xml><?xml version="1.0" encoding="utf-8"?>
<ds:datastoreItem xmlns:ds="http://schemas.openxmlformats.org/officeDocument/2006/customXml" ds:itemID="{9863A73E-03B3-4A58-9592-33C2580BF40B}">
  <ds:schemaRefs/>
</ds:datastoreItem>
</file>

<file path=customXml/itemProps19.xml><?xml version="1.0" encoding="utf-8"?>
<ds:datastoreItem xmlns:ds="http://schemas.openxmlformats.org/officeDocument/2006/customXml" ds:itemID="{DAA92731-92A2-44D7-BFAF-9E9EDA360F76}">
  <ds:schemaRefs/>
</ds:datastoreItem>
</file>

<file path=customXml/itemProps2.xml><?xml version="1.0" encoding="utf-8"?>
<ds:datastoreItem xmlns:ds="http://schemas.openxmlformats.org/officeDocument/2006/customXml" ds:itemID="{37E1E303-49A5-488B-935F-08517D6AF2B9}">
  <ds:schemaRefs/>
</ds:datastoreItem>
</file>

<file path=customXml/itemProps20.xml><?xml version="1.0" encoding="utf-8"?>
<ds:datastoreItem xmlns:ds="http://schemas.openxmlformats.org/officeDocument/2006/customXml" ds:itemID="{4D3ED016-E9E7-4250-B786-8AD69F06DE54}">
  <ds:schemaRefs/>
</ds:datastoreItem>
</file>

<file path=customXml/itemProps21.xml><?xml version="1.0" encoding="utf-8"?>
<ds:datastoreItem xmlns:ds="http://schemas.openxmlformats.org/officeDocument/2006/customXml" ds:itemID="{BAA6C810-48D4-4B26-9B6E-B1D905955B65}">
  <ds:schemaRefs/>
</ds:datastoreItem>
</file>

<file path=customXml/itemProps22.xml><?xml version="1.0" encoding="utf-8"?>
<ds:datastoreItem xmlns:ds="http://schemas.openxmlformats.org/officeDocument/2006/customXml" ds:itemID="{C86CCB31-7651-4079-8547-B6376A066064}">
  <ds:schemaRefs/>
</ds:datastoreItem>
</file>

<file path=customXml/itemProps23.xml><?xml version="1.0" encoding="utf-8"?>
<ds:datastoreItem xmlns:ds="http://schemas.openxmlformats.org/officeDocument/2006/customXml" ds:itemID="{0BD2B32F-DF74-4B1D-8CC6-0AB8BBAE0FE8}">
  <ds:schemaRefs/>
</ds:datastoreItem>
</file>

<file path=customXml/itemProps24.xml><?xml version="1.0" encoding="utf-8"?>
<ds:datastoreItem xmlns:ds="http://schemas.openxmlformats.org/officeDocument/2006/customXml" ds:itemID="{865923BC-D0BE-4661-A379-87ABABE30DCE}">
  <ds:schemaRefs/>
</ds:datastoreItem>
</file>

<file path=customXml/itemProps25.xml><?xml version="1.0" encoding="utf-8"?>
<ds:datastoreItem xmlns:ds="http://schemas.openxmlformats.org/officeDocument/2006/customXml" ds:itemID="{E6BB47E7-A68F-4090-B06C-D37D4D167419}">
  <ds:schemaRefs/>
</ds:datastoreItem>
</file>

<file path=customXml/itemProps26.xml><?xml version="1.0" encoding="utf-8"?>
<ds:datastoreItem xmlns:ds="http://schemas.openxmlformats.org/officeDocument/2006/customXml" ds:itemID="{B68C02D0-8939-4602-ACE0-E3AAB98EDA2F}">
  <ds:schemaRefs/>
</ds:datastoreItem>
</file>

<file path=customXml/itemProps27.xml><?xml version="1.0" encoding="utf-8"?>
<ds:datastoreItem xmlns:ds="http://schemas.openxmlformats.org/officeDocument/2006/customXml" ds:itemID="{4631001C-AC6F-4A48-AFFD-67D8C70AFDEE}">
  <ds:schemaRefs/>
</ds:datastoreItem>
</file>

<file path=customXml/itemProps28.xml><?xml version="1.0" encoding="utf-8"?>
<ds:datastoreItem xmlns:ds="http://schemas.openxmlformats.org/officeDocument/2006/customXml" ds:itemID="{775A03F7-1EC7-46DD-8207-98DF571BA37C}">
  <ds:schemaRefs/>
</ds:datastoreItem>
</file>

<file path=customXml/itemProps29.xml><?xml version="1.0" encoding="utf-8"?>
<ds:datastoreItem xmlns:ds="http://schemas.openxmlformats.org/officeDocument/2006/customXml" ds:itemID="{3141ED23-7E3C-4C6C-BBF4-F5B2DB93C488}">
  <ds:schemaRefs/>
</ds:datastoreItem>
</file>

<file path=customXml/itemProps3.xml><?xml version="1.0" encoding="utf-8"?>
<ds:datastoreItem xmlns:ds="http://schemas.openxmlformats.org/officeDocument/2006/customXml" ds:itemID="{FFA9BF89-84E5-415F-986F-A31083F063F1}">
  <ds:schemaRefs/>
</ds:datastoreItem>
</file>

<file path=customXml/itemProps30.xml><?xml version="1.0" encoding="utf-8"?>
<ds:datastoreItem xmlns:ds="http://schemas.openxmlformats.org/officeDocument/2006/customXml" ds:itemID="{677D5865-2C77-4098-B076-54358EF5575D}">
  <ds:schemaRefs/>
</ds:datastoreItem>
</file>

<file path=customXml/itemProps31.xml><?xml version="1.0" encoding="utf-8"?>
<ds:datastoreItem xmlns:ds="http://schemas.openxmlformats.org/officeDocument/2006/customXml" ds:itemID="{6D75CB17-B647-4F26-B634-64E91C9203C8}">
  <ds:schemaRefs/>
</ds:datastoreItem>
</file>

<file path=customXml/itemProps32.xml><?xml version="1.0" encoding="utf-8"?>
<ds:datastoreItem xmlns:ds="http://schemas.openxmlformats.org/officeDocument/2006/customXml" ds:itemID="{032FEA53-A29D-41EA-B30A-F8CFB5386EA0}">
  <ds:schemaRefs/>
</ds:datastoreItem>
</file>

<file path=customXml/itemProps33.xml><?xml version="1.0" encoding="utf-8"?>
<ds:datastoreItem xmlns:ds="http://schemas.openxmlformats.org/officeDocument/2006/customXml" ds:itemID="{03740813-C492-4156-BB14-F2D9483D8FC0}">
  <ds:schemaRefs/>
</ds:datastoreItem>
</file>

<file path=customXml/itemProps34.xml><?xml version="1.0" encoding="utf-8"?>
<ds:datastoreItem xmlns:ds="http://schemas.openxmlformats.org/officeDocument/2006/customXml" ds:itemID="{177AF48C-20AE-4218-9604-EC7921E8D839}">
  <ds:schemaRefs/>
</ds:datastoreItem>
</file>

<file path=customXml/itemProps35.xml><?xml version="1.0" encoding="utf-8"?>
<ds:datastoreItem xmlns:ds="http://schemas.openxmlformats.org/officeDocument/2006/customXml" ds:itemID="{46680A99-0D24-4E73-855C-B3A01B14CF88}">
  <ds:schemaRefs/>
</ds:datastoreItem>
</file>

<file path=customXml/itemProps36.xml><?xml version="1.0" encoding="utf-8"?>
<ds:datastoreItem xmlns:ds="http://schemas.openxmlformats.org/officeDocument/2006/customXml" ds:itemID="{A9CC3D09-F221-4D34-B7E4-8A672F02977F}">
  <ds:schemaRefs/>
</ds:datastoreItem>
</file>

<file path=customXml/itemProps37.xml><?xml version="1.0" encoding="utf-8"?>
<ds:datastoreItem xmlns:ds="http://schemas.openxmlformats.org/officeDocument/2006/customXml" ds:itemID="{662A8B36-960D-4A92-A6FC-7A16C18E6BDF}">
  <ds:schemaRefs/>
</ds:datastoreItem>
</file>

<file path=customXml/itemProps38.xml><?xml version="1.0" encoding="utf-8"?>
<ds:datastoreItem xmlns:ds="http://schemas.openxmlformats.org/officeDocument/2006/customXml" ds:itemID="{C897FF58-6A3D-458D-B9B5-2A41E3636114}">
  <ds:schemaRefs/>
</ds:datastoreItem>
</file>

<file path=customXml/itemProps39.xml><?xml version="1.0" encoding="utf-8"?>
<ds:datastoreItem xmlns:ds="http://schemas.openxmlformats.org/officeDocument/2006/customXml" ds:itemID="{B1DB27F9-3667-4BF2-896D-BC5B5519692F}">
  <ds:schemaRefs/>
</ds:datastoreItem>
</file>

<file path=customXml/itemProps4.xml><?xml version="1.0" encoding="utf-8"?>
<ds:datastoreItem xmlns:ds="http://schemas.openxmlformats.org/officeDocument/2006/customXml" ds:itemID="{CBEE2399-7F57-4AD6-9C19-29369FEBF914}">
  <ds:schemaRefs/>
</ds:datastoreItem>
</file>

<file path=customXml/itemProps40.xml><?xml version="1.0" encoding="utf-8"?>
<ds:datastoreItem xmlns:ds="http://schemas.openxmlformats.org/officeDocument/2006/customXml" ds:itemID="{1B0AB137-E382-4EE4-8CCF-A38B4D4085B6}">
  <ds:schemaRefs/>
</ds:datastoreItem>
</file>

<file path=customXml/itemProps41.xml><?xml version="1.0" encoding="utf-8"?>
<ds:datastoreItem xmlns:ds="http://schemas.openxmlformats.org/officeDocument/2006/customXml" ds:itemID="{7A74219F-556E-4101-B3AD-D37AAC3E1761}">
  <ds:schemaRefs/>
</ds:datastoreItem>
</file>

<file path=customXml/itemProps42.xml><?xml version="1.0" encoding="utf-8"?>
<ds:datastoreItem xmlns:ds="http://schemas.openxmlformats.org/officeDocument/2006/customXml" ds:itemID="{CB8B00FE-C38F-4D0F-B6E7-17CF57F4D5DE}">
  <ds:schemaRefs/>
</ds:datastoreItem>
</file>

<file path=customXml/itemProps43.xml><?xml version="1.0" encoding="utf-8"?>
<ds:datastoreItem xmlns:ds="http://schemas.openxmlformats.org/officeDocument/2006/customXml" ds:itemID="{92CFB25E-034D-4597-A6BC-40594DD47439}">
  <ds:schemaRefs/>
</ds:datastoreItem>
</file>

<file path=customXml/itemProps44.xml><?xml version="1.0" encoding="utf-8"?>
<ds:datastoreItem xmlns:ds="http://schemas.openxmlformats.org/officeDocument/2006/customXml" ds:itemID="{EB0B1BDA-C1D5-43CB-8327-14A2F502FB09}">
  <ds:schemaRefs/>
</ds:datastoreItem>
</file>

<file path=customXml/itemProps45.xml><?xml version="1.0" encoding="utf-8"?>
<ds:datastoreItem xmlns:ds="http://schemas.openxmlformats.org/officeDocument/2006/customXml" ds:itemID="{DABBD8EB-09C7-4935-AD6A-4062D6028E94}">
  <ds:schemaRefs/>
</ds:datastoreItem>
</file>

<file path=customXml/itemProps46.xml><?xml version="1.0" encoding="utf-8"?>
<ds:datastoreItem xmlns:ds="http://schemas.openxmlformats.org/officeDocument/2006/customXml" ds:itemID="{51E5A426-14F8-4DC0-8185-6AD4BE5767CC}">
  <ds:schemaRefs/>
</ds:datastoreItem>
</file>

<file path=customXml/itemProps47.xml><?xml version="1.0" encoding="utf-8"?>
<ds:datastoreItem xmlns:ds="http://schemas.openxmlformats.org/officeDocument/2006/customXml" ds:itemID="{3B9FC128-06B9-495B-9E22-6EE029BBCF1D}">
  <ds:schemaRefs/>
</ds:datastoreItem>
</file>

<file path=customXml/itemProps48.xml><?xml version="1.0" encoding="utf-8"?>
<ds:datastoreItem xmlns:ds="http://schemas.openxmlformats.org/officeDocument/2006/customXml" ds:itemID="{0DA7F246-C6B9-46DF-AB71-5F959772F834}">
  <ds:schemaRefs/>
</ds:datastoreItem>
</file>

<file path=customXml/itemProps49.xml><?xml version="1.0" encoding="utf-8"?>
<ds:datastoreItem xmlns:ds="http://schemas.openxmlformats.org/officeDocument/2006/customXml" ds:itemID="{8889F336-4FD0-4294-A525-E2FC3D01F229}">
  <ds:schemaRefs/>
</ds:datastoreItem>
</file>

<file path=customXml/itemProps5.xml><?xml version="1.0" encoding="utf-8"?>
<ds:datastoreItem xmlns:ds="http://schemas.openxmlformats.org/officeDocument/2006/customXml" ds:itemID="{E09F9389-0526-4D2C-AC75-D43F43372C08}">
  <ds:schemaRefs/>
</ds:datastoreItem>
</file>

<file path=customXml/itemProps50.xml><?xml version="1.0" encoding="utf-8"?>
<ds:datastoreItem xmlns:ds="http://schemas.openxmlformats.org/officeDocument/2006/customXml" ds:itemID="{81DDC8F6-1B1D-411A-94CE-EB89B956D1FD}">
  <ds:schemaRefs/>
</ds:datastoreItem>
</file>

<file path=customXml/itemProps51.xml><?xml version="1.0" encoding="utf-8"?>
<ds:datastoreItem xmlns:ds="http://schemas.openxmlformats.org/officeDocument/2006/customXml" ds:itemID="{44819EDE-3710-4A32-B2B2-E13138FDA35B}">
  <ds:schemaRefs/>
</ds:datastoreItem>
</file>

<file path=customXml/itemProps52.xml><?xml version="1.0" encoding="utf-8"?>
<ds:datastoreItem xmlns:ds="http://schemas.openxmlformats.org/officeDocument/2006/customXml" ds:itemID="{63E3A930-748D-45BD-B309-D8054BB4C00B}">
  <ds:schemaRefs/>
</ds:datastoreItem>
</file>

<file path=customXml/itemProps53.xml><?xml version="1.0" encoding="utf-8"?>
<ds:datastoreItem xmlns:ds="http://schemas.openxmlformats.org/officeDocument/2006/customXml" ds:itemID="{E660DAD3-854C-4BE5-94A0-4091438AB487}">
  <ds:schemaRefs/>
</ds:datastoreItem>
</file>

<file path=customXml/itemProps54.xml><?xml version="1.0" encoding="utf-8"?>
<ds:datastoreItem xmlns:ds="http://schemas.openxmlformats.org/officeDocument/2006/customXml" ds:itemID="{5348BF7F-7ACF-4082-8B7F-8EAE44C29D88}">
  <ds:schemaRefs/>
</ds:datastoreItem>
</file>

<file path=customXml/itemProps55.xml><?xml version="1.0" encoding="utf-8"?>
<ds:datastoreItem xmlns:ds="http://schemas.openxmlformats.org/officeDocument/2006/customXml" ds:itemID="{0E972A0F-5E21-496C-9F1F-E429A8248205}">
  <ds:schemaRefs/>
</ds:datastoreItem>
</file>

<file path=customXml/itemProps56.xml><?xml version="1.0" encoding="utf-8"?>
<ds:datastoreItem xmlns:ds="http://schemas.openxmlformats.org/officeDocument/2006/customXml" ds:itemID="{6448E4A8-6F12-4502-9DDF-D453DDCB6F23}">
  <ds:schemaRefs/>
</ds:datastoreItem>
</file>

<file path=customXml/itemProps57.xml><?xml version="1.0" encoding="utf-8"?>
<ds:datastoreItem xmlns:ds="http://schemas.openxmlformats.org/officeDocument/2006/customXml" ds:itemID="{36C3D51C-30C1-4A27-837A-84681760BD18}">
  <ds:schemaRefs/>
</ds:datastoreItem>
</file>

<file path=customXml/itemProps58.xml><?xml version="1.0" encoding="utf-8"?>
<ds:datastoreItem xmlns:ds="http://schemas.openxmlformats.org/officeDocument/2006/customXml" ds:itemID="{F9C36FB0-C336-4782-BAAB-EB482D8F4DDF}">
  <ds:schemaRefs/>
</ds:datastoreItem>
</file>

<file path=customXml/itemProps59.xml><?xml version="1.0" encoding="utf-8"?>
<ds:datastoreItem xmlns:ds="http://schemas.openxmlformats.org/officeDocument/2006/customXml" ds:itemID="{B319D13D-07D1-48D8-81ED-2C4C11040CC2}">
  <ds:schemaRefs/>
</ds:datastoreItem>
</file>

<file path=customXml/itemProps6.xml><?xml version="1.0" encoding="utf-8"?>
<ds:datastoreItem xmlns:ds="http://schemas.openxmlformats.org/officeDocument/2006/customXml" ds:itemID="{24CE390D-A105-47E9-AE39-26B990706C9B}">
  <ds:schemaRefs/>
</ds:datastoreItem>
</file>

<file path=customXml/itemProps60.xml><?xml version="1.0" encoding="utf-8"?>
<ds:datastoreItem xmlns:ds="http://schemas.openxmlformats.org/officeDocument/2006/customXml" ds:itemID="{DDDEBDA8-63A9-4D64-B219-72F259A0EA0C}">
  <ds:schemaRefs/>
</ds:datastoreItem>
</file>

<file path=customXml/itemProps61.xml><?xml version="1.0" encoding="utf-8"?>
<ds:datastoreItem xmlns:ds="http://schemas.openxmlformats.org/officeDocument/2006/customXml" ds:itemID="{B59686E7-B08D-4DE1-917F-AF7B52EF0932}">
  <ds:schemaRefs/>
</ds:datastoreItem>
</file>

<file path=customXml/itemProps62.xml><?xml version="1.0" encoding="utf-8"?>
<ds:datastoreItem xmlns:ds="http://schemas.openxmlformats.org/officeDocument/2006/customXml" ds:itemID="{4E837165-E503-4DF1-BCFB-F19CE857CB60}">
  <ds:schemaRefs/>
</ds:datastoreItem>
</file>

<file path=customXml/itemProps63.xml><?xml version="1.0" encoding="utf-8"?>
<ds:datastoreItem xmlns:ds="http://schemas.openxmlformats.org/officeDocument/2006/customXml" ds:itemID="{3DEDD065-DAD8-4B36-B4A6-4B3B44026AA2}">
  <ds:schemaRefs/>
</ds:datastoreItem>
</file>

<file path=customXml/itemProps64.xml><?xml version="1.0" encoding="utf-8"?>
<ds:datastoreItem xmlns:ds="http://schemas.openxmlformats.org/officeDocument/2006/customXml" ds:itemID="{143E3CC1-9BC6-41E7-AF80-864C5C973AC9}">
  <ds:schemaRefs/>
</ds:datastoreItem>
</file>

<file path=customXml/itemProps65.xml><?xml version="1.0" encoding="utf-8"?>
<ds:datastoreItem xmlns:ds="http://schemas.openxmlformats.org/officeDocument/2006/customXml" ds:itemID="{224B9679-184E-467B-BA65-728129B7C3DC}">
  <ds:schemaRefs/>
</ds:datastoreItem>
</file>

<file path=customXml/itemProps66.xml><?xml version="1.0" encoding="utf-8"?>
<ds:datastoreItem xmlns:ds="http://schemas.openxmlformats.org/officeDocument/2006/customXml" ds:itemID="{2DC2EF26-A223-42EC-B0E9-18FC204171B9}">
  <ds:schemaRefs/>
</ds:datastoreItem>
</file>

<file path=customXml/itemProps67.xml><?xml version="1.0" encoding="utf-8"?>
<ds:datastoreItem xmlns:ds="http://schemas.openxmlformats.org/officeDocument/2006/customXml" ds:itemID="{DBF80963-D15B-4C87-A010-BCAF8708A745}">
  <ds:schemaRefs/>
</ds:datastoreItem>
</file>

<file path=customXml/itemProps68.xml><?xml version="1.0" encoding="utf-8"?>
<ds:datastoreItem xmlns:ds="http://schemas.openxmlformats.org/officeDocument/2006/customXml" ds:itemID="{C7273F89-0512-4EB9-B56B-9D0CF62C9765}">
  <ds:schemaRefs/>
</ds:datastoreItem>
</file>

<file path=customXml/itemProps69.xml><?xml version="1.0" encoding="utf-8"?>
<ds:datastoreItem xmlns:ds="http://schemas.openxmlformats.org/officeDocument/2006/customXml" ds:itemID="{3185C1D6-1EB5-4C4F-BC15-A542ADECF125}">
  <ds:schemaRefs/>
</ds:datastoreItem>
</file>

<file path=customXml/itemProps7.xml><?xml version="1.0" encoding="utf-8"?>
<ds:datastoreItem xmlns:ds="http://schemas.openxmlformats.org/officeDocument/2006/customXml" ds:itemID="{2DBDF4E2-709B-4DFD-823A-01436EF2FA52}">
  <ds:schemaRefs/>
</ds:datastoreItem>
</file>

<file path=customXml/itemProps70.xml><?xml version="1.0" encoding="utf-8"?>
<ds:datastoreItem xmlns:ds="http://schemas.openxmlformats.org/officeDocument/2006/customXml" ds:itemID="{5FC66304-964F-4B03-A4B5-6FD7387DA8CC}">
  <ds:schemaRefs/>
</ds:datastoreItem>
</file>

<file path=customXml/itemProps71.xml><?xml version="1.0" encoding="utf-8"?>
<ds:datastoreItem xmlns:ds="http://schemas.openxmlformats.org/officeDocument/2006/customXml" ds:itemID="{084D9F80-CFF3-41AC-BF2E-F50D314C7E1A}">
  <ds:schemaRefs/>
</ds:datastoreItem>
</file>

<file path=customXml/itemProps72.xml><?xml version="1.0" encoding="utf-8"?>
<ds:datastoreItem xmlns:ds="http://schemas.openxmlformats.org/officeDocument/2006/customXml" ds:itemID="{F9F25AFB-9DE4-4524-B973-981A7E73938C}">
  <ds:schemaRefs/>
</ds:datastoreItem>
</file>

<file path=customXml/itemProps73.xml><?xml version="1.0" encoding="utf-8"?>
<ds:datastoreItem xmlns:ds="http://schemas.openxmlformats.org/officeDocument/2006/customXml" ds:itemID="{DB4E64D5-FA37-4DE4-9A30-54299FBE70A6}">
  <ds:schemaRefs/>
</ds:datastoreItem>
</file>

<file path=customXml/itemProps74.xml><?xml version="1.0" encoding="utf-8"?>
<ds:datastoreItem xmlns:ds="http://schemas.openxmlformats.org/officeDocument/2006/customXml" ds:itemID="{BC8587F5-AABC-47C9-9C23-65205D66969D}">
  <ds:schemaRefs/>
</ds:datastoreItem>
</file>

<file path=customXml/itemProps75.xml><?xml version="1.0" encoding="utf-8"?>
<ds:datastoreItem xmlns:ds="http://schemas.openxmlformats.org/officeDocument/2006/customXml" ds:itemID="{0DC86E51-D437-4034-A2AC-C405B57498B3}">
  <ds:schemaRefs/>
</ds:datastoreItem>
</file>

<file path=customXml/itemProps76.xml><?xml version="1.0" encoding="utf-8"?>
<ds:datastoreItem xmlns:ds="http://schemas.openxmlformats.org/officeDocument/2006/customXml" ds:itemID="{FFFE0F29-0AEB-492F-BC46-E62C2557201B}">
  <ds:schemaRefs/>
</ds:datastoreItem>
</file>

<file path=customXml/itemProps77.xml><?xml version="1.0" encoding="utf-8"?>
<ds:datastoreItem xmlns:ds="http://schemas.openxmlformats.org/officeDocument/2006/customXml" ds:itemID="{3AC8B9EA-25BF-436E-8DFE-553A2A54D931}">
  <ds:schemaRefs/>
</ds:datastoreItem>
</file>

<file path=customXml/itemProps78.xml><?xml version="1.0" encoding="utf-8"?>
<ds:datastoreItem xmlns:ds="http://schemas.openxmlformats.org/officeDocument/2006/customXml" ds:itemID="{7CC20317-C338-4962-B964-24B0BCFC3DA0}">
  <ds:schemaRefs/>
</ds:datastoreItem>
</file>

<file path=customXml/itemProps79.xml><?xml version="1.0" encoding="utf-8"?>
<ds:datastoreItem xmlns:ds="http://schemas.openxmlformats.org/officeDocument/2006/customXml" ds:itemID="{F52B2154-B6B5-461E-A656-AE1768E7AD00}">
  <ds:schemaRefs/>
</ds:datastoreItem>
</file>

<file path=customXml/itemProps8.xml><?xml version="1.0" encoding="utf-8"?>
<ds:datastoreItem xmlns:ds="http://schemas.openxmlformats.org/officeDocument/2006/customXml" ds:itemID="{8109FD5E-55A5-47DE-98DB-E2DC6A00D29B}">
  <ds:schemaRefs/>
</ds:datastoreItem>
</file>

<file path=customXml/itemProps80.xml><?xml version="1.0" encoding="utf-8"?>
<ds:datastoreItem xmlns:ds="http://schemas.openxmlformats.org/officeDocument/2006/customXml" ds:itemID="{2E5885C7-514E-404C-BF0D-7A0DB7208DBA}">
  <ds:schemaRefs/>
</ds:datastoreItem>
</file>

<file path=customXml/itemProps81.xml><?xml version="1.0" encoding="utf-8"?>
<ds:datastoreItem xmlns:ds="http://schemas.openxmlformats.org/officeDocument/2006/customXml" ds:itemID="{DC2E00FB-37D2-4775-B055-B4A324175259}">
  <ds:schemaRefs/>
</ds:datastoreItem>
</file>

<file path=customXml/itemProps82.xml><?xml version="1.0" encoding="utf-8"?>
<ds:datastoreItem xmlns:ds="http://schemas.openxmlformats.org/officeDocument/2006/customXml" ds:itemID="{F4AB9C8B-65F5-4089-8B7C-E02F69149FFE}">
  <ds:schemaRefs/>
</ds:datastoreItem>
</file>

<file path=customXml/itemProps83.xml><?xml version="1.0" encoding="utf-8"?>
<ds:datastoreItem xmlns:ds="http://schemas.openxmlformats.org/officeDocument/2006/customXml" ds:itemID="{1EAE6773-1599-4441-B4E1-DCBB3F7A487A}">
  <ds:schemaRefs/>
</ds:datastoreItem>
</file>

<file path=customXml/itemProps84.xml><?xml version="1.0" encoding="utf-8"?>
<ds:datastoreItem xmlns:ds="http://schemas.openxmlformats.org/officeDocument/2006/customXml" ds:itemID="{27879FC1-55BC-49AE-B49E-B3212523E0A3}">
  <ds:schemaRefs/>
</ds:datastoreItem>
</file>

<file path=customXml/itemProps85.xml><?xml version="1.0" encoding="utf-8"?>
<ds:datastoreItem xmlns:ds="http://schemas.openxmlformats.org/officeDocument/2006/customXml" ds:itemID="{ED53E6D7-1B72-4D7C-AD8B-99B889918A11}">
  <ds:schemaRefs/>
</ds:datastoreItem>
</file>

<file path=customXml/itemProps86.xml><?xml version="1.0" encoding="utf-8"?>
<ds:datastoreItem xmlns:ds="http://schemas.openxmlformats.org/officeDocument/2006/customXml" ds:itemID="{515BFC6D-2512-44A6-AEBC-8F356F4B6037}">
  <ds:schemaRefs/>
</ds:datastoreItem>
</file>

<file path=customXml/itemProps87.xml><?xml version="1.0" encoding="utf-8"?>
<ds:datastoreItem xmlns:ds="http://schemas.openxmlformats.org/officeDocument/2006/customXml" ds:itemID="{AB2D281D-B547-497A-9D24-66B313672B5A}">
  <ds:schemaRefs/>
</ds:datastoreItem>
</file>

<file path=customXml/itemProps88.xml><?xml version="1.0" encoding="utf-8"?>
<ds:datastoreItem xmlns:ds="http://schemas.openxmlformats.org/officeDocument/2006/customXml" ds:itemID="{6635461A-4903-44C0-9507-ACAAAC5A1404}">
  <ds:schemaRefs/>
</ds:datastoreItem>
</file>

<file path=customXml/itemProps89.xml><?xml version="1.0" encoding="utf-8"?>
<ds:datastoreItem xmlns:ds="http://schemas.openxmlformats.org/officeDocument/2006/customXml" ds:itemID="{407F817E-3179-4BD3-B5EC-6C33F9F9FD6D}">
  <ds:schemaRefs/>
</ds:datastoreItem>
</file>

<file path=customXml/itemProps9.xml><?xml version="1.0" encoding="utf-8"?>
<ds:datastoreItem xmlns:ds="http://schemas.openxmlformats.org/officeDocument/2006/customXml" ds:itemID="{E219023A-6BCB-42C4-A5F8-2E6961F0909F}">
  <ds:schemaRefs/>
</ds:datastoreItem>
</file>

<file path=customXml/itemProps90.xml><?xml version="1.0" encoding="utf-8"?>
<ds:datastoreItem xmlns:ds="http://schemas.openxmlformats.org/officeDocument/2006/customXml" ds:itemID="{C9CEA75B-2F7E-45EA-92F1-357364E4A7DB}">
  <ds:schemaRefs/>
</ds:datastoreItem>
</file>

<file path=customXml/itemProps91.xml><?xml version="1.0" encoding="utf-8"?>
<ds:datastoreItem xmlns:ds="http://schemas.openxmlformats.org/officeDocument/2006/customXml" ds:itemID="{DFA0BEBE-6A4B-44BA-91F6-D8B6A2C6A9F6}">
  <ds:schemaRefs/>
</ds:datastoreItem>
</file>

<file path=customXml/itemProps92.xml><?xml version="1.0" encoding="utf-8"?>
<ds:datastoreItem xmlns:ds="http://schemas.openxmlformats.org/officeDocument/2006/customXml" ds:itemID="{BA6EA3DB-0F62-4D44-93BE-1B31BDF9F5EE}">
  <ds:schemaRefs/>
</ds:datastoreItem>
</file>

<file path=customXml/itemProps93.xml><?xml version="1.0" encoding="utf-8"?>
<ds:datastoreItem xmlns:ds="http://schemas.openxmlformats.org/officeDocument/2006/customXml" ds:itemID="{DCA64047-74B6-4739-ABE1-69FBBE57C20F}">
  <ds:schemaRefs/>
</ds:datastoreItem>
</file>

<file path=customXml/itemProps94.xml><?xml version="1.0" encoding="utf-8"?>
<ds:datastoreItem xmlns:ds="http://schemas.openxmlformats.org/officeDocument/2006/customXml" ds:itemID="{6255B2EA-A090-4860-9B98-3DC6B91BCDD4}">
  <ds:schemaRefs/>
</ds:datastoreItem>
</file>

<file path=customXml/itemProps95.xml><?xml version="1.0" encoding="utf-8"?>
<ds:datastoreItem xmlns:ds="http://schemas.openxmlformats.org/officeDocument/2006/customXml" ds:itemID="{F8E5C1CC-8E48-4C9D-84E7-DB648F0B0B2E}">
  <ds:schemaRefs/>
</ds:datastoreItem>
</file>

<file path=customXml/itemProps96.xml><?xml version="1.0" encoding="utf-8"?>
<ds:datastoreItem xmlns:ds="http://schemas.openxmlformats.org/officeDocument/2006/customXml" ds:itemID="{77161F6E-4463-4EC5-A045-7BAFBB18FCFA}">
  <ds:schemaRefs/>
</ds:datastoreItem>
</file>

<file path=customXml/itemProps97.xml><?xml version="1.0" encoding="utf-8"?>
<ds:datastoreItem xmlns:ds="http://schemas.openxmlformats.org/officeDocument/2006/customXml" ds:itemID="{11A70AF0-0A64-4C78-A372-18BE6B6D66B2}">
  <ds:schemaRefs/>
</ds:datastoreItem>
</file>

<file path=customXml/itemProps98.xml><?xml version="1.0" encoding="utf-8"?>
<ds:datastoreItem xmlns:ds="http://schemas.openxmlformats.org/officeDocument/2006/customXml" ds:itemID="{D3BD1206-2CE8-49D2-BE8B-DBA2F2B55F8C}">
  <ds:schemaRefs/>
</ds:datastoreItem>
</file>

<file path=customXml/itemProps99.xml><?xml version="1.0" encoding="utf-8"?>
<ds:datastoreItem xmlns:ds="http://schemas.openxmlformats.org/officeDocument/2006/customXml" ds:itemID="{BEABD8E2-36B8-4B04-AE67-B60F60D4B839}">
  <ds:schemaRefs/>
</ds:datastoreItem>
</file>

<file path=docProps/app.xml><?xml version="1.0" encoding="utf-8"?>
<Properties xmlns="http://schemas.openxmlformats.org/officeDocument/2006/extended-properties" xmlns:vt="http://schemas.openxmlformats.org/officeDocument/2006/docPropsVTypes">
  <Template>Normal</Template>
  <Company>Win10com.com</Company>
  <Pages>177</Pages>
  <Words>11443</Words>
  <Characters>65231</Characters>
  <Lines>543</Lines>
  <Paragraphs>153</Paragraphs>
  <TotalTime>1</TotalTime>
  <ScaleCrop>false</ScaleCrop>
  <LinksUpToDate>false</LinksUpToDate>
  <CharactersWithSpaces>76521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2022-02-22T15:47:00Z</dcterms:created>
  <dc:creator>Administrator</dc:creator>
  <cp:lastModifiedBy>Alexa</cp:lastModifiedBy>
  <dcterms:modified xsi:type="dcterms:W3CDTF">2023-08-17T05:38:01Z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44044C76208A4CC593A4E322ECEA4C68</vt:lpwstr>
  </property>
</Properties>
</file>