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秦皇岛北戴河新区党群工作部所属单位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b w:val="0"/>
        </w:rPr>
      </w:pPr>
    </w:p>
    <w:p>
      <w:pPr>
        <w:pStyle w:val="2"/>
        <w:tabs>
          <w:tab w:val="right" w:leader="dot" w:pos="14562"/>
        </w:tabs>
        <w:rPr>
          <w:rFonts w:hint="default"/>
          <w:lang w:val="en-US"/>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一、秦皇岛北戴河新区党群工作部本级收支预算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both"/>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一、秦皇岛北戴河新区党群工作部本级收支预算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8711.26</w:t>
            </w:r>
          </w:p>
        </w:tc>
        <w:tc>
          <w:tcPr>
            <w:tcW w:w="4535" w:type="dxa"/>
            <w:vAlign w:val="center"/>
          </w:tcPr>
          <w:p>
            <w:pPr>
              <w:pStyle w:val="10"/>
            </w:pPr>
            <w:r>
              <w:t>一、一般公共服务支出</w:t>
            </w:r>
          </w:p>
        </w:tc>
        <w:tc>
          <w:tcPr>
            <w:tcW w:w="2126" w:type="dxa"/>
            <w:vAlign w:val="center"/>
          </w:tcPr>
          <w:p>
            <w:pPr>
              <w:pStyle w:val="11"/>
            </w:pPr>
            <w:r>
              <w:t>981.77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4000.00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6619.34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737.00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103.19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12711.26</w:t>
            </w:r>
          </w:p>
        </w:tc>
        <w:tc>
          <w:tcPr>
            <w:tcW w:w="4535" w:type="dxa"/>
            <w:vAlign w:val="center"/>
          </w:tcPr>
          <w:p>
            <w:pPr>
              <w:pStyle w:val="12"/>
            </w:pPr>
            <w:r>
              <w:t>本年支出合计</w:t>
            </w:r>
          </w:p>
        </w:tc>
        <w:tc>
          <w:tcPr>
            <w:tcW w:w="2126" w:type="dxa"/>
            <w:vAlign w:val="center"/>
          </w:tcPr>
          <w:p>
            <w:pPr>
              <w:pStyle w:val="13"/>
            </w:pPr>
            <w:r>
              <w:t>12711.26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12711.26</w:t>
            </w:r>
          </w:p>
        </w:tc>
        <w:tc>
          <w:tcPr>
            <w:tcW w:w="4535" w:type="dxa"/>
            <w:vAlign w:val="center"/>
          </w:tcPr>
          <w:p>
            <w:pPr>
              <w:pStyle w:val="12"/>
            </w:pPr>
            <w:r>
              <w:t>支出总计</w:t>
            </w:r>
          </w:p>
        </w:tc>
        <w:tc>
          <w:tcPr>
            <w:tcW w:w="2126" w:type="dxa"/>
            <w:vAlign w:val="center"/>
          </w:tcPr>
          <w:p>
            <w:pPr>
              <w:pStyle w:val="13"/>
            </w:pPr>
            <w:r>
              <w:t>12711.26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990"/>
        <w:gridCol w:w="3105"/>
        <w:gridCol w:w="1230"/>
        <w:gridCol w:w="1200"/>
        <w:gridCol w:w="1219"/>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2" w:type="dxa"/>
            <w:gridSpan w:val="5"/>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2735"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7" w:type="dxa"/>
            <w:vMerge w:val="restart"/>
            <w:vAlign w:val="center"/>
          </w:tcPr>
          <w:p>
            <w:pPr>
              <w:pStyle w:val="8"/>
            </w:pPr>
            <w:r>
              <w:t>序号</w:t>
            </w:r>
          </w:p>
        </w:tc>
        <w:tc>
          <w:tcPr>
            <w:tcW w:w="4095" w:type="dxa"/>
            <w:gridSpan w:val="2"/>
            <w:vAlign w:val="center"/>
          </w:tcPr>
          <w:p>
            <w:pPr>
              <w:pStyle w:val="8"/>
            </w:pPr>
            <w:r>
              <w:t>功能分类科目</w:t>
            </w:r>
          </w:p>
        </w:tc>
        <w:tc>
          <w:tcPr>
            <w:tcW w:w="1230" w:type="dxa"/>
            <w:vMerge w:val="restart"/>
            <w:vAlign w:val="center"/>
          </w:tcPr>
          <w:p>
            <w:pPr>
              <w:pStyle w:val="8"/>
            </w:pPr>
            <w:r>
              <w:t>合计</w:t>
            </w:r>
          </w:p>
        </w:tc>
        <w:tc>
          <w:tcPr>
            <w:tcW w:w="6967"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7" w:type="dxa"/>
            <w:vMerge w:val="continue"/>
          </w:tcPr>
          <w:p/>
        </w:tc>
        <w:tc>
          <w:tcPr>
            <w:tcW w:w="990" w:type="dxa"/>
            <w:vAlign w:val="center"/>
          </w:tcPr>
          <w:p>
            <w:pPr>
              <w:pStyle w:val="8"/>
            </w:pPr>
            <w:r>
              <w:t>科目    编码</w:t>
            </w:r>
          </w:p>
        </w:tc>
        <w:tc>
          <w:tcPr>
            <w:tcW w:w="3105" w:type="dxa"/>
            <w:vAlign w:val="center"/>
          </w:tcPr>
          <w:p>
            <w:pPr>
              <w:pStyle w:val="8"/>
            </w:pPr>
            <w:r>
              <w:t>科目名称</w:t>
            </w:r>
          </w:p>
        </w:tc>
        <w:tc>
          <w:tcPr>
            <w:tcW w:w="1230" w:type="dxa"/>
            <w:vMerge w:val="continue"/>
          </w:tcPr>
          <w:p/>
        </w:tc>
        <w:tc>
          <w:tcPr>
            <w:tcW w:w="1200" w:type="dxa"/>
            <w:vAlign w:val="center"/>
          </w:tcPr>
          <w:p>
            <w:pPr>
              <w:pStyle w:val="8"/>
            </w:pPr>
            <w:r>
              <w:t>小计</w:t>
            </w:r>
          </w:p>
        </w:tc>
        <w:tc>
          <w:tcPr>
            <w:tcW w:w="1219"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7" w:type="dxa"/>
            <w:vAlign w:val="center"/>
          </w:tcPr>
          <w:p>
            <w:pPr>
              <w:pStyle w:val="8"/>
            </w:pPr>
            <w:r>
              <w:t>栏次</w:t>
            </w:r>
          </w:p>
        </w:tc>
        <w:tc>
          <w:tcPr>
            <w:tcW w:w="990" w:type="dxa"/>
            <w:vAlign w:val="center"/>
          </w:tcPr>
          <w:p>
            <w:pPr>
              <w:pStyle w:val="8"/>
            </w:pPr>
            <w:r>
              <w:t>1</w:t>
            </w:r>
          </w:p>
        </w:tc>
        <w:tc>
          <w:tcPr>
            <w:tcW w:w="3105" w:type="dxa"/>
            <w:vAlign w:val="center"/>
          </w:tcPr>
          <w:p>
            <w:pPr>
              <w:pStyle w:val="8"/>
            </w:pPr>
            <w:r>
              <w:t>2</w:t>
            </w:r>
          </w:p>
        </w:tc>
        <w:tc>
          <w:tcPr>
            <w:tcW w:w="1230" w:type="dxa"/>
            <w:vAlign w:val="center"/>
          </w:tcPr>
          <w:p>
            <w:pPr>
              <w:pStyle w:val="8"/>
            </w:pPr>
            <w:r>
              <w:t>3</w:t>
            </w:r>
          </w:p>
        </w:tc>
        <w:tc>
          <w:tcPr>
            <w:tcW w:w="1200" w:type="dxa"/>
            <w:vAlign w:val="center"/>
          </w:tcPr>
          <w:p>
            <w:pPr>
              <w:pStyle w:val="8"/>
            </w:pPr>
            <w:r>
              <w:t>4</w:t>
            </w:r>
          </w:p>
        </w:tc>
        <w:tc>
          <w:tcPr>
            <w:tcW w:w="1219"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w:t>
            </w:r>
          </w:p>
        </w:tc>
        <w:tc>
          <w:tcPr>
            <w:tcW w:w="990" w:type="dxa"/>
            <w:vAlign w:val="center"/>
          </w:tcPr>
          <w:p>
            <w:pPr>
              <w:pStyle w:val="14"/>
            </w:pPr>
          </w:p>
        </w:tc>
        <w:tc>
          <w:tcPr>
            <w:tcW w:w="3105" w:type="dxa"/>
            <w:vAlign w:val="center"/>
          </w:tcPr>
          <w:p>
            <w:pPr>
              <w:pStyle w:val="12"/>
            </w:pPr>
            <w:r>
              <w:t>合计</w:t>
            </w:r>
          </w:p>
        </w:tc>
        <w:tc>
          <w:tcPr>
            <w:tcW w:w="1230" w:type="dxa"/>
            <w:vAlign w:val="center"/>
          </w:tcPr>
          <w:p>
            <w:pPr>
              <w:pStyle w:val="13"/>
            </w:pPr>
            <w:r>
              <w:t>12711.26</w:t>
            </w:r>
          </w:p>
        </w:tc>
        <w:tc>
          <w:tcPr>
            <w:tcW w:w="1200" w:type="dxa"/>
            <w:vAlign w:val="center"/>
          </w:tcPr>
          <w:p>
            <w:pPr>
              <w:pStyle w:val="13"/>
            </w:pPr>
            <w:r>
              <w:t>12711.26</w:t>
            </w:r>
          </w:p>
        </w:tc>
        <w:tc>
          <w:tcPr>
            <w:tcW w:w="1219" w:type="dxa"/>
            <w:vAlign w:val="center"/>
          </w:tcPr>
          <w:p>
            <w:pPr>
              <w:pStyle w:val="13"/>
            </w:pPr>
            <w:r>
              <w:t>12711.26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w:t>
            </w:r>
          </w:p>
        </w:tc>
        <w:tc>
          <w:tcPr>
            <w:tcW w:w="990" w:type="dxa"/>
            <w:vAlign w:val="center"/>
          </w:tcPr>
          <w:p>
            <w:pPr>
              <w:pStyle w:val="10"/>
            </w:pPr>
            <w:r>
              <w:t>201</w:t>
            </w:r>
          </w:p>
        </w:tc>
        <w:tc>
          <w:tcPr>
            <w:tcW w:w="3105" w:type="dxa"/>
            <w:vAlign w:val="center"/>
          </w:tcPr>
          <w:p>
            <w:pPr>
              <w:pStyle w:val="10"/>
            </w:pPr>
            <w:r>
              <w:t>一般公共服务支出</w:t>
            </w:r>
          </w:p>
        </w:tc>
        <w:tc>
          <w:tcPr>
            <w:tcW w:w="1230" w:type="dxa"/>
            <w:vAlign w:val="center"/>
          </w:tcPr>
          <w:p>
            <w:pPr>
              <w:pStyle w:val="11"/>
            </w:pPr>
            <w:r>
              <w:t>981.77</w:t>
            </w:r>
          </w:p>
        </w:tc>
        <w:tc>
          <w:tcPr>
            <w:tcW w:w="1200" w:type="dxa"/>
            <w:vAlign w:val="center"/>
          </w:tcPr>
          <w:p>
            <w:pPr>
              <w:pStyle w:val="11"/>
            </w:pPr>
            <w:r>
              <w:t>981.77</w:t>
            </w:r>
          </w:p>
        </w:tc>
        <w:tc>
          <w:tcPr>
            <w:tcW w:w="1219" w:type="dxa"/>
            <w:vAlign w:val="center"/>
          </w:tcPr>
          <w:p>
            <w:pPr>
              <w:pStyle w:val="11"/>
            </w:pPr>
            <w:r>
              <w:t>981.77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w:t>
            </w:r>
          </w:p>
        </w:tc>
        <w:tc>
          <w:tcPr>
            <w:tcW w:w="990" w:type="dxa"/>
            <w:vAlign w:val="center"/>
          </w:tcPr>
          <w:p>
            <w:pPr>
              <w:pStyle w:val="10"/>
            </w:pPr>
            <w:r>
              <w:t>20111</w:t>
            </w:r>
          </w:p>
        </w:tc>
        <w:tc>
          <w:tcPr>
            <w:tcW w:w="3105" w:type="dxa"/>
            <w:vAlign w:val="center"/>
          </w:tcPr>
          <w:p>
            <w:pPr>
              <w:pStyle w:val="10"/>
            </w:pPr>
            <w:r>
              <w:t>纪检监察事务</w:t>
            </w:r>
          </w:p>
        </w:tc>
        <w:tc>
          <w:tcPr>
            <w:tcW w:w="1230" w:type="dxa"/>
            <w:vAlign w:val="center"/>
          </w:tcPr>
          <w:p>
            <w:pPr>
              <w:pStyle w:val="11"/>
            </w:pPr>
            <w:r>
              <w:t>25.00</w:t>
            </w:r>
          </w:p>
        </w:tc>
        <w:tc>
          <w:tcPr>
            <w:tcW w:w="1200" w:type="dxa"/>
            <w:vAlign w:val="center"/>
          </w:tcPr>
          <w:p>
            <w:pPr>
              <w:pStyle w:val="11"/>
            </w:pPr>
            <w:r>
              <w:t>25.00</w:t>
            </w:r>
          </w:p>
        </w:tc>
        <w:tc>
          <w:tcPr>
            <w:tcW w:w="1219" w:type="dxa"/>
            <w:vAlign w:val="center"/>
          </w:tcPr>
          <w:p>
            <w:pPr>
              <w:pStyle w:val="11"/>
            </w:pPr>
            <w:r>
              <w:t>25.00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4</w:t>
            </w:r>
          </w:p>
        </w:tc>
        <w:tc>
          <w:tcPr>
            <w:tcW w:w="990" w:type="dxa"/>
            <w:vAlign w:val="center"/>
          </w:tcPr>
          <w:p>
            <w:pPr>
              <w:pStyle w:val="10"/>
            </w:pPr>
            <w:r>
              <w:t>2011199</w:t>
            </w:r>
          </w:p>
        </w:tc>
        <w:tc>
          <w:tcPr>
            <w:tcW w:w="3105" w:type="dxa"/>
            <w:vAlign w:val="center"/>
          </w:tcPr>
          <w:p>
            <w:pPr>
              <w:pStyle w:val="10"/>
            </w:pPr>
            <w:r>
              <w:t>其他纪检监察事务支出</w:t>
            </w:r>
          </w:p>
        </w:tc>
        <w:tc>
          <w:tcPr>
            <w:tcW w:w="1230" w:type="dxa"/>
            <w:vAlign w:val="center"/>
          </w:tcPr>
          <w:p>
            <w:pPr>
              <w:pStyle w:val="11"/>
            </w:pPr>
            <w:r>
              <w:t>25.00</w:t>
            </w:r>
          </w:p>
        </w:tc>
        <w:tc>
          <w:tcPr>
            <w:tcW w:w="1200" w:type="dxa"/>
            <w:vAlign w:val="center"/>
          </w:tcPr>
          <w:p>
            <w:pPr>
              <w:pStyle w:val="11"/>
            </w:pPr>
            <w:r>
              <w:t>25.00</w:t>
            </w:r>
          </w:p>
        </w:tc>
        <w:tc>
          <w:tcPr>
            <w:tcW w:w="1219" w:type="dxa"/>
            <w:vAlign w:val="center"/>
          </w:tcPr>
          <w:p>
            <w:pPr>
              <w:pStyle w:val="11"/>
            </w:pPr>
            <w:r>
              <w:t>25.00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5</w:t>
            </w:r>
          </w:p>
        </w:tc>
        <w:tc>
          <w:tcPr>
            <w:tcW w:w="990" w:type="dxa"/>
            <w:vAlign w:val="center"/>
          </w:tcPr>
          <w:p>
            <w:pPr>
              <w:pStyle w:val="10"/>
            </w:pPr>
            <w:r>
              <w:t>20131</w:t>
            </w:r>
          </w:p>
        </w:tc>
        <w:tc>
          <w:tcPr>
            <w:tcW w:w="3105" w:type="dxa"/>
            <w:vAlign w:val="center"/>
          </w:tcPr>
          <w:p>
            <w:pPr>
              <w:pStyle w:val="10"/>
            </w:pPr>
            <w:r>
              <w:t>党委办公厅（室）及相关机构事务</w:t>
            </w:r>
          </w:p>
        </w:tc>
        <w:tc>
          <w:tcPr>
            <w:tcW w:w="1230" w:type="dxa"/>
            <w:vAlign w:val="center"/>
          </w:tcPr>
          <w:p>
            <w:pPr>
              <w:pStyle w:val="11"/>
            </w:pPr>
            <w:r>
              <w:t>25.00</w:t>
            </w:r>
          </w:p>
        </w:tc>
        <w:tc>
          <w:tcPr>
            <w:tcW w:w="1200" w:type="dxa"/>
            <w:vAlign w:val="center"/>
          </w:tcPr>
          <w:p>
            <w:pPr>
              <w:pStyle w:val="11"/>
            </w:pPr>
            <w:r>
              <w:t>25.00</w:t>
            </w:r>
          </w:p>
        </w:tc>
        <w:tc>
          <w:tcPr>
            <w:tcW w:w="1219" w:type="dxa"/>
            <w:vAlign w:val="center"/>
          </w:tcPr>
          <w:p>
            <w:pPr>
              <w:pStyle w:val="11"/>
            </w:pPr>
            <w:r>
              <w:t>25.00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6</w:t>
            </w:r>
          </w:p>
        </w:tc>
        <w:tc>
          <w:tcPr>
            <w:tcW w:w="990" w:type="dxa"/>
            <w:vAlign w:val="center"/>
          </w:tcPr>
          <w:p>
            <w:pPr>
              <w:pStyle w:val="10"/>
            </w:pPr>
            <w:r>
              <w:t>2013102</w:t>
            </w:r>
          </w:p>
        </w:tc>
        <w:tc>
          <w:tcPr>
            <w:tcW w:w="3105" w:type="dxa"/>
            <w:vAlign w:val="center"/>
          </w:tcPr>
          <w:p>
            <w:pPr>
              <w:pStyle w:val="10"/>
            </w:pPr>
            <w:r>
              <w:t>一般行政管理事务</w:t>
            </w:r>
          </w:p>
        </w:tc>
        <w:tc>
          <w:tcPr>
            <w:tcW w:w="1230" w:type="dxa"/>
            <w:vAlign w:val="center"/>
          </w:tcPr>
          <w:p>
            <w:pPr>
              <w:pStyle w:val="11"/>
            </w:pPr>
            <w:r>
              <w:t>25.00</w:t>
            </w:r>
          </w:p>
        </w:tc>
        <w:tc>
          <w:tcPr>
            <w:tcW w:w="1200" w:type="dxa"/>
            <w:vAlign w:val="center"/>
          </w:tcPr>
          <w:p>
            <w:pPr>
              <w:pStyle w:val="11"/>
            </w:pPr>
            <w:r>
              <w:t>25.00</w:t>
            </w:r>
          </w:p>
        </w:tc>
        <w:tc>
          <w:tcPr>
            <w:tcW w:w="1219" w:type="dxa"/>
            <w:vAlign w:val="center"/>
          </w:tcPr>
          <w:p>
            <w:pPr>
              <w:pStyle w:val="11"/>
            </w:pPr>
            <w:r>
              <w:t>25.00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7</w:t>
            </w:r>
          </w:p>
        </w:tc>
        <w:tc>
          <w:tcPr>
            <w:tcW w:w="990" w:type="dxa"/>
            <w:vAlign w:val="center"/>
          </w:tcPr>
          <w:p>
            <w:pPr>
              <w:pStyle w:val="10"/>
            </w:pPr>
            <w:r>
              <w:t>20132</w:t>
            </w:r>
          </w:p>
        </w:tc>
        <w:tc>
          <w:tcPr>
            <w:tcW w:w="3105" w:type="dxa"/>
            <w:vAlign w:val="center"/>
          </w:tcPr>
          <w:p>
            <w:pPr>
              <w:pStyle w:val="10"/>
            </w:pPr>
            <w:r>
              <w:t>组织事务</w:t>
            </w:r>
          </w:p>
        </w:tc>
        <w:tc>
          <w:tcPr>
            <w:tcW w:w="1230" w:type="dxa"/>
            <w:vAlign w:val="center"/>
          </w:tcPr>
          <w:p>
            <w:pPr>
              <w:pStyle w:val="11"/>
            </w:pPr>
            <w:r>
              <w:t>10.00</w:t>
            </w:r>
          </w:p>
        </w:tc>
        <w:tc>
          <w:tcPr>
            <w:tcW w:w="1200" w:type="dxa"/>
            <w:vAlign w:val="center"/>
          </w:tcPr>
          <w:p>
            <w:pPr>
              <w:pStyle w:val="11"/>
            </w:pPr>
            <w:r>
              <w:t>10.00</w:t>
            </w:r>
          </w:p>
        </w:tc>
        <w:tc>
          <w:tcPr>
            <w:tcW w:w="1219"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8</w:t>
            </w:r>
          </w:p>
        </w:tc>
        <w:tc>
          <w:tcPr>
            <w:tcW w:w="990" w:type="dxa"/>
            <w:vAlign w:val="center"/>
          </w:tcPr>
          <w:p>
            <w:pPr>
              <w:pStyle w:val="10"/>
            </w:pPr>
            <w:r>
              <w:t>2013299</w:t>
            </w:r>
          </w:p>
        </w:tc>
        <w:tc>
          <w:tcPr>
            <w:tcW w:w="3105" w:type="dxa"/>
            <w:vAlign w:val="center"/>
          </w:tcPr>
          <w:p>
            <w:pPr>
              <w:pStyle w:val="10"/>
            </w:pPr>
            <w:r>
              <w:t>其他组织事务支出</w:t>
            </w:r>
          </w:p>
        </w:tc>
        <w:tc>
          <w:tcPr>
            <w:tcW w:w="1230" w:type="dxa"/>
            <w:vAlign w:val="center"/>
          </w:tcPr>
          <w:p>
            <w:pPr>
              <w:pStyle w:val="11"/>
            </w:pPr>
            <w:r>
              <w:t>10.00</w:t>
            </w:r>
          </w:p>
        </w:tc>
        <w:tc>
          <w:tcPr>
            <w:tcW w:w="1200" w:type="dxa"/>
            <w:vAlign w:val="center"/>
          </w:tcPr>
          <w:p>
            <w:pPr>
              <w:pStyle w:val="11"/>
            </w:pPr>
            <w:r>
              <w:t>10.00</w:t>
            </w:r>
          </w:p>
        </w:tc>
        <w:tc>
          <w:tcPr>
            <w:tcW w:w="1219"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9</w:t>
            </w:r>
          </w:p>
        </w:tc>
        <w:tc>
          <w:tcPr>
            <w:tcW w:w="990" w:type="dxa"/>
            <w:vAlign w:val="center"/>
          </w:tcPr>
          <w:p>
            <w:pPr>
              <w:pStyle w:val="10"/>
            </w:pPr>
            <w:r>
              <w:t>20133</w:t>
            </w:r>
          </w:p>
        </w:tc>
        <w:tc>
          <w:tcPr>
            <w:tcW w:w="3105" w:type="dxa"/>
            <w:vAlign w:val="center"/>
          </w:tcPr>
          <w:p>
            <w:pPr>
              <w:pStyle w:val="10"/>
            </w:pPr>
            <w:r>
              <w:t>宣传事务</w:t>
            </w:r>
          </w:p>
        </w:tc>
        <w:tc>
          <w:tcPr>
            <w:tcW w:w="1230" w:type="dxa"/>
            <w:vAlign w:val="center"/>
          </w:tcPr>
          <w:p>
            <w:pPr>
              <w:pStyle w:val="11"/>
            </w:pPr>
            <w:r>
              <w:t>185.00</w:t>
            </w:r>
          </w:p>
        </w:tc>
        <w:tc>
          <w:tcPr>
            <w:tcW w:w="1200" w:type="dxa"/>
            <w:vAlign w:val="center"/>
          </w:tcPr>
          <w:p>
            <w:pPr>
              <w:pStyle w:val="11"/>
            </w:pPr>
            <w:r>
              <w:t>185.00</w:t>
            </w:r>
          </w:p>
        </w:tc>
        <w:tc>
          <w:tcPr>
            <w:tcW w:w="1219" w:type="dxa"/>
            <w:vAlign w:val="center"/>
          </w:tcPr>
          <w:p>
            <w:pPr>
              <w:pStyle w:val="11"/>
            </w:pPr>
            <w:r>
              <w:t>185.00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10</w:t>
            </w:r>
          </w:p>
        </w:tc>
        <w:tc>
          <w:tcPr>
            <w:tcW w:w="990" w:type="dxa"/>
            <w:vAlign w:val="center"/>
          </w:tcPr>
          <w:p>
            <w:pPr>
              <w:pStyle w:val="10"/>
            </w:pPr>
            <w:r>
              <w:t>2013399</w:t>
            </w:r>
          </w:p>
        </w:tc>
        <w:tc>
          <w:tcPr>
            <w:tcW w:w="3105" w:type="dxa"/>
            <w:vAlign w:val="center"/>
          </w:tcPr>
          <w:p>
            <w:pPr>
              <w:pStyle w:val="10"/>
            </w:pPr>
            <w:r>
              <w:t>其他宣传事务支出</w:t>
            </w:r>
          </w:p>
        </w:tc>
        <w:tc>
          <w:tcPr>
            <w:tcW w:w="1230" w:type="dxa"/>
            <w:vAlign w:val="center"/>
          </w:tcPr>
          <w:p>
            <w:pPr>
              <w:pStyle w:val="11"/>
            </w:pPr>
            <w:r>
              <w:t>185.00</w:t>
            </w:r>
          </w:p>
        </w:tc>
        <w:tc>
          <w:tcPr>
            <w:tcW w:w="1200" w:type="dxa"/>
            <w:vAlign w:val="center"/>
          </w:tcPr>
          <w:p>
            <w:pPr>
              <w:pStyle w:val="11"/>
            </w:pPr>
            <w:r>
              <w:t>185.00</w:t>
            </w:r>
          </w:p>
        </w:tc>
        <w:tc>
          <w:tcPr>
            <w:tcW w:w="1219" w:type="dxa"/>
            <w:vAlign w:val="center"/>
          </w:tcPr>
          <w:p>
            <w:pPr>
              <w:pStyle w:val="11"/>
            </w:pPr>
            <w:r>
              <w:t>185.00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11</w:t>
            </w:r>
          </w:p>
        </w:tc>
        <w:tc>
          <w:tcPr>
            <w:tcW w:w="990" w:type="dxa"/>
            <w:vAlign w:val="center"/>
          </w:tcPr>
          <w:p>
            <w:pPr>
              <w:pStyle w:val="10"/>
            </w:pPr>
            <w:r>
              <w:t>20136</w:t>
            </w:r>
          </w:p>
        </w:tc>
        <w:tc>
          <w:tcPr>
            <w:tcW w:w="3105" w:type="dxa"/>
            <w:vAlign w:val="center"/>
          </w:tcPr>
          <w:p>
            <w:pPr>
              <w:pStyle w:val="10"/>
            </w:pPr>
            <w:r>
              <w:t>其他共产党事务支出</w:t>
            </w:r>
          </w:p>
        </w:tc>
        <w:tc>
          <w:tcPr>
            <w:tcW w:w="1230" w:type="dxa"/>
            <w:vAlign w:val="center"/>
          </w:tcPr>
          <w:p>
            <w:pPr>
              <w:pStyle w:val="11"/>
            </w:pPr>
            <w:r>
              <w:t>736.77</w:t>
            </w:r>
          </w:p>
        </w:tc>
        <w:tc>
          <w:tcPr>
            <w:tcW w:w="1200" w:type="dxa"/>
            <w:vAlign w:val="center"/>
          </w:tcPr>
          <w:p>
            <w:pPr>
              <w:pStyle w:val="11"/>
            </w:pPr>
            <w:r>
              <w:t>736.77</w:t>
            </w:r>
          </w:p>
        </w:tc>
        <w:tc>
          <w:tcPr>
            <w:tcW w:w="1219" w:type="dxa"/>
            <w:vAlign w:val="center"/>
          </w:tcPr>
          <w:p>
            <w:pPr>
              <w:pStyle w:val="11"/>
            </w:pPr>
            <w:r>
              <w:t>736.77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12</w:t>
            </w:r>
          </w:p>
        </w:tc>
        <w:tc>
          <w:tcPr>
            <w:tcW w:w="990" w:type="dxa"/>
            <w:vAlign w:val="center"/>
          </w:tcPr>
          <w:p>
            <w:pPr>
              <w:pStyle w:val="10"/>
            </w:pPr>
            <w:r>
              <w:t>2013601</w:t>
            </w:r>
          </w:p>
        </w:tc>
        <w:tc>
          <w:tcPr>
            <w:tcW w:w="3105" w:type="dxa"/>
            <w:vAlign w:val="center"/>
          </w:tcPr>
          <w:p>
            <w:pPr>
              <w:pStyle w:val="10"/>
            </w:pPr>
            <w:r>
              <w:t>行政运行</w:t>
            </w:r>
          </w:p>
        </w:tc>
        <w:tc>
          <w:tcPr>
            <w:tcW w:w="1230" w:type="dxa"/>
            <w:vAlign w:val="center"/>
          </w:tcPr>
          <w:p>
            <w:pPr>
              <w:pStyle w:val="11"/>
            </w:pPr>
            <w:r>
              <w:t>736.77</w:t>
            </w:r>
          </w:p>
        </w:tc>
        <w:tc>
          <w:tcPr>
            <w:tcW w:w="1200" w:type="dxa"/>
            <w:vAlign w:val="center"/>
          </w:tcPr>
          <w:p>
            <w:pPr>
              <w:pStyle w:val="11"/>
            </w:pPr>
            <w:r>
              <w:t>736.77</w:t>
            </w:r>
          </w:p>
        </w:tc>
        <w:tc>
          <w:tcPr>
            <w:tcW w:w="1219" w:type="dxa"/>
            <w:vAlign w:val="center"/>
          </w:tcPr>
          <w:p>
            <w:pPr>
              <w:pStyle w:val="11"/>
            </w:pPr>
            <w:r>
              <w:t>736.77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13</w:t>
            </w:r>
          </w:p>
        </w:tc>
        <w:tc>
          <w:tcPr>
            <w:tcW w:w="990" w:type="dxa"/>
            <w:vAlign w:val="center"/>
          </w:tcPr>
          <w:p>
            <w:pPr>
              <w:pStyle w:val="10"/>
            </w:pPr>
            <w:r>
              <w:t>207</w:t>
            </w:r>
          </w:p>
        </w:tc>
        <w:tc>
          <w:tcPr>
            <w:tcW w:w="3105" w:type="dxa"/>
            <w:vAlign w:val="center"/>
          </w:tcPr>
          <w:p>
            <w:pPr>
              <w:pStyle w:val="10"/>
            </w:pPr>
            <w:r>
              <w:t>文化旅游体育与传媒支出</w:t>
            </w:r>
          </w:p>
        </w:tc>
        <w:tc>
          <w:tcPr>
            <w:tcW w:w="1230" w:type="dxa"/>
            <w:vAlign w:val="center"/>
          </w:tcPr>
          <w:p>
            <w:pPr>
              <w:pStyle w:val="11"/>
            </w:pPr>
            <w:r>
              <w:t>153.00</w:t>
            </w:r>
          </w:p>
        </w:tc>
        <w:tc>
          <w:tcPr>
            <w:tcW w:w="1200" w:type="dxa"/>
            <w:vAlign w:val="center"/>
          </w:tcPr>
          <w:p>
            <w:pPr>
              <w:pStyle w:val="11"/>
            </w:pPr>
            <w:r>
              <w:t>153.00</w:t>
            </w:r>
          </w:p>
        </w:tc>
        <w:tc>
          <w:tcPr>
            <w:tcW w:w="1219" w:type="dxa"/>
            <w:vAlign w:val="center"/>
          </w:tcPr>
          <w:p>
            <w:pPr>
              <w:pStyle w:val="11"/>
            </w:pPr>
            <w:r>
              <w:t>153.00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14</w:t>
            </w:r>
          </w:p>
        </w:tc>
        <w:tc>
          <w:tcPr>
            <w:tcW w:w="990" w:type="dxa"/>
            <w:vAlign w:val="center"/>
          </w:tcPr>
          <w:p>
            <w:pPr>
              <w:pStyle w:val="10"/>
            </w:pPr>
            <w:r>
              <w:t>20706</w:t>
            </w:r>
          </w:p>
        </w:tc>
        <w:tc>
          <w:tcPr>
            <w:tcW w:w="3105" w:type="dxa"/>
            <w:vAlign w:val="center"/>
          </w:tcPr>
          <w:p>
            <w:pPr>
              <w:pStyle w:val="10"/>
            </w:pPr>
            <w:r>
              <w:t>新闻出版电影</w:t>
            </w:r>
          </w:p>
        </w:tc>
        <w:tc>
          <w:tcPr>
            <w:tcW w:w="1230" w:type="dxa"/>
            <w:vAlign w:val="center"/>
          </w:tcPr>
          <w:p>
            <w:pPr>
              <w:pStyle w:val="11"/>
            </w:pPr>
            <w:r>
              <w:t>140.00</w:t>
            </w:r>
          </w:p>
        </w:tc>
        <w:tc>
          <w:tcPr>
            <w:tcW w:w="1200" w:type="dxa"/>
            <w:vAlign w:val="center"/>
          </w:tcPr>
          <w:p>
            <w:pPr>
              <w:pStyle w:val="11"/>
            </w:pPr>
            <w:r>
              <w:t>140.00</w:t>
            </w:r>
          </w:p>
        </w:tc>
        <w:tc>
          <w:tcPr>
            <w:tcW w:w="1219" w:type="dxa"/>
            <w:vAlign w:val="center"/>
          </w:tcPr>
          <w:p>
            <w:pPr>
              <w:pStyle w:val="11"/>
            </w:pPr>
            <w:r>
              <w:t>140.00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15</w:t>
            </w:r>
          </w:p>
        </w:tc>
        <w:tc>
          <w:tcPr>
            <w:tcW w:w="990" w:type="dxa"/>
            <w:vAlign w:val="center"/>
          </w:tcPr>
          <w:p>
            <w:pPr>
              <w:pStyle w:val="10"/>
            </w:pPr>
            <w:r>
              <w:t>2070601</w:t>
            </w:r>
          </w:p>
        </w:tc>
        <w:tc>
          <w:tcPr>
            <w:tcW w:w="3105" w:type="dxa"/>
            <w:vAlign w:val="center"/>
          </w:tcPr>
          <w:p>
            <w:pPr>
              <w:pStyle w:val="10"/>
            </w:pPr>
            <w:r>
              <w:t>行政运行</w:t>
            </w:r>
          </w:p>
        </w:tc>
        <w:tc>
          <w:tcPr>
            <w:tcW w:w="1230" w:type="dxa"/>
            <w:vAlign w:val="center"/>
          </w:tcPr>
          <w:p>
            <w:pPr>
              <w:pStyle w:val="11"/>
            </w:pPr>
            <w:r>
              <w:t>140.00</w:t>
            </w:r>
          </w:p>
        </w:tc>
        <w:tc>
          <w:tcPr>
            <w:tcW w:w="1200" w:type="dxa"/>
            <w:vAlign w:val="center"/>
          </w:tcPr>
          <w:p>
            <w:pPr>
              <w:pStyle w:val="11"/>
            </w:pPr>
            <w:r>
              <w:t>140.00</w:t>
            </w:r>
          </w:p>
        </w:tc>
        <w:tc>
          <w:tcPr>
            <w:tcW w:w="1219" w:type="dxa"/>
            <w:vAlign w:val="center"/>
          </w:tcPr>
          <w:p>
            <w:pPr>
              <w:pStyle w:val="11"/>
            </w:pPr>
            <w:r>
              <w:t>140.00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16</w:t>
            </w:r>
          </w:p>
        </w:tc>
        <w:tc>
          <w:tcPr>
            <w:tcW w:w="990" w:type="dxa"/>
            <w:vAlign w:val="center"/>
          </w:tcPr>
          <w:p>
            <w:pPr>
              <w:pStyle w:val="10"/>
            </w:pPr>
            <w:r>
              <w:t>20799</w:t>
            </w:r>
          </w:p>
        </w:tc>
        <w:tc>
          <w:tcPr>
            <w:tcW w:w="3105" w:type="dxa"/>
            <w:vAlign w:val="center"/>
          </w:tcPr>
          <w:p>
            <w:pPr>
              <w:pStyle w:val="10"/>
            </w:pPr>
            <w:r>
              <w:t>其他文化旅游体育与传媒支出</w:t>
            </w:r>
          </w:p>
        </w:tc>
        <w:tc>
          <w:tcPr>
            <w:tcW w:w="1230" w:type="dxa"/>
            <w:vAlign w:val="center"/>
          </w:tcPr>
          <w:p>
            <w:pPr>
              <w:pStyle w:val="11"/>
            </w:pPr>
            <w:r>
              <w:t>13.00</w:t>
            </w:r>
          </w:p>
        </w:tc>
        <w:tc>
          <w:tcPr>
            <w:tcW w:w="1200" w:type="dxa"/>
            <w:vAlign w:val="center"/>
          </w:tcPr>
          <w:p>
            <w:pPr>
              <w:pStyle w:val="11"/>
            </w:pPr>
            <w:r>
              <w:t>13.00</w:t>
            </w:r>
          </w:p>
        </w:tc>
        <w:tc>
          <w:tcPr>
            <w:tcW w:w="1219"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17</w:t>
            </w:r>
          </w:p>
        </w:tc>
        <w:tc>
          <w:tcPr>
            <w:tcW w:w="990" w:type="dxa"/>
            <w:vAlign w:val="center"/>
          </w:tcPr>
          <w:p>
            <w:pPr>
              <w:pStyle w:val="10"/>
            </w:pPr>
            <w:r>
              <w:t>2079999</w:t>
            </w:r>
          </w:p>
        </w:tc>
        <w:tc>
          <w:tcPr>
            <w:tcW w:w="3105" w:type="dxa"/>
            <w:vAlign w:val="center"/>
          </w:tcPr>
          <w:p>
            <w:pPr>
              <w:pStyle w:val="10"/>
            </w:pPr>
            <w:r>
              <w:t>其他文化旅游体育与传媒支出</w:t>
            </w:r>
          </w:p>
        </w:tc>
        <w:tc>
          <w:tcPr>
            <w:tcW w:w="1230" w:type="dxa"/>
            <w:vAlign w:val="center"/>
          </w:tcPr>
          <w:p>
            <w:pPr>
              <w:pStyle w:val="11"/>
            </w:pPr>
            <w:r>
              <w:t>13.00</w:t>
            </w:r>
          </w:p>
        </w:tc>
        <w:tc>
          <w:tcPr>
            <w:tcW w:w="1200" w:type="dxa"/>
            <w:vAlign w:val="center"/>
          </w:tcPr>
          <w:p>
            <w:pPr>
              <w:pStyle w:val="11"/>
            </w:pPr>
            <w:r>
              <w:t>13.00</w:t>
            </w:r>
          </w:p>
        </w:tc>
        <w:tc>
          <w:tcPr>
            <w:tcW w:w="1219"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18</w:t>
            </w:r>
          </w:p>
        </w:tc>
        <w:tc>
          <w:tcPr>
            <w:tcW w:w="990" w:type="dxa"/>
            <w:vAlign w:val="center"/>
          </w:tcPr>
          <w:p>
            <w:pPr>
              <w:pStyle w:val="10"/>
            </w:pPr>
            <w:r>
              <w:t>208</w:t>
            </w:r>
          </w:p>
        </w:tc>
        <w:tc>
          <w:tcPr>
            <w:tcW w:w="3105" w:type="dxa"/>
            <w:vAlign w:val="center"/>
          </w:tcPr>
          <w:p>
            <w:pPr>
              <w:pStyle w:val="10"/>
            </w:pPr>
            <w:r>
              <w:t>社会保障和就业支出</w:t>
            </w:r>
          </w:p>
        </w:tc>
        <w:tc>
          <w:tcPr>
            <w:tcW w:w="1230" w:type="dxa"/>
            <w:vAlign w:val="center"/>
          </w:tcPr>
          <w:p>
            <w:pPr>
              <w:pStyle w:val="11"/>
            </w:pPr>
            <w:r>
              <w:t>6619.34</w:t>
            </w:r>
          </w:p>
        </w:tc>
        <w:tc>
          <w:tcPr>
            <w:tcW w:w="1200" w:type="dxa"/>
            <w:vAlign w:val="center"/>
          </w:tcPr>
          <w:p>
            <w:pPr>
              <w:pStyle w:val="11"/>
            </w:pPr>
            <w:r>
              <w:t>6619.34</w:t>
            </w:r>
          </w:p>
        </w:tc>
        <w:tc>
          <w:tcPr>
            <w:tcW w:w="1219" w:type="dxa"/>
            <w:vAlign w:val="center"/>
          </w:tcPr>
          <w:p>
            <w:pPr>
              <w:pStyle w:val="11"/>
            </w:pPr>
            <w:r>
              <w:t>6619.34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19</w:t>
            </w:r>
          </w:p>
        </w:tc>
        <w:tc>
          <w:tcPr>
            <w:tcW w:w="990" w:type="dxa"/>
            <w:vAlign w:val="center"/>
          </w:tcPr>
          <w:p>
            <w:pPr>
              <w:pStyle w:val="10"/>
            </w:pPr>
            <w:r>
              <w:t>20801</w:t>
            </w:r>
          </w:p>
        </w:tc>
        <w:tc>
          <w:tcPr>
            <w:tcW w:w="3105" w:type="dxa"/>
            <w:vAlign w:val="center"/>
          </w:tcPr>
          <w:p>
            <w:pPr>
              <w:pStyle w:val="10"/>
            </w:pPr>
            <w:r>
              <w:t>人力资源和社会保障管理事务</w:t>
            </w:r>
          </w:p>
        </w:tc>
        <w:tc>
          <w:tcPr>
            <w:tcW w:w="1230" w:type="dxa"/>
            <w:vAlign w:val="center"/>
          </w:tcPr>
          <w:p>
            <w:pPr>
              <w:pStyle w:val="11"/>
            </w:pPr>
            <w:r>
              <w:t>4352.00</w:t>
            </w:r>
          </w:p>
        </w:tc>
        <w:tc>
          <w:tcPr>
            <w:tcW w:w="1200" w:type="dxa"/>
            <w:vAlign w:val="center"/>
          </w:tcPr>
          <w:p>
            <w:pPr>
              <w:pStyle w:val="11"/>
            </w:pPr>
            <w:r>
              <w:t>4352.00</w:t>
            </w:r>
          </w:p>
        </w:tc>
        <w:tc>
          <w:tcPr>
            <w:tcW w:w="1219" w:type="dxa"/>
            <w:vAlign w:val="center"/>
          </w:tcPr>
          <w:p>
            <w:pPr>
              <w:pStyle w:val="11"/>
            </w:pPr>
            <w:r>
              <w:t>4352.00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20</w:t>
            </w:r>
          </w:p>
        </w:tc>
        <w:tc>
          <w:tcPr>
            <w:tcW w:w="990" w:type="dxa"/>
            <w:vAlign w:val="center"/>
          </w:tcPr>
          <w:p>
            <w:pPr>
              <w:pStyle w:val="10"/>
            </w:pPr>
            <w:r>
              <w:t>2080104</w:t>
            </w:r>
          </w:p>
        </w:tc>
        <w:tc>
          <w:tcPr>
            <w:tcW w:w="3105" w:type="dxa"/>
            <w:vAlign w:val="center"/>
          </w:tcPr>
          <w:p>
            <w:pPr>
              <w:pStyle w:val="10"/>
            </w:pPr>
            <w:r>
              <w:t>综合业务管理</w:t>
            </w:r>
          </w:p>
        </w:tc>
        <w:tc>
          <w:tcPr>
            <w:tcW w:w="1230" w:type="dxa"/>
            <w:vAlign w:val="center"/>
          </w:tcPr>
          <w:p>
            <w:pPr>
              <w:pStyle w:val="11"/>
            </w:pPr>
            <w:r>
              <w:t>49.00</w:t>
            </w:r>
          </w:p>
        </w:tc>
        <w:tc>
          <w:tcPr>
            <w:tcW w:w="1200" w:type="dxa"/>
            <w:vAlign w:val="center"/>
          </w:tcPr>
          <w:p>
            <w:pPr>
              <w:pStyle w:val="11"/>
            </w:pPr>
            <w:r>
              <w:t>49.00</w:t>
            </w:r>
          </w:p>
        </w:tc>
        <w:tc>
          <w:tcPr>
            <w:tcW w:w="1219" w:type="dxa"/>
            <w:vAlign w:val="center"/>
          </w:tcPr>
          <w:p>
            <w:pPr>
              <w:pStyle w:val="11"/>
            </w:pPr>
            <w:r>
              <w:t>49.00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21</w:t>
            </w:r>
          </w:p>
        </w:tc>
        <w:tc>
          <w:tcPr>
            <w:tcW w:w="990" w:type="dxa"/>
            <w:vAlign w:val="center"/>
          </w:tcPr>
          <w:p>
            <w:pPr>
              <w:pStyle w:val="10"/>
            </w:pPr>
            <w:r>
              <w:t>2080105</w:t>
            </w:r>
          </w:p>
        </w:tc>
        <w:tc>
          <w:tcPr>
            <w:tcW w:w="3105" w:type="dxa"/>
            <w:vAlign w:val="center"/>
          </w:tcPr>
          <w:p>
            <w:pPr>
              <w:pStyle w:val="10"/>
            </w:pPr>
            <w:r>
              <w:t>劳动保障监察</w:t>
            </w:r>
          </w:p>
        </w:tc>
        <w:tc>
          <w:tcPr>
            <w:tcW w:w="1230" w:type="dxa"/>
            <w:vAlign w:val="center"/>
          </w:tcPr>
          <w:p>
            <w:pPr>
              <w:pStyle w:val="11"/>
            </w:pPr>
            <w:r>
              <w:t>3.00</w:t>
            </w:r>
          </w:p>
        </w:tc>
        <w:tc>
          <w:tcPr>
            <w:tcW w:w="1200" w:type="dxa"/>
            <w:vAlign w:val="center"/>
          </w:tcPr>
          <w:p>
            <w:pPr>
              <w:pStyle w:val="11"/>
            </w:pPr>
            <w:r>
              <w:t>3.00</w:t>
            </w:r>
          </w:p>
        </w:tc>
        <w:tc>
          <w:tcPr>
            <w:tcW w:w="1219" w:type="dxa"/>
            <w:vAlign w:val="center"/>
          </w:tcPr>
          <w:p>
            <w:pPr>
              <w:pStyle w:val="11"/>
            </w:pPr>
            <w:r>
              <w:t>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22</w:t>
            </w:r>
          </w:p>
        </w:tc>
        <w:tc>
          <w:tcPr>
            <w:tcW w:w="990" w:type="dxa"/>
            <w:vAlign w:val="center"/>
          </w:tcPr>
          <w:p>
            <w:pPr>
              <w:pStyle w:val="10"/>
            </w:pPr>
            <w:r>
              <w:t>2080199</w:t>
            </w:r>
          </w:p>
        </w:tc>
        <w:tc>
          <w:tcPr>
            <w:tcW w:w="3105" w:type="dxa"/>
            <w:vAlign w:val="center"/>
          </w:tcPr>
          <w:p>
            <w:pPr>
              <w:pStyle w:val="10"/>
            </w:pPr>
            <w:r>
              <w:t>其他人力资源和社会保障管理事务支出</w:t>
            </w:r>
          </w:p>
        </w:tc>
        <w:tc>
          <w:tcPr>
            <w:tcW w:w="1230" w:type="dxa"/>
            <w:vAlign w:val="center"/>
          </w:tcPr>
          <w:p>
            <w:pPr>
              <w:pStyle w:val="11"/>
            </w:pPr>
            <w:r>
              <w:t>4300.00</w:t>
            </w:r>
          </w:p>
        </w:tc>
        <w:tc>
          <w:tcPr>
            <w:tcW w:w="1200" w:type="dxa"/>
            <w:vAlign w:val="center"/>
          </w:tcPr>
          <w:p>
            <w:pPr>
              <w:pStyle w:val="11"/>
            </w:pPr>
            <w:r>
              <w:t>4300.00</w:t>
            </w:r>
          </w:p>
        </w:tc>
        <w:tc>
          <w:tcPr>
            <w:tcW w:w="1219" w:type="dxa"/>
            <w:vAlign w:val="center"/>
          </w:tcPr>
          <w:p>
            <w:pPr>
              <w:pStyle w:val="11"/>
            </w:pPr>
            <w:r>
              <w:t>4300.00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23</w:t>
            </w:r>
          </w:p>
        </w:tc>
        <w:tc>
          <w:tcPr>
            <w:tcW w:w="990" w:type="dxa"/>
            <w:vAlign w:val="center"/>
          </w:tcPr>
          <w:p>
            <w:pPr>
              <w:pStyle w:val="10"/>
            </w:pPr>
            <w:r>
              <w:t>20805</w:t>
            </w:r>
          </w:p>
        </w:tc>
        <w:tc>
          <w:tcPr>
            <w:tcW w:w="3105" w:type="dxa"/>
            <w:vAlign w:val="center"/>
          </w:tcPr>
          <w:p>
            <w:pPr>
              <w:pStyle w:val="10"/>
            </w:pPr>
            <w:r>
              <w:t>行政事业单位养老支出</w:t>
            </w:r>
          </w:p>
        </w:tc>
        <w:tc>
          <w:tcPr>
            <w:tcW w:w="1230" w:type="dxa"/>
            <w:vAlign w:val="center"/>
          </w:tcPr>
          <w:p>
            <w:pPr>
              <w:pStyle w:val="11"/>
            </w:pPr>
            <w:r>
              <w:t>511.34</w:t>
            </w:r>
          </w:p>
        </w:tc>
        <w:tc>
          <w:tcPr>
            <w:tcW w:w="1200" w:type="dxa"/>
            <w:vAlign w:val="center"/>
          </w:tcPr>
          <w:p>
            <w:pPr>
              <w:pStyle w:val="11"/>
            </w:pPr>
            <w:r>
              <w:t>511.34</w:t>
            </w:r>
          </w:p>
        </w:tc>
        <w:tc>
          <w:tcPr>
            <w:tcW w:w="1219" w:type="dxa"/>
            <w:vAlign w:val="center"/>
          </w:tcPr>
          <w:p>
            <w:pPr>
              <w:pStyle w:val="11"/>
            </w:pPr>
            <w:r>
              <w:t>511.34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24</w:t>
            </w:r>
          </w:p>
        </w:tc>
        <w:tc>
          <w:tcPr>
            <w:tcW w:w="990" w:type="dxa"/>
            <w:vAlign w:val="center"/>
          </w:tcPr>
          <w:p>
            <w:pPr>
              <w:pStyle w:val="10"/>
            </w:pPr>
            <w:r>
              <w:t>2080501</w:t>
            </w:r>
          </w:p>
        </w:tc>
        <w:tc>
          <w:tcPr>
            <w:tcW w:w="3105" w:type="dxa"/>
            <w:vAlign w:val="center"/>
          </w:tcPr>
          <w:p>
            <w:pPr>
              <w:pStyle w:val="10"/>
            </w:pPr>
            <w:r>
              <w:t>行政单位离退休</w:t>
            </w:r>
          </w:p>
        </w:tc>
        <w:tc>
          <w:tcPr>
            <w:tcW w:w="1230" w:type="dxa"/>
            <w:vAlign w:val="center"/>
          </w:tcPr>
          <w:p>
            <w:pPr>
              <w:pStyle w:val="11"/>
            </w:pPr>
            <w:r>
              <w:t>29.19</w:t>
            </w:r>
          </w:p>
        </w:tc>
        <w:tc>
          <w:tcPr>
            <w:tcW w:w="1200" w:type="dxa"/>
            <w:vAlign w:val="center"/>
          </w:tcPr>
          <w:p>
            <w:pPr>
              <w:pStyle w:val="11"/>
            </w:pPr>
            <w:r>
              <w:t>29.19</w:t>
            </w:r>
          </w:p>
        </w:tc>
        <w:tc>
          <w:tcPr>
            <w:tcW w:w="1219" w:type="dxa"/>
            <w:vAlign w:val="center"/>
          </w:tcPr>
          <w:p>
            <w:pPr>
              <w:pStyle w:val="11"/>
            </w:pPr>
            <w:r>
              <w:t>29.19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25</w:t>
            </w:r>
          </w:p>
        </w:tc>
        <w:tc>
          <w:tcPr>
            <w:tcW w:w="990" w:type="dxa"/>
            <w:vAlign w:val="center"/>
          </w:tcPr>
          <w:p>
            <w:pPr>
              <w:pStyle w:val="10"/>
            </w:pPr>
            <w:r>
              <w:t>2080505</w:t>
            </w:r>
          </w:p>
        </w:tc>
        <w:tc>
          <w:tcPr>
            <w:tcW w:w="3105" w:type="dxa"/>
            <w:vAlign w:val="center"/>
          </w:tcPr>
          <w:p>
            <w:pPr>
              <w:pStyle w:val="10"/>
            </w:pPr>
            <w:r>
              <w:t>机关事业单位基本养老保险缴费支出</w:t>
            </w:r>
          </w:p>
        </w:tc>
        <w:tc>
          <w:tcPr>
            <w:tcW w:w="1230" w:type="dxa"/>
            <w:vAlign w:val="center"/>
          </w:tcPr>
          <w:p>
            <w:pPr>
              <w:pStyle w:val="11"/>
            </w:pPr>
            <w:r>
              <w:t>123.34</w:t>
            </w:r>
          </w:p>
        </w:tc>
        <w:tc>
          <w:tcPr>
            <w:tcW w:w="1200" w:type="dxa"/>
            <w:vAlign w:val="center"/>
          </w:tcPr>
          <w:p>
            <w:pPr>
              <w:pStyle w:val="11"/>
            </w:pPr>
            <w:r>
              <w:t>123.34</w:t>
            </w:r>
          </w:p>
        </w:tc>
        <w:tc>
          <w:tcPr>
            <w:tcW w:w="1219" w:type="dxa"/>
            <w:vAlign w:val="center"/>
          </w:tcPr>
          <w:p>
            <w:pPr>
              <w:pStyle w:val="11"/>
            </w:pPr>
            <w:r>
              <w:t>123.34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26</w:t>
            </w:r>
          </w:p>
        </w:tc>
        <w:tc>
          <w:tcPr>
            <w:tcW w:w="990" w:type="dxa"/>
            <w:vAlign w:val="center"/>
          </w:tcPr>
          <w:p>
            <w:pPr>
              <w:pStyle w:val="10"/>
            </w:pPr>
            <w:r>
              <w:t>2080506</w:t>
            </w:r>
          </w:p>
        </w:tc>
        <w:tc>
          <w:tcPr>
            <w:tcW w:w="3105" w:type="dxa"/>
            <w:vAlign w:val="center"/>
          </w:tcPr>
          <w:p>
            <w:pPr>
              <w:pStyle w:val="10"/>
            </w:pPr>
            <w:r>
              <w:t>机关事业单位职业年金缴费支出</w:t>
            </w:r>
          </w:p>
        </w:tc>
        <w:tc>
          <w:tcPr>
            <w:tcW w:w="1230" w:type="dxa"/>
            <w:vAlign w:val="center"/>
          </w:tcPr>
          <w:p>
            <w:pPr>
              <w:pStyle w:val="11"/>
            </w:pPr>
            <w:r>
              <w:t>358.81</w:t>
            </w:r>
          </w:p>
        </w:tc>
        <w:tc>
          <w:tcPr>
            <w:tcW w:w="1200" w:type="dxa"/>
            <w:vAlign w:val="center"/>
          </w:tcPr>
          <w:p>
            <w:pPr>
              <w:pStyle w:val="11"/>
            </w:pPr>
            <w:r>
              <w:t>358.81</w:t>
            </w:r>
          </w:p>
        </w:tc>
        <w:tc>
          <w:tcPr>
            <w:tcW w:w="1219" w:type="dxa"/>
            <w:vAlign w:val="center"/>
          </w:tcPr>
          <w:p>
            <w:pPr>
              <w:pStyle w:val="11"/>
            </w:pPr>
            <w:r>
              <w:t>358.81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27</w:t>
            </w:r>
          </w:p>
        </w:tc>
        <w:tc>
          <w:tcPr>
            <w:tcW w:w="990" w:type="dxa"/>
            <w:vAlign w:val="center"/>
          </w:tcPr>
          <w:p>
            <w:pPr>
              <w:pStyle w:val="10"/>
            </w:pPr>
            <w:r>
              <w:t>20807</w:t>
            </w:r>
          </w:p>
        </w:tc>
        <w:tc>
          <w:tcPr>
            <w:tcW w:w="3105" w:type="dxa"/>
            <w:vAlign w:val="center"/>
          </w:tcPr>
          <w:p>
            <w:pPr>
              <w:pStyle w:val="10"/>
            </w:pPr>
            <w:r>
              <w:t>就业补助</w:t>
            </w:r>
          </w:p>
        </w:tc>
        <w:tc>
          <w:tcPr>
            <w:tcW w:w="1230" w:type="dxa"/>
            <w:vAlign w:val="center"/>
          </w:tcPr>
          <w:p>
            <w:pPr>
              <w:pStyle w:val="11"/>
            </w:pPr>
            <w:r>
              <w:t>256.00</w:t>
            </w:r>
          </w:p>
        </w:tc>
        <w:tc>
          <w:tcPr>
            <w:tcW w:w="1200" w:type="dxa"/>
            <w:vAlign w:val="center"/>
          </w:tcPr>
          <w:p>
            <w:pPr>
              <w:pStyle w:val="11"/>
            </w:pPr>
            <w:r>
              <w:t>256.00</w:t>
            </w:r>
          </w:p>
        </w:tc>
        <w:tc>
          <w:tcPr>
            <w:tcW w:w="1219" w:type="dxa"/>
            <w:vAlign w:val="center"/>
          </w:tcPr>
          <w:p>
            <w:pPr>
              <w:pStyle w:val="11"/>
            </w:pPr>
            <w:r>
              <w:t>256.00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28</w:t>
            </w:r>
          </w:p>
        </w:tc>
        <w:tc>
          <w:tcPr>
            <w:tcW w:w="990" w:type="dxa"/>
            <w:vAlign w:val="center"/>
          </w:tcPr>
          <w:p>
            <w:pPr>
              <w:pStyle w:val="10"/>
            </w:pPr>
            <w:r>
              <w:t>2080799</w:t>
            </w:r>
          </w:p>
        </w:tc>
        <w:tc>
          <w:tcPr>
            <w:tcW w:w="3105" w:type="dxa"/>
            <w:vAlign w:val="center"/>
          </w:tcPr>
          <w:p>
            <w:pPr>
              <w:pStyle w:val="10"/>
            </w:pPr>
            <w:r>
              <w:t>其他就业补助支出</w:t>
            </w:r>
          </w:p>
        </w:tc>
        <w:tc>
          <w:tcPr>
            <w:tcW w:w="1230" w:type="dxa"/>
            <w:vAlign w:val="center"/>
          </w:tcPr>
          <w:p>
            <w:pPr>
              <w:pStyle w:val="11"/>
            </w:pPr>
            <w:r>
              <w:t>256.00</w:t>
            </w:r>
          </w:p>
        </w:tc>
        <w:tc>
          <w:tcPr>
            <w:tcW w:w="1200" w:type="dxa"/>
            <w:vAlign w:val="center"/>
          </w:tcPr>
          <w:p>
            <w:pPr>
              <w:pStyle w:val="11"/>
            </w:pPr>
            <w:r>
              <w:t>256.00</w:t>
            </w:r>
          </w:p>
        </w:tc>
        <w:tc>
          <w:tcPr>
            <w:tcW w:w="1219" w:type="dxa"/>
            <w:vAlign w:val="center"/>
          </w:tcPr>
          <w:p>
            <w:pPr>
              <w:pStyle w:val="11"/>
            </w:pPr>
            <w:r>
              <w:t>256.00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29</w:t>
            </w:r>
          </w:p>
        </w:tc>
        <w:tc>
          <w:tcPr>
            <w:tcW w:w="990" w:type="dxa"/>
            <w:vAlign w:val="center"/>
          </w:tcPr>
          <w:p>
            <w:pPr>
              <w:pStyle w:val="10"/>
            </w:pPr>
            <w:r>
              <w:t>20826</w:t>
            </w:r>
          </w:p>
        </w:tc>
        <w:tc>
          <w:tcPr>
            <w:tcW w:w="3105" w:type="dxa"/>
            <w:vAlign w:val="center"/>
          </w:tcPr>
          <w:p>
            <w:pPr>
              <w:pStyle w:val="10"/>
            </w:pPr>
            <w:r>
              <w:t>财政对基本养老保险基金的补助</w:t>
            </w:r>
          </w:p>
        </w:tc>
        <w:tc>
          <w:tcPr>
            <w:tcW w:w="1230" w:type="dxa"/>
            <w:vAlign w:val="center"/>
          </w:tcPr>
          <w:p>
            <w:pPr>
              <w:pStyle w:val="11"/>
            </w:pPr>
            <w:r>
              <w:t>1500.00</w:t>
            </w:r>
          </w:p>
        </w:tc>
        <w:tc>
          <w:tcPr>
            <w:tcW w:w="1200" w:type="dxa"/>
            <w:vAlign w:val="center"/>
          </w:tcPr>
          <w:p>
            <w:pPr>
              <w:pStyle w:val="11"/>
            </w:pPr>
            <w:r>
              <w:t>1500.00</w:t>
            </w:r>
          </w:p>
        </w:tc>
        <w:tc>
          <w:tcPr>
            <w:tcW w:w="1219" w:type="dxa"/>
            <w:vAlign w:val="center"/>
          </w:tcPr>
          <w:p>
            <w:pPr>
              <w:pStyle w:val="11"/>
            </w:pPr>
            <w:r>
              <w:t>1500.00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30</w:t>
            </w:r>
          </w:p>
        </w:tc>
        <w:tc>
          <w:tcPr>
            <w:tcW w:w="990" w:type="dxa"/>
            <w:vAlign w:val="center"/>
          </w:tcPr>
          <w:p>
            <w:pPr>
              <w:pStyle w:val="10"/>
            </w:pPr>
            <w:r>
              <w:t>2082601</w:t>
            </w:r>
          </w:p>
        </w:tc>
        <w:tc>
          <w:tcPr>
            <w:tcW w:w="3105" w:type="dxa"/>
            <w:vAlign w:val="center"/>
          </w:tcPr>
          <w:p>
            <w:pPr>
              <w:pStyle w:val="10"/>
            </w:pPr>
            <w:r>
              <w:t>财政对企业职工基本养老保险基金的补助</w:t>
            </w:r>
          </w:p>
        </w:tc>
        <w:tc>
          <w:tcPr>
            <w:tcW w:w="1230" w:type="dxa"/>
            <w:vAlign w:val="center"/>
          </w:tcPr>
          <w:p>
            <w:pPr>
              <w:pStyle w:val="11"/>
            </w:pPr>
            <w:r>
              <w:t>1400.00</w:t>
            </w:r>
          </w:p>
        </w:tc>
        <w:tc>
          <w:tcPr>
            <w:tcW w:w="1200" w:type="dxa"/>
            <w:vAlign w:val="center"/>
          </w:tcPr>
          <w:p>
            <w:pPr>
              <w:pStyle w:val="11"/>
            </w:pPr>
            <w:r>
              <w:t>1400.00</w:t>
            </w:r>
          </w:p>
        </w:tc>
        <w:tc>
          <w:tcPr>
            <w:tcW w:w="1219" w:type="dxa"/>
            <w:vAlign w:val="center"/>
          </w:tcPr>
          <w:p>
            <w:pPr>
              <w:pStyle w:val="11"/>
            </w:pPr>
            <w:r>
              <w:t>1400.00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31</w:t>
            </w:r>
          </w:p>
        </w:tc>
        <w:tc>
          <w:tcPr>
            <w:tcW w:w="990" w:type="dxa"/>
            <w:vAlign w:val="center"/>
          </w:tcPr>
          <w:p>
            <w:pPr>
              <w:pStyle w:val="10"/>
            </w:pPr>
            <w:r>
              <w:t>2082602</w:t>
            </w:r>
          </w:p>
        </w:tc>
        <w:tc>
          <w:tcPr>
            <w:tcW w:w="3105" w:type="dxa"/>
            <w:vAlign w:val="center"/>
          </w:tcPr>
          <w:p>
            <w:pPr>
              <w:pStyle w:val="10"/>
            </w:pPr>
            <w:r>
              <w:t>财政对城乡居民基本养老保险基金的补助</w:t>
            </w:r>
          </w:p>
        </w:tc>
        <w:tc>
          <w:tcPr>
            <w:tcW w:w="1230" w:type="dxa"/>
            <w:vAlign w:val="center"/>
          </w:tcPr>
          <w:p>
            <w:pPr>
              <w:pStyle w:val="11"/>
            </w:pPr>
            <w:r>
              <w:t>100.00</w:t>
            </w:r>
          </w:p>
        </w:tc>
        <w:tc>
          <w:tcPr>
            <w:tcW w:w="1200" w:type="dxa"/>
            <w:vAlign w:val="center"/>
          </w:tcPr>
          <w:p>
            <w:pPr>
              <w:pStyle w:val="11"/>
            </w:pPr>
            <w:r>
              <w:t>100.00</w:t>
            </w:r>
          </w:p>
        </w:tc>
        <w:tc>
          <w:tcPr>
            <w:tcW w:w="1219"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32</w:t>
            </w:r>
          </w:p>
        </w:tc>
        <w:tc>
          <w:tcPr>
            <w:tcW w:w="990" w:type="dxa"/>
            <w:vAlign w:val="center"/>
          </w:tcPr>
          <w:p>
            <w:pPr>
              <w:pStyle w:val="10"/>
            </w:pPr>
            <w:r>
              <w:t>210</w:t>
            </w:r>
          </w:p>
        </w:tc>
        <w:tc>
          <w:tcPr>
            <w:tcW w:w="3105" w:type="dxa"/>
            <w:vAlign w:val="center"/>
          </w:tcPr>
          <w:p>
            <w:pPr>
              <w:pStyle w:val="10"/>
            </w:pPr>
            <w:r>
              <w:t>卫生健康支出</w:t>
            </w:r>
          </w:p>
        </w:tc>
        <w:tc>
          <w:tcPr>
            <w:tcW w:w="1230" w:type="dxa"/>
            <w:vAlign w:val="center"/>
          </w:tcPr>
          <w:p>
            <w:pPr>
              <w:pStyle w:val="11"/>
            </w:pPr>
            <w:r>
              <w:t>116.96</w:t>
            </w:r>
          </w:p>
        </w:tc>
        <w:tc>
          <w:tcPr>
            <w:tcW w:w="1200" w:type="dxa"/>
            <w:vAlign w:val="center"/>
          </w:tcPr>
          <w:p>
            <w:pPr>
              <w:pStyle w:val="11"/>
            </w:pPr>
            <w:r>
              <w:t>116.96</w:t>
            </w:r>
          </w:p>
        </w:tc>
        <w:tc>
          <w:tcPr>
            <w:tcW w:w="1219" w:type="dxa"/>
            <w:vAlign w:val="center"/>
          </w:tcPr>
          <w:p>
            <w:pPr>
              <w:pStyle w:val="11"/>
            </w:pPr>
            <w:r>
              <w:t>116.96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33</w:t>
            </w:r>
          </w:p>
        </w:tc>
        <w:tc>
          <w:tcPr>
            <w:tcW w:w="990" w:type="dxa"/>
            <w:vAlign w:val="center"/>
          </w:tcPr>
          <w:p>
            <w:pPr>
              <w:pStyle w:val="10"/>
            </w:pPr>
            <w:r>
              <w:t>21011</w:t>
            </w:r>
          </w:p>
        </w:tc>
        <w:tc>
          <w:tcPr>
            <w:tcW w:w="3105" w:type="dxa"/>
            <w:vAlign w:val="center"/>
          </w:tcPr>
          <w:p>
            <w:pPr>
              <w:pStyle w:val="10"/>
            </w:pPr>
            <w:r>
              <w:t>行政事业单位医疗</w:t>
            </w:r>
          </w:p>
        </w:tc>
        <w:tc>
          <w:tcPr>
            <w:tcW w:w="1230" w:type="dxa"/>
            <w:vAlign w:val="center"/>
          </w:tcPr>
          <w:p>
            <w:pPr>
              <w:pStyle w:val="11"/>
            </w:pPr>
            <w:r>
              <w:t>116.96</w:t>
            </w:r>
          </w:p>
        </w:tc>
        <w:tc>
          <w:tcPr>
            <w:tcW w:w="1200" w:type="dxa"/>
            <w:vAlign w:val="center"/>
          </w:tcPr>
          <w:p>
            <w:pPr>
              <w:pStyle w:val="11"/>
            </w:pPr>
            <w:r>
              <w:t>116.96</w:t>
            </w:r>
          </w:p>
        </w:tc>
        <w:tc>
          <w:tcPr>
            <w:tcW w:w="1219" w:type="dxa"/>
            <w:vAlign w:val="center"/>
          </w:tcPr>
          <w:p>
            <w:pPr>
              <w:pStyle w:val="11"/>
            </w:pPr>
            <w:r>
              <w:t>116.96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34</w:t>
            </w:r>
          </w:p>
        </w:tc>
        <w:tc>
          <w:tcPr>
            <w:tcW w:w="990" w:type="dxa"/>
            <w:vAlign w:val="center"/>
          </w:tcPr>
          <w:p>
            <w:pPr>
              <w:pStyle w:val="10"/>
            </w:pPr>
            <w:r>
              <w:t>2101101</w:t>
            </w:r>
          </w:p>
        </w:tc>
        <w:tc>
          <w:tcPr>
            <w:tcW w:w="3105" w:type="dxa"/>
            <w:vAlign w:val="center"/>
          </w:tcPr>
          <w:p>
            <w:pPr>
              <w:pStyle w:val="10"/>
            </w:pPr>
            <w:r>
              <w:t>行政单位医疗</w:t>
            </w:r>
          </w:p>
        </w:tc>
        <w:tc>
          <w:tcPr>
            <w:tcW w:w="1230" w:type="dxa"/>
            <w:vAlign w:val="center"/>
          </w:tcPr>
          <w:p>
            <w:pPr>
              <w:pStyle w:val="11"/>
            </w:pPr>
            <w:r>
              <w:t>101.96</w:t>
            </w:r>
          </w:p>
        </w:tc>
        <w:tc>
          <w:tcPr>
            <w:tcW w:w="1200" w:type="dxa"/>
            <w:vAlign w:val="center"/>
          </w:tcPr>
          <w:p>
            <w:pPr>
              <w:pStyle w:val="11"/>
            </w:pPr>
            <w:r>
              <w:t>101.96</w:t>
            </w:r>
          </w:p>
        </w:tc>
        <w:tc>
          <w:tcPr>
            <w:tcW w:w="1219" w:type="dxa"/>
            <w:vAlign w:val="center"/>
          </w:tcPr>
          <w:p>
            <w:pPr>
              <w:pStyle w:val="11"/>
            </w:pPr>
            <w:r>
              <w:t>101.96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35</w:t>
            </w:r>
          </w:p>
        </w:tc>
        <w:tc>
          <w:tcPr>
            <w:tcW w:w="990" w:type="dxa"/>
            <w:vAlign w:val="center"/>
          </w:tcPr>
          <w:p>
            <w:pPr>
              <w:pStyle w:val="10"/>
            </w:pPr>
            <w:r>
              <w:t>2101102</w:t>
            </w:r>
          </w:p>
        </w:tc>
        <w:tc>
          <w:tcPr>
            <w:tcW w:w="3105" w:type="dxa"/>
            <w:vAlign w:val="center"/>
          </w:tcPr>
          <w:p>
            <w:pPr>
              <w:pStyle w:val="10"/>
            </w:pPr>
            <w:r>
              <w:t>事业单位医疗</w:t>
            </w:r>
          </w:p>
        </w:tc>
        <w:tc>
          <w:tcPr>
            <w:tcW w:w="1230" w:type="dxa"/>
            <w:vAlign w:val="center"/>
          </w:tcPr>
          <w:p>
            <w:pPr>
              <w:pStyle w:val="11"/>
            </w:pPr>
            <w:r>
              <w:t>15.00</w:t>
            </w:r>
          </w:p>
        </w:tc>
        <w:tc>
          <w:tcPr>
            <w:tcW w:w="1200" w:type="dxa"/>
            <w:vAlign w:val="center"/>
          </w:tcPr>
          <w:p>
            <w:pPr>
              <w:pStyle w:val="11"/>
            </w:pPr>
            <w:r>
              <w:t>15.00</w:t>
            </w:r>
          </w:p>
        </w:tc>
        <w:tc>
          <w:tcPr>
            <w:tcW w:w="1219" w:type="dxa"/>
            <w:vAlign w:val="center"/>
          </w:tcPr>
          <w:p>
            <w:pPr>
              <w:pStyle w:val="11"/>
            </w:pPr>
            <w:r>
              <w:t>15.00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36</w:t>
            </w:r>
          </w:p>
        </w:tc>
        <w:tc>
          <w:tcPr>
            <w:tcW w:w="990" w:type="dxa"/>
            <w:vAlign w:val="center"/>
          </w:tcPr>
          <w:p>
            <w:pPr>
              <w:pStyle w:val="10"/>
            </w:pPr>
            <w:r>
              <w:t>212</w:t>
            </w:r>
          </w:p>
        </w:tc>
        <w:tc>
          <w:tcPr>
            <w:tcW w:w="3105" w:type="dxa"/>
            <w:vAlign w:val="center"/>
          </w:tcPr>
          <w:p>
            <w:pPr>
              <w:pStyle w:val="10"/>
            </w:pPr>
            <w:r>
              <w:t>城乡社区支出</w:t>
            </w:r>
          </w:p>
        </w:tc>
        <w:tc>
          <w:tcPr>
            <w:tcW w:w="1230" w:type="dxa"/>
            <w:vAlign w:val="center"/>
          </w:tcPr>
          <w:p>
            <w:pPr>
              <w:pStyle w:val="11"/>
            </w:pPr>
            <w:r>
              <w:t>4000.00</w:t>
            </w:r>
          </w:p>
        </w:tc>
        <w:tc>
          <w:tcPr>
            <w:tcW w:w="1200" w:type="dxa"/>
            <w:vAlign w:val="center"/>
          </w:tcPr>
          <w:p>
            <w:pPr>
              <w:pStyle w:val="11"/>
            </w:pPr>
            <w:r>
              <w:t>4000.00</w:t>
            </w:r>
          </w:p>
        </w:tc>
        <w:tc>
          <w:tcPr>
            <w:tcW w:w="1219" w:type="dxa"/>
            <w:vAlign w:val="center"/>
          </w:tcPr>
          <w:p>
            <w:pPr>
              <w:pStyle w:val="11"/>
            </w:pPr>
            <w:r>
              <w:t>4000.00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37</w:t>
            </w:r>
          </w:p>
        </w:tc>
        <w:tc>
          <w:tcPr>
            <w:tcW w:w="990" w:type="dxa"/>
            <w:vAlign w:val="center"/>
          </w:tcPr>
          <w:p>
            <w:pPr>
              <w:pStyle w:val="10"/>
            </w:pPr>
            <w:r>
              <w:t>21208</w:t>
            </w:r>
          </w:p>
        </w:tc>
        <w:tc>
          <w:tcPr>
            <w:tcW w:w="3105" w:type="dxa"/>
            <w:vAlign w:val="center"/>
          </w:tcPr>
          <w:p>
            <w:pPr>
              <w:pStyle w:val="10"/>
            </w:pPr>
            <w:r>
              <w:t>国有土地使用权出让收入安排的支出</w:t>
            </w:r>
          </w:p>
        </w:tc>
        <w:tc>
          <w:tcPr>
            <w:tcW w:w="1230" w:type="dxa"/>
            <w:vAlign w:val="center"/>
          </w:tcPr>
          <w:p>
            <w:pPr>
              <w:pStyle w:val="11"/>
            </w:pPr>
            <w:r>
              <w:t>4000.00</w:t>
            </w:r>
          </w:p>
        </w:tc>
        <w:tc>
          <w:tcPr>
            <w:tcW w:w="1200" w:type="dxa"/>
            <w:vAlign w:val="center"/>
          </w:tcPr>
          <w:p>
            <w:pPr>
              <w:pStyle w:val="11"/>
            </w:pPr>
            <w:r>
              <w:t>4000.00</w:t>
            </w:r>
          </w:p>
        </w:tc>
        <w:tc>
          <w:tcPr>
            <w:tcW w:w="1219" w:type="dxa"/>
            <w:vAlign w:val="center"/>
          </w:tcPr>
          <w:p>
            <w:pPr>
              <w:pStyle w:val="11"/>
            </w:pPr>
            <w:r>
              <w:t>4000.00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38</w:t>
            </w:r>
          </w:p>
        </w:tc>
        <w:tc>
          <w:tcPr>
            <w:tcW w:w="990" w:type="dxa"/>
            <w:vAlign w:val="center"/>
          </w:tcPr>
          <w:p>
            <w:pPr>
              <w:pStyle w:val="10"/>
            </w:pPr>
            <w:r>
              <w:t>2120805</w:t>
            </w:r>
          </w:p>
        </w:tc>
        <w:tc>
          <w:tcPr>
            <w:tcW w:w="3105" w:type="dxa"/>
            <w:vAlign w:val="center"/>
          </w:tcPr>
          <w:p>
            <w:pPr>
              <w:pStyle w:val="10"/>
            </w:pPr>
            <w:r>
              <w:t>补助被征地农民支出</w:t>
            </w:r>
          </w:p>
        </w:tc>
        <w:tc>
          <w:tcPr>
            <w:tcW w:w="1230" w:type="dxa"/>
            <w:vAlign w:val="center"/>
          </w:tcPr>
          <w:p>
            <w:pPr>
              <w:pStyle w:val="11"/>
            </w:pPr>
            <w:r>
              <w:t>4000.00</w:t>
            </w:r>
          </w:p>
        </w:tc>
        <w:tc>
          <w:tcPr>
            <w:tcW w:w="1200" w:type="dxa"/>
            <w:vAlign w:val="center"/>
          </w:tcPr>
          <w:p>
            <w:pPr>
              <w:pStyle w:val="11"/>
            </w:pPr>
            <w:r>
              <w:t>4000.00</w:t>
            </w:r>
          </w:p>
        </w:tc>
        <w:tc>
          <w:tcPr>
            <w:tcW w:w="1219" w:type="dxa"/>
            <w:vAlign w:val="center"/>
          </w:tcPr>
          <w:p>
            <w:pPr>
              <w:pStyle w:val="11"/>
            </w:pPr>
            <w:r>
              <w:t>4000.00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39</w:t>
            </w:r>
          </w:p>
        </w:tc>
        <w:tc>
          <w:tcPr>
            <w:tcW w:w="990" w:type="dxa"/>
            <w:vAlign w:val="center"/>
          </w:tcPr>
          <w:p>
            <w:pPr>
              <w:pStyle w:val="10"/>
            </w:pPr>
            <w:r>
              <w:t>213</w:t>
            </w:r>
          </w:p>
        </w:tc>
        <w:tc>
          <w:tcPr>
            <w:tcW w:w="3105" w:type="dxa"/>
            <w:vAlign w:val="center"/>
          </w:tcPr>
          <w:p>
            <w:pPr>
              <w:pStyle w:val="10"/>
            </w:pPr>
            <w:r>
              <w:t>农林水支出</w:t>
            </w:r>
          </w:p>
        </w:tc>
        <w:tc>
          <w:tcPr>
            <w:tcW w:w="1230" w:type="dxa"/>
            <w:vAlign w:val="center"/>
          </w:tcPr>
          <w:p>
            <w:pPr>
              <w:pStyle w:val="11"/>
            </w:pPr>
            <w:r>
              <w:t>737.00</w:t>
            </w:r>
          </w:p>
        </w:tc>
        <w:tc>
          <w:tcPr>
            <w:tcW w:w="1200" w:type="dxa"/>
            <w:vAlign w:val="center"/>
          </w:tcPr>
          <w:p>
            <w:pPr>
              <w:pStyle w:val="11"/>
            </w:pPr>
            <w:r>
              <w:t>737.00</w:t>
            </w:r>
          </w:p>
        </w:tc>
        <w:tc>
          <w:tcPr>
            <w:tcW w:w="1219" w:type="dxa"/>
            <w:vAlign w:val="center"/>
          </w:tcPr>
          <w:p>
            <w:pPr>
              <w:pStyle w:val="11"/>
            </w:pPr>
            <w:r>
              <w:t>737.00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40</w:t>
            </w:r>
          </w:p>
        </w:tc>
        <w:tc>
          <w:tcPr>
            <w:tcW w:w="990" w:type="dxa"/>
            <w:vAlign w:val="center"/>
          </w:tcPr>
          <w:p>
            <w:pPr>
              <w:pStyle w:val="10"/>
            </w:pPr>
            <w:r>
              <w:t>21307</w:t>
            </w:r>
          </w:p>
        </w:tc>
        <w:tc>
          <w:tcPr>
            <w:tcW w:w="3105" w:type="dxa"/>
            <w:vAlign w:val="center"/>
          </w:tcPr>
          <w:p>
            <w:pPr>
              <w:pStyle w:val="10"/>
            </w:pPr>
            <w:r>
              <w:t>农村综合改革</w:t>
            </w:r>
          </w:p>
        </w:tc>
        <w:tc>
          <w:tcPr>
            <w:tcW w:w="1230" w:type="dxa"/>
            <w:vAlign w:val="center"/>
          </w:tcPr>
          <w:p>
            <w:pPr>
              <w:pStyle w:val="11"/>
            </w:pPr>
            <w:r>
              <w:t>727.00</w:t>
            </w:r>
          </w:p>
        </w:tc>
        <w:tc>
          <w:tcPr>
            <w:tcW w:w="1200" w:type="dxa"/>
            <w:vAlign w:val="center"/>
          </w:tcPr>
          <w:p>
            <w:pPr>
              <w:pStyle w:val="11"/>
            </w:pPr>
            <w:r>
              <w:t>727.00</w:t>
            </w:r>
          </w:p>
        </w:tc>
        <w:tc>
          <w:tcPr>
            <w:tcW w:w="1219" w:type="dxa"/>
            <w:vAlign w:val="center"/>
          </w:tcPr>
          <w:p>
            <w:pPr>
              <w:pStyle w:val="11"/>
            </w:pPr>
            <w:r>
              <w:t>727.00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41</w:t>
            </w:r>
          </w:p>
        </w:tc>
        <w:tc>
          <w:tcPr>
            <w:tcW w:w="990" w:type="dxa"/>
            <w:vAlign w:val="center"/>
          </w:tcPr>
          <w:p>
            <w:pPr>
              <w:pStyle w:val="10"/>
            </w:pPr>
            <w:r>
              <w:t>2130705</w:t>
            </w:r>
          </w:p>
        </w:tc>
        <w:tc>
          <w:tcPr>
            <w:tcW w:w="3105" w:type="dxa"/>
            <w:vAlign w:val="center"/>
          </w:tcPr>
          <w:p>
            <w:pPr>
              <w:pStyle w:val="10"/>
            </w:pPr>
            <w:r>
              <w:t>对村民委员会和村党支部的补助</w:t>
            </w:r>
          </w:p>
        </w:tc>
        <w:tc>
          <w:tcPr>
            <w:tcW w:w="1230" w:type="dxa"/>
            <w:vAlign w:val="center"/>
          </w:tcPr>
          <w:p>
            <w:pPr>
              <w:pStyle w:val="11"/>
            </w:pPr>
            <w:r>
              <w:t>727.00</w:t>
            </w:r>
          </w:p>
        </w:tc>
        <w:tc>
          <w:tcPr>
            <w:tcW w:w="1200" w:type="dxa"/>
            <w:vAlign w:val="center"/>
          </w:tcPr>
          <w:p>
            <w:pPr>
              <w:pStyle w:val="11"/>
            </w:pPr>
            <w:r>
              <w:t>727.00</w:t>
            </w:r>
          </w:p>
        </w:tc>
        <w:tc>
          <w:tcPr>
            <w:tcW w:w="1219" w:type="dxa"/>
            <w:vAlign w:val="center"/>
          </w:tcPr>
          <w:p>
            <w:pPr>
              <w:pStyle w:val="11"/>
            </w:pPr>
            <w:r>
              <w:t>727.00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42</w:t>
            </w:r>
          </w:p>
        </w:tc>
        <w:tc>
          <w:tcPr>
            <w:tcW w:w="990" w:type="dxa"/>
            <w:vAlign w:val="center"/>
          </w:tcPr>
          <w:p>
            <w:pPr>
              <w:pStyle w:val="10"/>
            </w:pPr>
            <w:r>
              <w:t>21308</w:t>
            </w:r>
          </w:p>
        </w:tc>
        <w:tc>
          <w:tcPr>
            <w:tcW w:w="3105" w:type="dxa"/>
            <w:vAlign w:val="center"/>
          </w:tcPr>
          <w:p>
            <w:pPr>
              <w:pStyle w:val="10"/>
            </w:pPr>
            <w:r>
              <w:t>普惠金融发展支出</w:t>
            </w:r>
          </w:p>
        </w:tc>
        <w:tc>
          <w:tcPr>
            <w:tcW w:w="1230" w:type="dxa"/>
            <w:vAlign w:val="center"/>
          </w:tcPr>
          <w:p>
            <w:pPr>
              <w:pStyle w:val="11"/>
            </w:pPr>
            <w:r>
              <w:t>10.00</w:t>
            </w:r>
          </w:p>
        </w:tc>
        <w:tc>
          <w:tcPr>
            <w:tcW w:w="1200" w:type="dxa"/>
            <w:vAlign w:val="center"/>
          </w:tcPr>
          <w:p>
            <w:pPr>
              <w:pStyle w:val="11"/>
            </w:pPr>
            <w:r>
              <w:t>10.00</w:t>
            </w:r>
          </w:p>
        </w:tc>
        <w:tc>
          <w:tcPr>
            <w:tcW w:w="1219"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43</w:t>
            </w:r>
          </w:p>
        </w:tc>
        <w:tc>
          <w:tcPr>
            <w:tcW w:w="990" w:type="dxa"/>
            <w:vAlign w:val="center"/>
          </w:tcPr>
          <w:p>
            <w:pPr>
              <w:pStyle w:val="10"/>
            </w:pPr>
            <w:r>
              <w:t>2130804</w:t>
            </w:r>
          </w:p>
        </w:tc>
        <w:tc>
          <w:tcPr>
            <w:tcW w:w="3105" w:type="dxa"/>
            <w:vAlign w:val="center"/>
          </w:tcPr>
          <w:p>
            <w:pPr>
              <w:pStyle w:val="10"/>
            </w:pPr>
            <w:r>
              <w:t>创业担保贷款贴息及奖补</w:t>
            </w:r>
          </w:p>
        </w:tc>
        <w:tc>
          <w:tcPr>
            <w:tcW w:w="1230" w:type="dxa"/>
            <w:vAlign w:val="center"/>
          </w:tcPr>
          <w:p>
            <w:pPr>
              <w:pStyle w:val="11"/>
            </w:pPr>
            <w:r>
              <w:t>10.00</w:t>
            </w:r>
          </w:p>
        </w:tc>
        <w:tc>
          <w:tcPr>
            <w:tcW w:w="1200" w:type="dxa"/>
            <w:vAlign w:val="center"/>
          </w:tcPr>
          <w:p>
            <w:pPr>
              <w:pStyle w:val="11"/>
            </w:pPr>
            <w:r>
              <w:t>10.00</w:t>
            </w:r>
          </w:p>
        </w:tc>
        <w:tc>
          <w:tcPr>
            <w:tcW w:w="1219" w:type="dxa"/>
            <w:vAlign w:val="center"/>
          </w:tcPr>
          <w:p>
            <w:pPr>
              <w:pStyle w:val="11"/>
            </w:pPr>
            <w:r>
              <w:t>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44</w:t>
            </w:r>
          </w:p>
        </w:tc>
        <w:tc>
          <w:tcPr>
            <w:tcW w:w="990" w:type="dxa"/>
            <w:vAlign w:val="center"/>
          </w:tcPr>
          <w:p>
            <w:pPr>
              <w:pStyle w:val="10"/>
            </w:pPr>
            <w:r>
              <w:t>221</w:t>
            </w:r>
          </w:p>
        </w:tc>
        <w:tc>
          <w:tcPr>
            <w:tcW w:w="3105" w:type="dxa"/>
            <w:vAlign w:val="center"/>
          </w:tcPr>
          <w:p>
            <w:pPr>
              <w:pStyle w:val="10"/>
            </w:pPr>
            <w:r>
              <w:t>住房保障支出</w:t>
            </w:r>
          </w:p>
        </w:tc>
        <w:tc>
          <w:tcPr>
            <w:tcW w:w="1230" w:type="dxa"/>
            <w:vAlign w:val="center"/>
          </w:tcPr>
          <w:p>
            <w:pPr>
              <w:pStyle w:val="11"/>
            </w:pPr>
            <w:r>
              <w:t>103.19</w:t>
            </w:r>
          </w:p>
        </w:tc>
        <w:tc>
          <w:tcPr>
            <w:tcW w:w="1200" w:type="dxa"/>
            <w:vAlign w:val="center"/>
          </w:tcPr>
          <w:p>
            <w:pPr>
              <w:pStyle w:val="11"/>
            </w:pPr>
            <w:r>
              <w:t>103.19</w:t>
            </w:r>
          </w:p>
        </w:tc>
        <w:tc>
          <w:tcPr>
            <w:tcW w:w="1219" w:type="dxa"/>
            <w:vAlign w:val="center"/>
          </w:tcPr>
          <w:p>
            <w:pPr>
              <w:pStyle w:val="11"/>
            </w:pPr>
            <w:r>
              <w:t>103.19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45</w:t>
            </w:r>
          </w:p>
        </w:tc>
        <w:tc>
          <w:tcPr>
            <w:tcW w:w="990" w:type="dxa"/>
            <w:vAlign w:val="center"/>
          </w:tcPr>
          <w:p>
            <w:pPr>
              <w:pStyle w:val="10"/>
            </w:pPr>
            <w:r>
              <w:t>22102</w:t>
            </w:r>
          </w:p>
        </w:tc>
        <w:tc>
          <w:tcPr>
            <w:tcW w:w="3105" w:type="dxa"/>
            <w:vAlign w:val="center"/>
          </w:tcPr>
          <w:p>
            <w:pPr>
              <w:pStyle w:val="10"/>
            </w:pPr>
            <w:r>
              <w:t>住房改革支出</w:t>
            </w:r>
          </w:p>
        </w:tc>
        <w:tc>
          <w:tcPr>
            <w:tcW w:w="1230" w:type="dxa"/>
            <w:vAlign w:val="center"/>
          </w:tcPr>
          <w:p>
            <w:pPr>
              <w:pStyle w:val="11"/>
            </w:pPr>
            <w:r>
              <w:t>103.19</w:t>
            </w:r>
          </w:p>
        </w:tc>
        <w:tc>
          <w:tcPr>
            <w:tcW w:w="1200" w:type="dxa"/>
            <w:vAlign w:val="center"/>
          </w:tcPr>
          <w:p>
            <w:pPr>
              <w:pStyle w:val="11"/>
            </w:pPr>
            <w:r>
              <w:t>103.19</w:t>
            </w:r>
          </w:p>
        </w:tc>
        <w:tc>
          <w:tcPr>
            <w:tcW w:w="1219" w:type="dxa"/>
            <w:vAlign w:val="center"/>
          </w:tcPr>
          <w:p>
            <w:pPr>
              <w:pStyle w:val="11"/>
            </w:pPr>
            <w:r>
              <w:t>103.19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7" w:type="dxa"/>
            <w:vAlign w:val="center"/>
          </w:tcPr>
          <w:p>
            <w:pPr>
              <w:pStyle w:val="9"/>
            </w:pPr>
            <w:r>
              <w:t>46</w:t>
            </w:r>
          </w:p>
        </w:tc>
        <w:tc>
          <w:tcPr>
            <w:tcW w:w="990" w:type="dxa"/>
            <w:vAlign w:val="center"/>
          </w:tcPr>
          <w:p>
            <w:pPr>
              <w:pStyle w:val="10"/>
            </w:pPr>
            <w:r>
              <w:t>2210201</w:t>
            </w:r>
          </w:p>
        </w:tc>
        <w:tc>
          <w:tcPr>
            <w:tcW w:w="3105" w:type="dxa"/>
            <w:vAlign w:val="center"/>
          </w:tcPr>
          <w:p>
            <w:pPr>
              <w:pStyle w:val="10"/>
            </w:pPr>
            <w:r>
              <w:t>住房公积金</w:t>
            </w:r>
          </w:p>
        </w:tc>
        <w:tc>
          <w:tcPr>
            <w:tcW w:w="1230" w:type="dxa"/>
            <w:vAlign w:val="center"/>
          </w:tcPr>
          <w:p>
            <w:pPr>
              <w:pStyle w:val="11"/>
            </w:pPr>
            <w:r>
              <w:t>103.19</w:t>
            </w:r>
          </w:p>
        </w:tc>
        <w:tc>
          <w:tcPr>
            <w:tcW w:w="1200" w:type="dxa"/>
            <w:vAlign w:val="center"/>
          </w:tcPr>
          <w:p>
            <w:pPr>
              <w:pStyle w:val="11"/>
            </w:pPr>
            <w:r>
              <w:t>103.19</w:t>
            </w:r>
          </w:p>
        </w:tc>
        <w:tc>
          <w:tcPr>
            <w:tcW w:w="1219" w:type="dxa"/>
            <w:vAlign w:val="center"/>
          </w:tcPr>
          <w:p>
            <w:pPr>
              <w:pStyle w:val="11"/>
            </w:pPr>
            <w:r>
              <w:t>103.19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8"/>
        <w:gridCol w:w="1005"/>
        <w:gridCol w:w="3480"/>
        <w:gridCol w:w="1710"/>
        <w:gridCol w:w="1395"/>
        <w:gridCol w:w="1410"/>
        <w:gridCol w:w="1365"/>
        <w:gridCol w:w="1440"/>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3" w:type="dxa"/>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3105"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72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restart"/>
            <w:vAlign w:val="center"/>
          </w:tcPr>
          <w:p>
            <w:pPr>
              <w:pStyle w:val="8"/>
            </w:pPr>
            <w:r>
              <w:t>序号</w:t>
            </w:r>
          </w:p>
        </w:tc>
        <w:tc>
          <w:tcPr>
            <w:tcW w:w="4485" w:type="dxa"/>
            <w:gridSpan w:val="2"/>
            <w:vAlign w:val="center"/>
          </w:tcPr>
          <w:p>
            <w:pPr>
              <w:pStyle w:val="8"/>
            </w:pPr>
            <w:r>
              <w:t>功能分类科目</w:t>
            </w:r>
          </w:p>
        </w:tc>
        <w:tc>
          <w:tcPr>
            <w:tcW w:w="1710" w:type="dxa"/>
            <w:vMerge w:val="restart"/>
            <w:vAlign w:val="center"/>
          </w:tcPr>
          <w:p>
            <w:pPr>
              <w:pStyle w:val="8"/>
            </w:pPr>
            <w:r>
              <w:t>合计</w:t>
            </w:r>
          </w:p>
        </w:tc>
        <w:tc>
          <w:tcPr>
            <w:tcW w:w="1395" w:type="dxa"/>
            <w:vMerge w:val="restart"/>
            <w:vAlign w:val="center"/>
          </w:tcPr>
          <w:p>
            <w:pPr>
              <w:pStyle w:val="8"/>
            </w:pPr>
            <w:r>
              <w:t>基本支出</w:t>
            </w:r>
          </w:p>
        </w:tc>
        <w:tc>
          <w:tcPr>
            <w:tcW w:w="1410" w:type="dxa"/>
            <w:vMerge w:val="restart"/>
            <w:vAlign w:val="center"/>
          </w:tcPr>
          <w:p>
            <w:pPr>
              <w:pStyle w:val="8"/>
            </w:pPr>
            <w:r>
              <w:t>项目支出</w:t>
            </w:r>
          </w:p>
        </w:tc>
        <w:tc>
          <w:tcPr>
            <w:tcW w:w="1365" w:type="dxa"/>
            <w:vMerge w:val="restart"/>
            <w:vAlign w:val="center"/>
          </w:tcPr>
          <w:p>
            <w:pPr>
              <w:pStyle w:val="8"/>
            </w:pPr>
            <w:r>
              <w:t>经营支出</w:t>
            </w:r>
          </w:p>
        </w:tc>
        <w:tc>
          <w:tcPr>
            <w:tcW w:w="1440" w:type="dxa"/>
            <w:vMerge w:val="restart"/>
            <w:vAlign w:val="center"/>
          </w:tcPr>
          <w:p>
            <w:pPr>
              <w:pStyle w:val="8"/>
            </w:pPr>
            <w:r>
              <w:t>上解上级     支出</w:t>
            </w:r>
          </w:p>
        </w:tc>
        <w:tc>
          <w:tcPr>
            <w:tcW w:w="1507"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continue"/>
          </w:tcPr>
          <w:p/>
        </w:tc>
        <w:tc>
          <w:tcPr>
            <w:tcW w:w="1005" w:type="dxa"/>
            <w:vAlign w:val="center"/>
          </w:tcPr>
          <w:p>
            <w:pPr>
              <w:pStyle w:val="8"/>
            </w:pPr>
            <w:r>
              <w:t>科目    编码</w:t>
            </w:r>
          </w:p>
        </w:tc>
        <w:tc>
          <w:tcPr>
            <w:tcW w:w="3480" w:type="dxa"/>
            <w:vAlign w:val="center"/>
          </w:tcPr>
          <w:p>
            <w:pPr>
              <w:pStyle w:val="8"/>
            </w:pPr>
            <w:r>
              <w:t>科目名称</w:t>
            </w:r>
          </w:p>
        </w:tc>
        <w:tc>
          <w:tcPr>
            <w:tcW w:w="1710" w:type="dxa"/>
            <w:vMerge w:val="continue"/>
          </w:tcPr>
          <w:p/>
        </w:tc>
        <w:tc>
          <w:tcPr>
            <w:tcW w:w="1395" w:type="dxa"/>
            <w:vMerge w:val="continue"/>
          </w:tcPr>
          <w:p/>
        </w:tc>
        <w:tc>
          <w:tcPr>
            <w:tcW w:w="1410" w:type="dxa"/>
            <w:vMerge w:val="continue"/>
          </w:tcPr>
          <w:p/>
        </w:tc>
        <w:tc>
          <w:tcPr>
            <w:tcW w:w="1365" w:type="dxa"/>
            <w:vMerge w:val="continue"/>
          </w:tcPr>
          <w:p/>
        </w:tc>
        <w:tc>
          <w:tcPr>
            <w:tcW w:w="1440" w:type="dxa"/>
            <w:vMerge w:val="continue"/>
          </w:tcPr>
          <w:p/>
        </w:tc>
        <w:tc>
          <w:tcPr>
            <w:tcW w:w="15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Align w:val="center"/>
          </w:tcPr>
          <w:p>
            <w:pPr>
              <w:pStyle w:val="8"/>
            </w:pPr>
            <w:r>
              <w:t>栏次</w:t>
            </w:r>
          </w:p>
        </w:tc>
        <w:tc>
          <w:tcPr>
            <w:tcW w:w="1005" w:type="dxa"/>
            <w:vAlign w:val="center"/>
          </w:tcPr>
          <w:p>
            <w:pPr>
              <w:pStyle w:val="8"/>
            </w:pPr>
            <w:r>
              <w:t>1</w:t>
            </w:r>
          </w:p>
        </w:tc>
        <w:tc>
          <w:tcPr>
            <w:tcW w:w="3480" w:type="dxa"/>
            <w:vAlign w:val="center"/>
          </w:tcPr>
          <w:p>
            <w:pPr>
              <w:pStyle w:val="8"/>
            </w:pPr>
            <w:r>
              <w:t>2</w:t>
            </w:r>
          </w:p>
        </w:tc>
        <w:tc>
          <w:tcPr>
            <w:tcW w:w="1710" w:type="dxa"/>
            <w:vAlign w:val="center"/>
          </w:tcPr>
          <w:p>
            <w:pPr>
              <w:pStyle w:val="8"/>
            </w:pPr>
            <w:r>
              <w:t>3</w:t>
            </w:r>
          </w:p>
        </w:tc>
        <w:tc>
          <w:tcPr>
            <w:tcW w:w="1395" w:type="dxa"/>
            <w:vAlign w:val="center"/>
          </w:tcPr>
          <w:p>
            <w:pPr>
              <w:pStyle w:val="8"/>
            </w:pPr>
            <w:r>
              <w:t>4</w:t>
            </w:r>
          </w:p>
        </w:tc>
        <w:tc>
          <w:tcPr>
            <w:tcW w:w="1410" w:type="dxa"/>
            <w:vAlign w:val="center"/>
          </w:tcPr>
          <w:p>
            <w:pPr>
              <w:pStyle w:val="8"/>
            </w:pPr>
            <w:r>
              <w:t>5</w:t>
            </w:r>
          </w:p>
        </w:tc>
        <w:tc>
          <w:tcPr>
            <w:tcW w:w="1365" w:type="dxa"/>
            <w:vAlign w:val="center"/>
          </w:tcPr>
          <w:p>
            <w:pPr>
              <w:pStyle w:val="8"/>
            </w:pPr>
            <w:r>
              <w:t>6</w:t>
            </w:r>
          </w:p>
        </w:tc>
        <w:tc>
          <w:tcPr>
            <w:tcW w:w="1440" w:type="dxa"/>
            <w:vAlign w:val="center"/>
          </w:tcPr>
          <w:p>
            <w:pPr>
              <w:pStyle w:val="8"/>
            </w:pPr>
            <w:r>
              <w:t>7</w:t>
            </w:r>
          </w:p>
        </w:tc>
        <w:tc>
          <w:tcPr>
            <w:tcW w:w="1507"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w:t>
            </w:r>
          </w:p>
        </w:tc>
        <w:tc>
          <w:tcPr>
            <w:tcW w:w="1005" w:type="dxa"/>
            <w:vAlign w:val="center"/>
          </w:tcPr>
          <w:p>
            <w:pPr>
              <w:pStyle w:val="14"/>
            </w:pPr>
          </w:p>
        </w:tc>
        <w:tc>
          <w:tcPr>
            <w:tcW w:w="3480" w:type="dxa"/>
            <w:vAlign w:val="center"/>
          </w:tcPr>
          <w:p>
            <w:pPr>
              <w:pStyle w:val="12"/>
            </w:pPr>
            <w:r>
              <w:t>合计</w:t>
            </w:r>
          </w:p>
        </w:tc>
        <w:tc>
          <w:tcPr>
            <w:tcW w:w="1710" w:type="dxa"/>
            <w:vAlign w:val="center"/>
          </w:tcPr>
          <w:p>
            <w:pPr>
              <w:pStyle w:val="13"/>
            </w:pPr>
            <w:r>
              <w:t>12711.26</w:t>
            </w:r>
          </w:p>
        </w:tc>
        <w:tc>
          <w:tcPr>
            <w:tcW w:w="1395" w:type="dxa"/>
            <w:vAlign w:val="center"/>
          </w:tcPr>
          <w:p>
            <w:pPr>
              <w:pStyle w:val="13"/>
            </w:pPr>
            <w:r>
              <w:t>1071.79</w:t>
            </w:r>
          </w:p>
        </w:tc>
        <w:tc>
          <w:tcPr>
            <w:tcW w:w="1410" w:type="dxa"/>
            <w:vAlign w:val="center"/>
          </w:tcPr>
          <w:p>
            <w:pPr>
              <w:pStyle w:val="13"/>
            </w:pPr>
            <w:r>
              <w:t>11639.47</w:t>
            </w:r>
          </w:p>
        </w:tc>
        <w:tc>
          <w:tcPr>
            <w:tcW w:w="1365" w:type="dxa"/>
            <w:vAlign w:val="center"/>
          </w:tcPr>
          <w:p>
            <w:pPr>
              <w:pStyle w:val="13"/>
            </w:pPr>
          </w:p>
        </w:tc>
        <w:tc>
          <w:tcPr>
            <w:tcW w:w="1440" w:type="dxa"/>
            <w:vAlign w:val="center"/>
          </w:tcPr>
          <w:p>
            <w:pPr>
              <w:pStyle w:val="13"/>
            </w:pPr>
          </w:p>
        </w:tc>
        <w:tc>
          <w:tcPr>
            <w:tcW w:w="150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w:t>
            </w:r>
          </w:p>
        </w:tc>
        <w:tc>
          <w:tcPr>
            <w:tcW w:w="1005" w:type="dxa"/>
            <w:vAlign w:val="center"/>
          </w:tcPr>
          <w:p>
            <w:pPr>
              <w:pStyle w:val="10"/>
            </w:pPr>
            <w:r>
              <w:t>201</w:t>
            </w:r>
          </w:p>
        </w:tc>
        <w:tc>
          <w:tcPr>
            <w:tcW w:w="3480" w:type="dxa"/>
            <w:vAlign w:val="center"/>
          </w:tcPr>
          <w:p>
            <w:pPr>
              <w:pStyle w:val="10"/>
            </w:pPr>
            <w:r>
              <w:t>一般公共服务支出</w:t>
            </w:r>
          </w:p>
        </w:tc>
        <w:tc>
          <w:tcPr>
            <w:tcW w:w="1710" w:type="dxa"/>
            <w:vAlign w:val="center"/>
          </w:tcPr>
          <w:p>
            <w:pPr>
              <w:pStyle w:val="11"/>
            </w:pPr>
            <w:r>
              <w:t>981.77</w:t>
            </w:r>
          </w:p>
        </w:tc>
        <w:tc>
          <w:tcPr>
            <w:tcW w:w="1395" w:type="dxa"/>
            <w:vAlign w:val="center"/>
          </w:tcPr>
          <w:p>
            <w:pPr>
              <w:pStyle w:val="11"/>
            </w:pPr>
            <w:r>
              <w:t>669.30</w:t>
            </w:r>
          </w:p>
        </w:tc>
        <w:tc>
          <w:tcPr>
            <w:tcW w:w="1410" w:type="dxa"/>
            <w:vAlign w:val="center"/>
          </w:tcPr>
          <w:p>
            <w:pPr>
              <w:pStyle w:val="11"/>
            </w:pPr>
            <w:r>
              <w:t>312.47</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w:t>
            </w:r>
          </w:p>
        </w:tc>
        <w:tc>
          <w:tcPr>
            <w:tcW w:w="1005" w:type="dxa"/>
            <w:vAlign w:val="center"/>
          </w:tcPr>
          <w:p>
            <w:pPr>
              <w:pStyle w:val="10"/>
            </w:pPr>
            <w:r>
              <w:t>20111</w:t>
            </w:r>
          </w:p>
        </w:tc>
        <w:tc>
          <w:tcPr>
            <w:tcW w:w="3480" w:type="dxa"/>
            <w:vAlign w:val="center"/>
          </w:tcPr>
          <w:p>
            <w:pPr>
              <w:pStyle w:val="10"/>
            </w:pPr>
            <w:r>
              <w:t>纪检监察事务</w:t>
            </w:r>
          </w:p>
        </w:tc>
        <w:tc>
          <w:tcPr>
            <w:tcW w:w="1710" w:type="dxa"/>
            <w:vAlign w:val="center"/>
          </w:tcPr>
          <w:p>
            <w:pPr>
              <w:pStyle w:val="11"/>
            </w:pPr>
            <w:r>
              <w:t>25.00</w:t>
            </w:r>
          </w:p>
        </w:tc>
        <w:tc>
          <w:tcPr>
            <w:tcW w:w="1395" w:type="dxa"/>
            <w:vAlign w:val="center"/>
          </w:tcPr>
          <w:p>
            <w:pPr>
              <w:pStyle w:val="11"/>
            </w:pPr>
          </w:p>
        </w:tc>
        <w:tc>
          <w:tcPr>
            <w:tcW w:w="1410" w:type="dxa"/>
            <w:vAlign w:val="center"/>
          </w:tcPr>
          <w:p>
            <w:pPr>
              <w:pStyle w:val="11"/>
            </w:pPr>
            <w:r>
              <w:t>25.00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4</w:t>
            </w:r>
          </w:p>
        </w:tc>
        <w:tc>
          <w:tcPr>
            <w:tcW w:w="1005" w:type="dxa"/>
            <w:vAlign w:val="center"/>
          </w:tcPr>
          <w:p>
            <w:pPr>
              <w:pStyle w:val="10"/>
            </w:pPr>
            <w:r>
              <w:t>2011199</w:t>
            </w:r>
          </w:p>
        </w:tc>
        <w:tc>
          <w:tcPr>
            <w:tcW w:w="3480" w:type="dxa"/>
            <w:vAlign w:val="center"/>
          </w:tcPr>
          <w:p>
            <w:pPr>
              <w:pStyle w:val="10"/>
            </w:pPr>
            <w:r>
              <w:t>其他纪检监察事务支出</w:t>
            </w:r>
          </w:p>
        </w:tc>
        <w:tc>
          <w:tcPr>
            <w:tcW w:w="1710" w:type="dxa"/>
            <w:vAlign w:val="center"/>
          </w:tcPr>
          <w:p>
            <w:pPr>
              <w:pStyle w:val="11"/>
            </w:pPr>
            <w:r>
              <w:t>25.00</w:t>
            </w:r>
          </w:p>
        </w:tc>
        <w:tc>
          <w:tcPr>
            <w:tcW w:w="1395" w:type="dxa"/>
            <w:vAlign w:val="center"/>
          </w:tcPr>
          <w:p>
            <w:pPr>
              <w:pStyle w:val="11"/>
            </w:pPr>
          </w:p>
        </w:tc>
        <w:tc>
          <w:tcPr>
            <w:tcW w:w="1410" w:type="dxa"/>
            <w:vAlign w:val="center"/>
          </w:tcPr>
          <w:p>
            <w:pPr>
              <w:pStyle w:val="11"/>
            </w:pPr>
            <w:r>
              <w:t>25.00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5</w:t>
            </w:r>
          </w:p>
        </w:tc>
        <w:tc>
          <w:tcPr>
            <w:tcW w:w="1005" w:type="dxa"/>
            <w:vAlign w:val="center"/>
          </w:tcPr>
          <w:p>
            <w:pPr>
              <w:pStyle w:val="10"/>
            </w:pPr>
            <w:r>
              <w:t>20131</w:t>
            </w:r>
          </w:p>
        </w:tc>
        <w:tc>
          <w:tcPr>
            <w:tcW w:w="3480" w:type="dxa"/>
            <w:vAlign w:val="center"/>
          </w:tcPr>
          <w:p>
            <w:pPr>
              <w:pStyle w:val="10"/>
            </w:pPr>
            <w:r>
              <w:t>党委办公厅（室）及相关机构事务</w:t>
            </w:r>
          </w:p>
        </w:tc>
        <w:tc>
          <w:tcPr>
            <w:tcW w:w="1710" w:type="dxa"/>
            <w:vAlign w:val="center"/>
          </w:tcPr>
          <w:p>
            <w:pPr>
              <w:pStyle w:val="11"/>
            </w:pPr>
            <w:r>
              <w:t>25.00</w:t>
            </w:r>
          </w:p>
        </w:tc>
        <w:tc>
          <w:tcPr>
            <w:tcW w:w="1395" w:type="dxa"/>
            <w:vAlign w:val="center"/>
          </w:tcPr>
          <w:p>
            <w:pPr>
              <w:pStyle w:val="11"/>
            </w:pPr>
          </w:p>
        </w:tc>
        <w:tc>
          <w:tcPr>
            <w:tcW w:w="1410" w:type="dxa"/>
            <w:vAlign w:val="center"/>
          </w:tcPr>
          <w:p>
            <w:pPr>
              <w:pStyle w:val="11"/>
            </w:pPr>
            <w:r>
              <w:t>25.00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6</w:t>
            </w:r>
          </w:p>
        </w:tc>
        <w:tc>
          <w:tcPr>
            <w:tcW w:w="1005" w:type="dxa"/>
            <w:vAlign w:val="center"/>
          </w:tcPr>
          <w:p>
            <w:pPr>
              <w:pStyle w:val="10"/>
            </w:pPr>
            <w:r>
              <w:t>2013102</w:t>
            </w:r>
          </w:p>
        </w:tc>
        <w:tc>
          <w:tcPr>
            <w:tcW w:w="3480" w:type="dxa"/>
            <w:vAlign w:val="center"/>
          </w:tcPr>
          <w:p>
            <w:pPr>
              <w:pStyle w:val="10"/>
            </w:pPr>
            <w:r>
              <w:t>一般行政管理事务</w:t>
            </w:r>
          </w:p>
        </w:tc>
        <w:tc>
          <w:tcPr>
            <w:tcW w:w="1710" w:type="dxa"/>
            <w:vAlign w:val="center"/>
          </w:tcPr>
          <w:p>
            <w:pPr>
              <w:pStyle w:val="11"/>
            </w:pPr>
            <w:r>
              <w:t>25.00</w:t>
            </w:r>
          </w:p>
        </w:tc>
        <w:tc>
          <w:tcPr>
            <w:tcW w:w="1395" w:type="dxa"/>
            <w:vAlign w:val="center"/>
          </w:tcPr>
          <w:p>
            <w:pPr>
              <w:pStyle w:val="11"/>
            </w:pPr>
          </w:p>
        </w:tc>
        <w:tc>
          <w:tcPr>
            <w:tcW w:w="1410" w:type="dxa"/>
            <w:vAlign w:val="center"/>
          </w:tcPr>
          <w:p>
            <w:pPr>
              <w:pStyle w:val="11"/>
            </w:pPr>
            <w:r>
              <w:t>25.00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7</w:t>
            </w:r>
          </w:p>
        </w:tc>
        <w:tc>
          <w:tcPr>
            <w:tcW w:w="1005" w:type="dxa"/>
            <w:vAlign w:val="center"/>
          </w:tcPr>
          <w:p>
            <w:pPr>
              <w:pStyle w:val="10"/>
            </w:pPr>
            <w:r>
              <w:t>20132</w:t>
            </w:r>
          </w:p>
        </w:tc>
        <w:tc>
          <w:tcPr>
            <w:tcW w:w="3480" w:type="dxa"/>
            <w:vAlign w:val="center"/>
          </w:tcPr>
          <w:p>
            <w:pPr>
              <w:pStyle w:val="10"/>
            </w:pPr>
            <w:r>
              <w:t>组织事务</w:t>
            </w:r>
          </w:p>
        </w:tc>
        <w:tc>
          <w:tcPr>
            <w:tcW w:w="1710" w:type="dxa"/>
            <w:vAlign w:val="center"/>
          </w:tcPr>
          <w:p>
            <w:pPr>
              <w:pStyle w:val="11"/>
            </w:pPr>
            <w:r>
              <w:t>10.00</w:t>
            </w:r>
          </w:p>
        </w:tc>
        <w:tc>
          <w:tcPr>
            <w:tcW w:w="1395" w:type="dxa"/>
            <w:vAlign w:val="center"/>
          </w:tcPr>
          <w:p>
            <w:pPr>
              <w:pStyle w:val="11"/>
            </w:pPr>
          </w:p>
        </w:tc>
        <w:tc>
          <w:tcPr>
            <w:tcW w:w="1410" w:type="dxa"/>
            <w:vAlign w:val="center"/>
          </w:tcPr>
          <w:p>
            <w:pPr>
              <w:pStyle w:val="11"/>
            </w:pPr>
            <w:r>
              <w:t>10.00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8</w:t>
            </w:r>
          </w:p>
        </w:tc>
        <w:tc>
          <w:tcPr>
            <w:tcW w:w="1005" w:type="dxa"/>
            <w:vAlign w:val="center"/>
          </w:tcPr>
          <w:p>
            <w:pPr>
              <w:pStyle w:val="10"/>
            </w:pPr>
            <w:r>
              <w:t>2013299</w:t>
            </w:r>
          </w:p>
        </w:tc>
        <w:tc>
          <w:tcPr>
            <w:tcW w:w="3480" w:type="dxa"/>
            <w:vAlign w:val="center"/>
          </w:tcPr>
          <w:p>
            <w:pPr>
              <w:pStyle w:val="10"/>
            </w:pPr>
            <w:r>
              <w:t>其他组织事务支出</w:t>
            </w:r>
          </w:p>
        </w:tc>
        <w:tc>
          <w:tcPr>
            <w:tcW w:w="1710" w:type="dxa"/>
            <w:vAlign w:val="center"/>
          </w:tcPr>
          <w:p>
            <w:pPr>
              <w:pStyle w:val="11"/>
            </w:pPr>
            <w:r>
              <w:t>10.00</w:t>
            </w:r>
          </w:p>
        </w:tc>
        <w:tc>
          <w:tcPr>
            <w:tcW w:w="1395" w:type="dxa"/>
            <w:vAlign w:val="center"/>
          </w:tcPr>
          <w:p>
            <w:pPr>
              <w:pStyle w:val="11"/>
            </w:pPr>
          </w:p>
        </w:tc>
        <w:tc>
          <w:tcPr>
            <w:tcW w:w="1410" w:type="dxa"/>
            <w:vAlign w:val="center"/>
          </w:tcPr>
          <w:p>
            <w:pPr>
              <w:pStyle w:val="11"/>
            </w:pPr>
            <w:r>
              <w:t>10.00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9</w:t>
            </w:r>
          </w:p>
        </w:tc>
        <w:tc>
          <w:tcPr>
            <w:tcW w:w="1005" w:type="dxa"/>
            <w:vAlign w:val="center"/>
          </w:tcPr>
          <w:p>
            <w:pPr>
              <w:pStyle w:val="10"/>
            </w:pPr>
            <w:r>
              <w:t>20133</w:t>
            </w:r>
          </w:p>
        </w:tc>
        <w:tc>
          <w:tcPr>
            <w:tcW w:w="3480" w:type="dxa"/>
            <w:vAlign w:val="center"/>
          </w:tcPr>
          <w:p>
            <w:pPr>
              <w:pStyle w:val="10"/>
            </w:pPr>
            <w:r>
              <w:t>宣传事务</w:t>
            </w:r>
          </w:p>
        </w:tc>
        <w:tc>
          <w:tcPr>
            <w:tcW w:w="1710" w:type="dxa"/>
            <w:vAlign w:val="center"/>
          </w:tcPr>
          <w:p>
            <w:pPr>
              <w:pStyle w:val="11"/>
            </w:pPr>
            <w:r>
              <w:t>185.00</w:t>
            </w:r>
          </w:p>
        </w:tc>
        <w:tc>
          <w:tcPr>
            <w:tcW w:w="1395" w:type="dxa"/>
            <w:vAlign w:val="center"/>
          </w:tcPr>
          <w:p>
            <w:pPr>
              <w:pStyle w:val="11"/>
            </w:pPr>
          </w:p>
        </w:tc>
        <w:tc>
          <w:tcPr>
            <w:tcW w:w="1410" w:type="dxa"/>
            <w:vAlign w:val="center"/>
          </w:tcPr>
          <w:p>
            <w:pPr>
              <w:pStyle w:val="11"/>
            </w:pPr>
            <w:r>
              <w:t>185.00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10</w:t>
            </w:r>
          </w:p>
        </w:tc>
        <w:tc>
          <w:tcPr>
            <w:tcW w:w="1005" w:type="dxa"/>
            <w:vAlign w:val="center"/>
          </w:tcPr>
          <w:p>
            <w:pPr>
              <w:pStyle w:val="10"/>
            </w:pPr>
            <w:r>
              <w:t>2013399</w:t>
            </w:r>
          </w:p>
        </w:tc>
        <w:tc>
          <w:tcPr>
            <w:tcW w:w="3480" w:type="dxa"/>
            <w:vAlign w:val="center"/>
          </w:tcPr>
          <w:p>
            <w:pPr>
              <w:pStyle w:val="10"/>
            </w:pPr>
            <w:r>
              <w:t>其他宣传事务支出</w:t>
            </w:r>
          </w:p>
        </w:tc>
        <w:tc>
          <w:tcPr>
            <w:tcW w:w="1710" w:type="dxa"/>
            <w:vAlign w:val="center"/>
          </w:tcPr>
          <w:p>
            <w:pPr>
              <w:pStyle w:val="11"/>
            </w:pPr>
            <w:r>
              <w:t>185.00</w:t>
            </w:r>
          </w:p>
        </w:tc>
        <w:tc>
          <w:tcPr>
            <w:tcW w:w="1395" w:type="dxa"/>
            <w:vAlign w:val="center"/>
          </w:tcPr>
          <w:p>
            <w:pPr>
              <w:pStyle w:val="11"/>
            </w:pPr>
          </w:p>
        </w:tc>
        <w:tc>
          <w:tcPr>
            <w:tcW w:w="1410" w:type="dxa"/>
            <w:vAlign w:val="center"/>
          </w:tcPr>
          <w:p>
            <w:pPr>
              <w:pStyle w:val="11"/>
            </w:pPr>
            <w:r>
              <w:t>185.00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11</w:t>
            </w:r>
          </w:p>
        </w:tc>
        <w:tc>
          <w:tcPr>
            <w:tcW w:w="1005" w:type="dxa"/>
            <w:vAlign w:val="center"/>
          </w:tcPr>
          <w:p>
            <w:pPr>
              <w:pStyle w:val="10"/>
            </w:pPr>
            <w:r>
              <w:t>20136</w:t>
            </w:r>
          </w:p>
        </w:tc>
        <w:tc>
          <w:tcPr>
            <w:tcW w:w="3480" w:type="dxa"/>
            <w:vAlign w:val="center"/>
          </w:tcPr>
          <w:p>
            <w:pPr>
              <w:pStyle w:val="10"/>
            </w:pPr>
            <w:r>
              <w:t>其他共产党事务支出</w:t>
            </w:r>
          </w:p>
        </w:tc>
        <w:tc>
          <w:tcPr>
            <w:tcW w:w="1710" w:type="dxa"/>
            <w:vAlign w:val="center"/>
          </w:tcPr>
          <w:p>
            <w:pPr>
              <w:pStyle w:val="11"/>
            </w:pPr>
            <w:r>
              <w:t>736.77</w:t>
            </w:r>
          </w:p>
        </w:tc>
        <w:tc>
          <w:tcPr>
            <w:tcW w:w="1395" w:type="dxa"/>
            <w:vAlign w:val="center"/>
          </w:tcPr>
          <w:p>
            <w:pPr>
              <w:pStyle w:val="11"/>
            </w:pPr>
            <w:r>
              <w:t>669.30</w:t>
            </w:r>
          </w:p>
        </w:tc>
        <w:tc>
          <w:tcPr>
            <w:tcW w:w="1410" w:type="dxa"/>
            <w:vAlign w:val="center"/>
          </w:tcPr>
          <w:p>
            <w:pPr>
              <w:pStyle w:val="11"/>
            </w:pPr>
            <w:r>
              <w:t>67.47</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12</w:t>
            </w:r>
          </w:p>
        </w:tc>
        <w:tc>
          <w:tcPr>
            <w:tcW w:w="1005" w:type="dxa"/>
            <w:vAlign w:val="center"/>
          </w:tcPr>
          <w:p>
            <w:pPr>
              <w:pStyle w:val="10"/>
            </w:pPr>
            <w:r>
              <w:t>2013601</w:t>
            </w:r>
          </w:p>
        </w:tc>
        <w:tc>
          <w:tcPr>
            <w:tcW w:w="3480" w:type="dxa"/>
            <w:vAlign w:val="center"/>
          </w:tcPr>
          <w:p>
            <w:pPr>
              <w:pStyle w:val="10"/>
            </w:pPr>
            <w:r>
              <w:t>行政运行</w:t>
            </w:r>
          </w:p>
        </w:tc>
        <w:tc>
          <w:tcPr>
            <w:tcW w:w="1710" w:type="dxa"/>
            <w:vAlign w:val="center"/>
          </w:tcPr>
          <w:p>
            <w:pPr>
              <w:pStyle w:val="11"/>
            </w:pPr>
            <w:r>
              <w:t>736.77</w:t>
            </w:r>
          </w:p>
        </w:tc>
        <w:tc>
          <w:tcPr>
            <w:tcW w:w="1395" w:type="dxa"/>
            <w:vAlign w:val="center"/>
          </w:tcPr>
          <w:p>
            <w:pPr>
              <w:pStyle w:val="11"/>
            </w:pPr>
            <w:r>
              <w:t>669.30</w:t>
            </w:r>
          </w:p>
        </w:tc>
        <w:tc>
          <w:tcPr>
            <w:tcW w:w="1410" w:type="dxa"/>
            <w:vAlign w:val="center"/>
          </w:tcPr>
          <w:p>
            <w:pPr>
              <w:pStyle w:val="11"/>
            </w:pPr>
            <w:r>
              <w:t>67.47</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13</w:t>
            </w:r>
          </w:p>
        </w:tc>
        <w:tc>
          <w:tcPr>
            <w:tcW w:w="1005" w:type="dxa"/>
            <w:vAlign w:val="center"/>
          </w:tcPr>
          <w:p>
            <w:pPr>
              <w:pStyle w:val="10"/>
            </w:pPr>
            <w:r>
              <w:t>207</w:t>
            </w:r>
          </w:p>
        </w:tc>
        <w:tc>
          <w:tcPr>
            <w:tcW w:w="3480" w:type="dxa"/>
            <w:vAlign w:val="center"/>
          </w:tcPr>
          <w:p>
            <w:pPr>
              <w:pStyle w:val="10"/>
            </w:pPr>
            <w:r>
              <w:t>文化旅游体育与传媒支出</w:t>
            </w:r>
          </w:p>
        </w:tc>
        <w:tc>
          <w:tcPr>
            <w:tcW w:w="1710" w:type="dxa"/>
            <w:vAlign w:val="center"/>
          </w:tcPr>
          <w:p>
            <w:pPr>
              <w:pStyle w:val="11"/>
            </w:pPr>
            <w:r>
              <w:t>153.00</w:t>
            </w:r>
          </w:p>
        </w:tc>
        <w:tc>
          <w:tcPr>
            <w:tcW w:w="1395" w:type="dxa"/>
            <w:vAlign w:val="center"/>
          </w:tcPr>
          <w:p>
            <w:pPr>
              <w:pStyle w:val="11"/>
            </w:pPr>
          </w:p>
        </w:tc>
        <w:tc>
          <w:tcPr>
            <w:tcW w:w="1410" w:type="dxa"/>
            <w:vAlign w:val="center"/>
          </w:tcPr>
          <w:p>
            <w:pPr>
              <w:pStyle w:val="11"/>
            </w:pPr>
            <w:r>
              <w:t>153.00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14</w:t>
            </w:r>
          </w:p>
        </w:tc>
        <w:tc>
          <w:tcPr>
            <w:tcW w:w="1005" w:type="dxa"/>
            <w:vAlign w:val="center"/>
          </w:tcPr>
          <w:p>
            <w:pPr>
              <w:pStyle w:val="10"/>
            </w:pPr>
            <w:r>
              <w:t>20706</w:t>
            </w:r>
          </w:p>
        </w:tc>
        <w:tc>
          <w:tcPr>
            <w:tcW w:w="3480" w:type="dxa"/>
            <w:vAlign w:val="center"/>
          </w:tcPr>
          <w:p>
            <w:pPr>
              <w:pStyle w:val="10"/>
            </w:pPr>
            <w:r>
              <w:t>新闻出版电影</w:t>
            </w:r>
          </w:p>
        </w:tc>
        <w:tc>
          <w:tcPr>
            <w:tcW w:w="1710" w:type="dxa"/>
            <w:vAlign w:val="center"/>
          </w:tcPr>
          <w:p>
            <w:pPr>
              <w:pStyle w:val="11"/>
            </w:pPr>
            <w:r>
              <w:t>140.00</w:t>
            </w:r>
          </w:p>
        </w:tc>
        <w:tc>
          <w:tcPr>
            <w:tcW w:w="1395" w:type="dxa"/>
            <w:vAlign w:val="center"/>
          </w:tcPr>
          <w:p>
            <w:pPr>
              <w:pStyle w:val="11"/>
            </w:pPr>
          </w:p>
        </w:tc>
        <w:tc>
          <w:tcPr>
            <w:tcW w:w="1410" w:type="dxa"/>
            <w:vAlign w:val="center"/>
          </w:tcPr>
          <w:p>
            <w:pPr>
              <w:pStyle w:val="11"/>
            </w:pPr>
            <w:r>
              <w:t>140.00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15</w:t>
            </w:r>
          </w:p>
        </w:tc>
        <w:tc>
          <w:tcPr>
            <w:tcW w:w="1005" w:type="dxa"/>
            <w:vAlign w:val="center"/>
          </w:tcPr>
          <w:p>
            <w:pPr>
              <w:pStyle w:val="10"/>
            </w:pPr>
            <w:r>
              <w:t>2070601</w:t>
            </w:r>
          </w:p>
        </w:tc>
        <w:tc>
          <w:tcPr>
            <w:tcW w:w="3480" w:type="dxa"/>
            <w:vAlign w:val="center"/>
          </w:tcPr>
          <w:p>
            <w:pPr>
              <w:pStyle w:val="10"/>
            </w:pPr>
            <w:r>
              <w:t>行政运行</w:t>
            </w:r>
          </w:p>
        </w:tc>
        <w:tc>
          <w:tcPr>
            <w:tcW w:w="1710" w:type="dxa"/>
            <w:vAlign w:val="center"/>
          </w:tcPr>
          <w:p>
            <w:pPr>
              <w:pStyle w:val="11"/>
            </w:pPr>
            <w:r>
              <w:t>140.00</w:t>
            </w:r>
          </w:p>
        </w:tc>
        <w:tc>
          <w:tcPr>
            <w:tcW w:w="1395" w:type="dxa"/>
            <w:vAlign w:val="center"/>
          </w:tcPr>
          <w:p>
            <w:pPr>
              <w:pStyle w:val="11"/>
            </w:pPr>
          </w:p>
        </w:tc>
        <w:tc>
          <w:tcPr>
            <w:tcW w:w="1410" w:type="dxa"/>
            <w:vAlign w:val="center"/>
          </w:tcPr>
          <w:p>
            <w:pPr>
              <w:pStyle w:val="11"/>
            </w:pPr>
            <w:r>
              <w:t>140.00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16</w:t>
            </w:r>
          </w:p>
        </w:tc>
        <w:tc>
          <w:tcPr>
            <w:tcW w:w="1005" w:type="dxa"/>
            <w:vAlign w:val="center"/>
          </w:tcPr>
          <w:p>
            <w:pPr>
              <w:pStyle w:val="10"/>
            </w:pPr>
            <w:r>
              <w:t>20799</w:t>
            </w:r>
          </w:p>
        </w:tc>
        <w:tc>
          <w:tcPr>
            <w:tcW w:w="3480" w:type="dxa"/>
            <w:vAlign w:val="center"/>
          </w:tcPr>
          <w:p>
            <w:pPr>
              <w:pStyle w:val="10"/>
            </w:pPr>
            <w:r>
              <w:t>其他文化旅游体育与传媒支出</w:t>
            </w:r>
          </w:p>
        </w:tc>
        <w:tc>
          <w:tcPr>
            <w:tcW w:w="1710" w:type="dxa"/>
            <w:vAlign w:val="center"/>
          </w:tcPr>
          <w:p>
            <w:pPr>
              <w:pStyle w:val="11"/>
            </w:pPr>
            <w:r>
              <w:t>13.00</w:t>
            </w:r>
          </w:p>
        </w:tc>
        <w:tc>
          <w:tcPr>
            <w:tcW w:w="1395" w:type="dxa"/>
            <w:vAlign w:val="center"/>
          </w:tcPr>
          <w:p>
            <w:pPr>
              <w:pStyle w:val="11"/>
            </w:pPr>
          </w:p>
        </w:tc>
        <w:tc>
          <w:tcPr>
            <w:tcW w:w="1410" w:type="dxa"/>
            <w:vAlign w:val="center"/>
          </w:tcPr>
          <w:p>
            <w:pPr>
              <w:pStyle w:val="11"/>
            </w:pPr>
            <w:r>
              <w:t>13.00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17</w:t>
            </w:r>
          </w:p>
        </w:tc>
        <w:tc>
          <w:tcPr>
            <w:tcW w:w="1005" w:type="dxa"/>
            <w:vAlign w:val="center"/>
          </w:tcPr>
          <w:p>
            <w:pPr>
              <w:pStyle w:val="10"/>
            </w:pPr>
            <w:r>
              <w:t>2079999</w:t>
            </w:r>
          </w:p>
        </w:tc>
        <w:tc>
          <w:tcPr>
            <w:tcW w:w="3480" w:type="dxa"/>
            <w:vAlign w:val="center"/>
          </w:tcPr>
          <w:p>
            <w:pPr>
              <w:pStyle w:val="10"/>
            </w:pPr>
            <w:r>
              <w:t>其他文化旅游体育与传媒支出</w:t>
            </w:r>
          </w:p>
        </w:tc>
        <w:tc>
          <w:tcPr>
            <w:tcW w:w="1710" w:type="dxa"/>
            <w:vAlign w:val="center"/>
          </w:tcPr>
          <w:p>
            <w:pPr>
              <w:pStyle w:val="11"/>
            </w:pPr>
            <w:r>
              <w:t>13.00</w:t>
            </w:r>
          </w:p>
        </w:tc>
        <w:tc>
          <w:tcPr>
            <w:tcW w:w="1395" w:type="dxa"/>
            <w:vAlign w:val="center"/>
          </w:tcPr>
          <w:p>
            <w:pPr>
              <w:pStyle w:val="11"/>
            </w:pPr>
          </w:p>
        </w:tc>
        <w:tc>
          <w:tcPr>
            <w:tcW w:w="1410" w:type="dxa"/>
            <w:vAlign w:val="center"/>
          </w:tcPr>
          <w:p>
            <w:pPr>
              <w:pStyle w:val="11"/>
            </w:pPr>
            <w:r>
              <w:t>13.00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18</w:t>
            </w:r>
          </w:p>
        </w:tc>
        <w:tc>
          <w:tcPr>
            <w:tcW w:w="1005" w:type="dxa"/>
            <w:vAlign w:val="center"/>
          </w:tcPr>
          <w:p>
            <w:pPr>
              <w:pStyle w:val="10"/>
            </w:pPr>
            <w:r>
              <w:t>208</w:t>
            </w:r>
          </w:p>
        </w:tc>
        <w:tc>
          <w:tcPr>
            <w:tcW w:w="3480" w:type="dxa"/>
            <w:vAlign w:val="center"/>
          </w:tcPr>
          <w:p>
            <w:pPr>
              <w:pStyle w:val="10"/>
            </w:pPr>
            <w:r>
              <w:t>社会保障和就业支出</w:t>
            </w:r>
          </w:p>
        </w:tc>
        <w:tc>
          <w:tcPr>
            <w:tcW w:w="1710" w:type="dxa"/>
            <w:vAlign w:val="center"/>
          </w:tcPr>
          <w:p>
            <w:pPr>
              <w:pStyle w:val="11"/>
            </w:pPr>
            <w:r>
              <w:t>6619.34</w:t>
            </w:r>
          </w:p>
        </w:tc>
        <w:tc>
          <w:tcPr>
            <w:tcW w:w="1395" w:type="dxa"/>
            <w:vAlign w:val="center"/>
          </w:tcPr>
          <w:p>
            <w:pPr>
              <w:pStyle w:val="11"/>
            </w:pPr>
            <w:r>
              <w:t>197.34</w:t>
            </w:r>
          </w:p>
        </w:tc>
        <w:tc>
          <w:tcPr>
            <w:tcW w:w="1410" w:type="dxa"/>
            <w:vAlign w:val="center"/>
          </w:tcPr>
          <w:p>
            <w:pPr>
              <w:pStyle w:val="11"/>
            </w:pPr>
            <w:r>
              <w:t>6422.00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19</w:t>
            </w:r>
          </w:p>
        </w:tc>
        <w:tc>
          <w:tcPr>
            <w:tcW w:w="1005" w:type="dxa"/>
            <w:vAlign w:val="center"/>
          </w:tcPr>
          <w:p>
            <w:pPr>
              <w:pStyle w:val="10"/>
            </w:pPr>
            <w:r>
              <w:t>20801</w:t>
            </w:r>
          </w:p>
        </w:tc>
        <w:tc>
          <w:tcPr>
            <w:tcW w:w="3480" w:type="dxa"/>
            <w:vAlign w:val="center"/>
          </w:tcPr>
          <w:p>
            <w:pPr>
              <w:pStyle w:val="10"/>
            </w:pPr>
            <w:r>
              <w:t>人力资源和社会保障管理事务</w:t>
            </w:r>
          </w:p>
        </w:tc>
        <w:tc>
          <w:tcPr>
            <w:tcW w:w="1710" w:type="dxa"/>
            <w:vAlign w:val="center"/>
          </w:tcPr>
          <w:p>
            <w:pPr>
              <w:pStyle w:val="11"/>
            </w:pPr>
            <w:r>
              <w:t>4352.00</w:t>
            </w:r>
          </w:p>
        </w:tc>
        <w:tc>
          <w:tcPr>
            <w:tcW w:w="1395" w:type="dxa"/>
            <w:vAlign w:val="center"/>
          </w:tcPr>
          <w:p>
            <w:pPr>
              <w:pStyle w:val="11"/>
            </w:pPr>
          </w:p>
        </w:tc>
        <w:tc>
          <w:tcPr>
            <w:tcW w:w="1410" w:type="dxa"/>
            <w:vAlign w:val="center"/>
          </w:tcPr>
          <w:p>
            <w:pPr>
              <w:pStyle w:val="11"/>
            </w:pPr>
            <w:r>
              <w:t>4352.00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20</w:t>
            </w:r>
          </w:p>
        </w:tc>
        <w:tc>
          <w:tcPr>
            <w:tcW w:w="1005" w:type="dxa"/>
            <w:vAlign w:val="center"/>
          </w:tcPr>
          <w:p>
            <w:pPr>
              <w:pStyle w:val="10"/>
            </w:pPr>
            <w:r>
              <w:t>2080104</w:t>
            </w:r>
          </w:p>
        </w:tc>
        <w:tc>
          <w:tcPr>
            <w:tcW w:w="3480" w:type="dxa"/>
            <w:vAlign w:val="center"/>
          </w:tcPr>
          <w:p>
            <w:pPr>
              <w:pStyle w:val="10"/>
            </w:pPr>
            <w:r>
              <w:t>综合业务管理</w:t>
            </w:r>
          </w:p>
        </w:tc>
        <w:tc>
          <w:tcPr>
            <w:tcW w:w="1710" w:type="dxa"/>
            <w:vAlign w:val="center"/>
          </w:tcPr>
          <w:p>
            <w:pPr>
              <w:pStyle w:val="11"/>
            </w:pPr>
            <w:r>
              <w:t>49.00</w:t>
            </w:r>
          </w:p>
        </w:tc>
        <w:tc>
          <w:tcPr>
            <w:tcW w:w="1395" w:type="dxa"/>
            <w:vAlign w:val="center"/>
          </w:tcPr>
          <w:p>
            <w:pPr>
              <w:pStyle w:val="11"/>
            </w:pPr>
          </w:p>
        </w:tc>
        <w:tc>
          <w:tcPr>
            <w:tcW w:w="1410" w:type="dxa"/>
            <w:vAlign w:val="center"/>
          </w:tcPr>
          <w:p>
            <w:pPr>
              <w:pStyle w:val="11"/>
            </w:pPr>
            <w:r>
              <w:t>49.00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21</w:t>
            </w:r>
          </w:p>
        </w:tc>
        <w:tc>
          <w:tcPr>
            <w:tcW w:w="1005" w:type="dxa"/>
            <w:vAlign w:val="center"/>
          </w:tcPr>
          <w:p>
            <w:pPr>
              <w:pStyle w:val="10"/>
            </w:pPr>
            <w:r>
              <w:t>2080105</w:t>
            </w:r>
          </w:p>
        </w:tc>
        <w:tc>
          <w:tcPr>
            <w:tcW w:w="3480" w:type="dxa"/>
            <w:vAlign w:val="center"/>
          </w:tcPr>
          <w:p>
            <w:pPr>
              <w:pStyle w:val="10"/>
            </w:pPr>
            <w:r>
              <w:t>劳动保障监察</w:t>
            </w:r>
          </w:p>
        </w:tc>
        <w:tc>
          <w:tcPr>
            <w:tcW w:w="1710" w:type="dxa"/>
            <w:vAlign w:val="center"/>
          </w:tcPr>
          <w:p>
            <w:pPr>
              <w:pStyle w:val="11"/>
            </w:pPr>
            <w:r>
              <w:t>3.00</w:t>
            </w:r>
          </w:p>
        </w:tc>
        <w:tc>
          <w:tcPr>
            <w:tcW w:w="1395" w:type="dxa"/>
            <w:vAlign w:val="center"/>
          </w:tcPr>
          <w:p>
            <w:pPr>
              <w:pStyle w:val="11"/>
            </w:pPr>
          </w:p>
        </w:tc>
        <w:tc>
          <w:tcPr>
            <w:tcW w:w="1410" w:type="dxa"/>
            <w:vAlign w:val="center"/>
          </w:tcPr>
          <w:p>
            <w:pPr>
              <w:pStyle w:val="11"/>
            </w:pPr>
            <w:r>
              <w:t>3.00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22</w:t>
            </w:r>
          </w:p>
        </w:tc>
        <w:tc>
          <w:tcPr>
            <w:tcW w:w="1005" w:type="dxa"/>
            <w:vAlign w:val="center"/>
          </w:tcPr>
          <w:p>
            <w:pPr>
              <w:pStyle w:val="10"/>
            </w:pPr>
            <w:r>
              <w:t>2080199</w:t>
            </w:r>
          </w:p>
        </w:tc>
        <w:tc>
          <w:tcPr>
            <w:tcW w:w="3480" w:type="dxa"/>
            <w:vAlign w:val="center"/>
          </w:tcPr>
          <w:p>
            <w:pPr>
              <w:pStyle w:val="10"/>
            </w:pPr>
            <w:r>
              <w:t>其他人力资源和社会保障管理事务支出</w:t>
            </w:r>
          </w:p>
        </w:tc>
        <w:tc>
          <w:tcPr>
            <w:tcW w:w="1710" w:type="dxa"/>
            <w:vAlign w:val="center"/>
          </w:tcPr>
          <w:p>
            <w:pPr>
              <w:pStyle w:val="11"/>
            </w:pPr>
            <w:r>
              <w:t>4300.00</w:t>
            </w:r>
          </w:p>
        </w:tc>
        <w:tc>
          <w:tcPr>
            <w:tcW w:w="1395" w:type="dxa"/>
            <w:vAlign w:val="center"/>
          </w:tcPr>
          <w:p>
            <w:pPr>
              <w:pStyle w:val="11"/>
            </w:pPr>
          </w:p>
        </w:tc>
        <w:tc>
          <w:tcPr>
            <w:tcW w:w="1410" w:type="dxa"/>
            <w:vAlign w:val="center"/>
          </w:tcPr>
          <w:p>
            <w:pPr>
              <w:pStyle w:val="11"/>
            </w:pPr>
            <w:r>
              <w:t>4300.00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23</w:t>
            </w:r>
          </w:p>
        </w:tc>
        <w:tc>
          <w:tcPr>
            <w:tcW w:w="1005" w:type="dxa"/>
            <w:vAlign w:val="center"/>
          </w:tcPr>
          <w:p>
            <w:pPr>
              <w:pStyle w:val="10"/>
            </w:pPr>
            <w:r>
              <w:t>20805</w:t>
            </w:r>
          </w:p>
        </w:tc>
        <w:tc>
          <w:tcPr>
            <w:tcW w:w="3480" w:type="dxa"/>
            <w:vAlign w:val="center"/>
          </w:tcPr>
          <w:p>
            <w:pPr>
              <w:pStyle w:val="10"/>
            </w:pPr>
            <w:r>
              <w:t>行政事业单位养老支出</w:t>
            </w:r>
          </w:p>
        </w:tc>
        <w:tc>
          <w:tcPr>
            <w:tcW w:w="1710" w:type="dxa"/>
            <w:vAlign w:val="center"/>
          </w:tcPr>
          <w:p>
            <w:pPr>
              <w:pStyle w:val="11"/>
            </w:pPr>
            <w:r>
              <w:t>511.34</w:t>
            </w:r>
          </w:p>
        </w:tc>
        <w:tc>
          <w:tcPr>
            <w:tcW w:w="1395" w:type="dxa"/>
            <w:vAlign w:val="center"/>
          </w:tcPr>
          <w:p>
            <w:pPr>
              <w:pStyle w:val="11"/>
            </w:pPr>
            <w:r>
              <w:t>197.34</w:t>
            </w:r>
          </w:p>
        </w:tc>
        <w:tc>
          <w:tcPr>
            <w:tcW w:w="1410" w:type="dxa"/>
            <w:vAlign w:val="center"/>
          </w:tcPr>
          <w:p>
            <w:pPr>
              <w:pStyle w:val="11"/>
            </w:pPr>
            <w:r>
              <w:t>314.00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24</w:t>
            </w:r>
          </w:p>
        </w:tc>
        <w:tc>
          <w:tcPr>
            <w:tcW w:w="1005" w:type="dxa"/>
            <w:vAlign w:val="center"/>
          </w:tcPr>
          <w:p>
            <w:pPr>
              <w:pStyle w:val="10"/>
            </w:pPr>
            <w:r>
              <w:t>2080501</w:t>
            </w:r>
          </w:p>
        </w:tc>
        <w:tc>
          <w:tcPr>
            <w:tcW w:w="3480" w:type="dxa"/>
            <w:vAlign w:val="center"/>
          </w:tcPr>
          <w:p>
            <w:pPr>
              <w:pStyle w:val="10"/>
            </w:pPr>
            <w:r>
              <w:t>行政单位离退休</w:t>
            </w:r>
          </w:p>
        </w:tc>
        <w:tc>
          <w:tcPr>
            <w:tcW w:w="1710" w:type="dxa"/>
            <w:vAlign w:val="center"/>
          </w:tcPr>
          <w:p>
            <w:pPr>
              <w:pStyle w:val="11"/>
            </w:pPr>
            <w:r>
              <w:t>29.19</w:t>
            </w:r>
          </w:p>
        </w:tc>
        <w:tc>
          <w:tcPr>
            <w:tcW w:w="1395" w:type="dxa"/>
            <w:vAlign w:val="center"/>
          </w:tcPr>
          <w:p>
            <w:pPr>
              <w:pStyle w:val="11"/>
            </w:pPr>
            <w:r>
              <w:t>15.19</w:t>
            </w:r>
          </w:p>
        </w:tc>
        <w:tc>
          <w:tcPr>
            <w:tcW w:w="1410" w:type="dxa"/>
            <w:vAlign w:val="center"/>
          </w:tcPr>
          <w:p>
            <w:pPr>
              <w:pStyle w:val="11"/>
            </w:pPr>
            <w:r>
              <w:t>14.00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25</w:t>
            </w:r>
          </w:p>
        </w:tc>
        <w:tc>
          <w:tcPr>
            <w:tcW w:w="1005" w:type="dxa"/>
            <w:vAlign w:val="center"/>
          </w:tcPr>
          <w:p>
            <w:pPr>
              <w:pStyle w:val="10"/>
            </w:pPr>
            <w:r>
              <w:t>2080505</w:t>
            </w:r>
          </w:p>
        </w:tc>
        <w:tc>
          <w:tcPr>
            <w:tcW w:w="3480" w:type="dxa"/>
            <w:vAlign w:val="center"/>
          </w:tcPr>
          <w:p>
            <w:pPr>
              <w:pStyle w:val="10"/>
            </w:pPr>
            <w:r>
              <w:t>机关事业单位基本养老保险缴费支出</w:t>
            </w:r>
          </w:p>
        </w:tc>
        <w:tc>
          <w:tcPr>
            <w:tcW w:w="1710" w:type="dxa"/>
            <w:vAlign w:val="center"/>
          </w:tcPr>
          <w:p>
            <w:pPr>
              <w:pStyle w:val="11"/>
            </w:pPr>
            <w:r>
              <w:t>123.34</w:t>
            </w:r>
          </w:p>
        </w:tc>
        <w:tc>
          <w:tcPr>
            <w:tcW w:w="1395" w:type="dxa"/>
            <w:vAlign w:val="center"/>
          </w:tcPr>
          <w:p>
            <w:pPr>
              <w:pStyle w:val="11"/>
            </w:pPr>
            <w:r>
              <w:t>123.34</w:t>
            </w:r>
          </w:p>
        </w:tc>
        <w:tc>
          <w:tcPr>
            <w:tcW w:w="1410" w:type="dxa"/>
            <w:vAlign w:val="center"/>
          </w:tcPr>
          <w:p>
            <w:pPr>
              <w:pStyle w:val="11"/>
            </w:pP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26</w:t>
            </w:r>
          </w:p>
        </w:tc>
        <w:tc>
          <w:tcPr>
            <w:tcW w:w="1005" w:type="dxa"/>
            <w:vAlign w:val="center"/>
          </w:tcPr>
          <w:p>
            <w:pPr>
              <w:pStyle w:val="10"/>
            </w:pPr>
            <w:r>
              <w:t>2080506</w:t>
            </w:r>
          </w:p>
        </w:tc>
        <w:tc>
          <w:tcPr>
            <w:tcW w:w="3480" w:type="dxa"/>
            <w:vAlign w:val="center"/>
          </w:tcPr>
          <w:p>
            <w:pPr>
              <w:pStyle w:val="10"/>
            </w:pPr>
            <w:r>
              <w:t>机关事业单位职业年金缴费支出</w:t>
            </w:r>
          </w:p>
        </w:tc>
        <w:tc>
          <w:tcPr>
            <w:tcW w:w="1710" w:type="dxa"/>
            <w:vAlign w:val="center"/>
          </w:tcPr>
          <w:p>
            <w:pPr>
              <w:pStyle w:val="11"/>
            </w:pPr>
            <w:r>
              <w:t>358.81</w:t>
            </w:r>
          </w:p>
        </w:tc>
        <w:tc>
          <w:tcPr>
            <w:tcW w:w="1395" w:type="dxa"/>
            <w:vAlign w:val="center"/>
          </w:tcPr>
          <w:p>
            <w:pPr>
              <w:pStyle w:val="11"/>
            </w:pPr>
            <w:r>
              <w:t>58.81</w:t>
            </w:r>
          </w:p>
        </w:tc>
        <w:tc>
          <w:tcPr>
            <w:tcW w:w="1410" w:type="dxa"/>
            <w:vAlign w:val="center"/>
          </w:tcPr>
          <w:p>
            <w:pPr>
              <w:pStyle w:val="11"/>
            </w:pPr>
            <w:r>
              <w:t>300.00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27</w:t>
            </w:r>
          </w:p>
        </w:tc>
        <w:tc>
          <w:tcPr>
            <w:tcW w:w="1005" w:type="dxa"/>
            <w:vAlign w:val="center"/>
          </w:tcPr>
          <w:p>
            <w:pPr>
              <w:pStyle w:val="10"/>
            </w:pPr>
            <w:r>
              <w:t>20807</w:t>
            </w:r>
          </w:p>
        </w:tc>
        <w:tc>
          <w:tcPr>
            <w:tcW w:w="3480" w:type="dxa"/>
            <w:vAlign w:val="center"/>
          </w:tcPr>
          <w:p>
            <w:pPr>
              <w:pStyle w:val="10"/>
            </w:pPr>
            <w:r>
              <w:t>就业补助</w:t>
            </w:r>
          </w:p>
        </w:tc>
        <w:tc>
          <w:tcPr>
            <w:tcW w:w="1710" w:type="dxa"/>
            <w:vAlign w:val="center"/>
          </w:tcPr>
          <w:p>
            <w:pPr>
              <w:pStyle w:val="11"/>
            </w:pPr>
            <w:r>
              <w:t>256.00</w:t>
            </w:r>
          </w:p>
        </w:tc>
        <w:tc>
          <w:tcPr>
            <w:tcW w:w="1395" w:type="dxa"/>
            <w:vAlign w:val="center"/>
          </w:tcPr>
          <w:p>
            <w:pPr>
              <w:pStyle w:val="11"/>
            </w:pPr>
          </w:p>
        </w:tc>
        <w:tc>
          <w:tcPr>
            <w:tcW w:w="1410" w:type="dxa"/>
            <w:vAlign w:val="center"/>
          </w:tcPr>
          <w:p>
            <w:pPr>
              <w:pStyle w:val="11"/>
            </w:pPr>
            <w:r>
              <w:t>256.00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28</w:t>
            </w:r>
          </w:p>
        </w:tc>
        <w:tc>
          <w:tcPr>
            <w:tcW w:w="1005" w:type="dxa"/>
            <w:vAlign w:val="center"/>
          </w:tcPr>
          <w:p>
            <w:pPr>
              <w:pStyle w:val="10"/>
            </w:pPr>
            <w:r>
              <w:t>2080799</w:t>
            </w:r>
          </w:p>
        </w:tc>
        <w:tc>
          <w:tcPr>
            <w:tcW w:w="3480" w:type="dxa"/>
            <w:vAlign w:val="center"/>
          </w:tcPr>
          <w:p>
            <w:pPr>
              <w:pStyle w:val="10"/>
            </w:pPr>
            <w:r>
              <w:t>其他就业补助支出</w:t>
            </w:r>
          </w:p>
        </w:tc>
        <w:tc>
          <w:tcPr>
            <w:tcW w:w="1710" w:type="dxa"/>
            <w:vAlign w:val="center"/>
          </w:tcPr>
          <w:p>
            <w:pPr>
              <w:pStyle w:val="11"/>
            </w:pPr>
            <w:r>
              <w:t>256.00</w:t>
            </w:r>
          </w:p>
        </w:tc>
        <w:tc>
          <w:tcPr>
            <w:tcW w:w="1395" w:type="dxa"/>
            <w:vAlign w:val="center"/>
          </w:tcPr>
          <w:p>
            <w:pPr>
              <w:pStyle w:val="11"/>
            </w:pPr>
          </w:p>
        </w:tc>
        <w:tc>
          <w:tcPr>
            <w:tcW w:w="1410" w:type="dxa"/>
            <w:vAlign w:val="center"/>
          </w:tcPr>
          <w:p>
            <w:pPr>
              <w:pStyle w:val="11"/>
            </w:pPr>
            <w:r>
              <w:t>256.00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29</w:t>
            </w:r>
          </w:p>
        </w:tc>
        <w:tc>
          <w:tcPr>
            <w:tcW w:w="1005" w:type="dxa"/>
            <w:vAlign w:val="center"/>
          </w:tcPr>
          <w:p>
            <w:pPr>
              <w:pStyle w:val="10"/>
            </w:pPr>
            <w:r>
              <w:t>20826</w:t>
            </w:r>
          </w:p>
        </w:tc>
        <w:tc>
          <w:tcPr>
            <w:tcW w:w="3480" w:type="dxa"/>
            <w:vAlign w:val="center"/>
          </w:tcPr>
          <w:p>
            <w:pPr>
              <w:pStyle w:val="10"/>
            </w:pPr>
            <w:r>
              <w:t>财政对基本养老保险基金的补助</w:t>
            </w:r>
          </w:p>
        </w:tc>
        <w:tc>
          <w:tcPr>
            <w:tcW w:w="1710" w:type="dxa"/>
            <w:vAlign w:val="center"/>
          </w:tcPr>
          <w:p>
            <w:pPr>
              <w:pStyle w:val="11"/>
            </w:pPr>
            <w:r>
              <w:t>1500.00</w:t>
            </w:r>
          </w:p>
        </w:tc>
        <w:tc>
          <w:tcPr>
            <w:tcW w:w="1395" w:type="dxa"/>
            <w:vAlign w:val="center"/>
          </w:tcPr>
          <w:p>
            <w:pPr>
              <w:pStyle w:val="11"/>
            </w:pPr>
          </w:p>
        </w:tc>
        <w:tc>
          <w:tcPr>
            <w:tcW w:w="1410" w:type="dxa"/>
            <w:vAlign w:val="center"/>
          </w:tcPr>
          <w:p>
            <w:pPr>
              <w:pStyle w:val="11"/>
            </w:pPr>
            <w:r>
              <w:t>1500.00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30</w:t>
            </w:r>
          </w:p>
        </w:tc>
        <w:tc>
          <w:tcPr>
            <w:tcW w:w="1005" w:type="dxa"/>
            <w:vAlign w:val="center"/>
          </w:tcPr>
          <w:p>
            <w:pPr>
              <w:pStyle w:val="10"/>
            </w:pPr>
            <w:r>
              <w:t>2082601</w:t>
            </w:r>
          </w:p>
        </w:tc>
        <w:tc>
          <w:tcPr>
            <w:tcW w:w="3480" w:type="dxa"/>
            <w:vAlign w:val="center"/>
          </w:tcPr>
          <w:p>
            <w:pPr>
              <w:pStyle w:val="10"/>
            </w:pPr>
            <w:r>
              <w:t>财政对企业职工基本养老保险基金的补助</w:t>
            </w:r>
          </w:p>
        </w:tc>
        <w:tc>
          <w:tcPr>
            <w:tcW w:w="1710" w:type="dxa"/>
            <w:vAlign w:val="center"/>
          </w:tcPr>
          <w:p>
            <w:pPr>
              <w:pStyle w:val="11"/>
            </w:pPr>
            <w:r>
              <w:t>1400.00</w:t>
            </w:r>
          </w:p>
        </w:tc>
        <w:tc>
          <w:tcPr>
            <w:tcW w:w="1395" w:type="dxa"/>
            <w:vAlign w:val="center"/>
          </w:tcPr>
          <w:p>
            <w:pPr>
              <w:pStyle w:val="11"/>
            </w:pPr>
          </w:p>
        </w:tc>
        <w:tc>
          <w:tcPr>
            <w:tcW w:w="1410" w:type="dxa"/>
            <w:vAlign w:val="center"/>
          </w:tcPr>
          <w:p>
            <w:pPr>
              <w:pStyle w:val="11"/>
            </w:pPr>
            <w:r>
              <w:t>1400.00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31</w:t>
            </w:r>
          </w:p>
        </w:tc>
        <w:tc>
          <w:tcPr>
            <w:tcW w:w="1005" w:type="dxa"/>
            <w:vAlign w:val="center"/>
          </w:tcPr>
          <w:p>
            <w:pPr>
              <w:pStyle w:val="10"/>
            </w:pPr>
            <w:r>
              <w:t>2082602</w:t>
            </w:r>
          </w:p>
        </w:tc>
        <w:tc>
          <w:tcPr>
            <w:tcW w:w="3480" w:type="dxa"/>
            <w:vAlign w:val="center"/>
          </w:tcPr>
          <w:p>
            <w:pPr>
              <w:pStyle w:val="10"/>
            </w:pPr>
            <w:r>
              <w:t>财政对城乡居民基本养老保险基金的补助</w:t>
            </w:r>
          </w:p>
        </w:tc>
        <w:tc>
          <w:tcPr>
            <w:tcW w:w="1710" w:type="dxa"/>
            <w:vAlign w:val="center"/>
          </w:tcPr>
          <w:p>
            <w:pPr>
              <w:pStyle w:val="11"/>
            </w:pPr>
            <w:r>
              <w:t>100.00</w:t>
            </w:r>
          </w:p>
        </w:tc>
        <w:tc>
          <w:tcPr>
            <w:tcW w:w="1395" w:type="dxa"/>
            <w:vAlign w:val="center"/>
          </w:tcPr>
          <w:p>
            <w:pPr>
              <w:pStyle w:val="11"/>
            </w:pPr>
          </w:p>
        </w:tc>
        <w:tc>
          <w:tcPr>
            <w:tcW w:w="1410" w:type="dxa"/>
            <w:vAlign w:val="center"/>
          </w:tcPr>
          <w:p>
            <w:pPr>
              <w:pStyle w:val="11"/>
            </w:pPr>
            <w:r>
              <w:t>100.00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32</w:t>
            </w:r>
          </w:p>
        </w:tc>
        <w:tc>
          <w:tcPr>
            <w:tcW w:w="1005" w:type="dxa"/>
            <w:vAlign w:val="center"/>
          </w:tcPr>
          <w:p>
            <w:pPr>
              <w:pStyle w:val="10"/>
            </w:pPr>
            <w:r>
              <w:t>210</w:t>
            </w:r>
          </w:p>
        </w:tc>
        <w:tc>
          <w:tcPr>
            <w:tcW w:w="3480" w:type="dxa"/>
            <w:vAlign w:val="center"/>
          </w:tcPr>
          <w:p>
            <w:pPr>
              <w:pStyle w:val="10"/>
            </w:pPr>
            <w:r>
              <w:t>卫生健康支出</w:t>
            </w:r>
          </w:p>
        </w:tc>
        <w:tc>
          <w:tcPr>
            <w:tcW w:w="1710" w:type="dxa"/>
            <w:vAlign w:val="center"/>
          </w:tcPr>
          <w:p>
            <w:pPr>
              <w:pStyle w:val="11"/>
            </w:pPr>
            <w:r>
              <w:t>116.96</w:t>
            </w:r>
          </w:p>
        </w:tc>
        <w:tc>
          <w:tcPr>
            <w:tcW w:w="1395" w:type="dxa"/>
            <w:vAlign w:val="center"/>
          </w:tcPr>
          <w:p>
            <w:pPr>
              <w:pStyle w:val="11"/>
            </w:pPr>
            <w:r>
              <w:t>101.96</w:t>
            </w:r>
          </w:p>
        </w:tc>
        <w:tc>
          <w:tcPr>
            <w:tcW w:w="1410" w:type="dxa"/>
            <w:vAlign w:val="center"/>
          </w:tcPr>
          <w:p>
            <w:pPr>
              <w:pStyle w:val="11"/>
            </w:pPr>
            <w:r>
              <w:t>15.00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33</w:t>
            </w:r>
          </w:p>
        </w:tc>
        <w:tc>
          <w:tcPr>
            <w:tcW w:w="1005" w:type="dxa"/>
            <w:vAlign w:val="center"/>
          </w:tcPr>
          <w:p>
            <w:pPr>
              <w:pStyle w:val="10"/>
            </w:pPr>
            <w:r>
              <w:t>21011</w:t>
            </w:r>
          </w:p>
        </w:tc>
        <w:tc>
          <w:tcPr>
            <w:tcW w:w="3480" w:type="dxa"/>
            <w:vAlign w:val="center"/>
          </w:tcPr>
          <w:p>
            <w:pPr>
              <w:pStyle w:val="10"/>
            </w:pPr>
            <w:r>
              <w:t>行政事业单位医疗</w:t>
            </w:r>
          </w:p>
        </w:tc>
        <w:tc>
          <w:tcPr>
            <w:tcW w:w="1710" w:type="dxa"/>
            <w:vAlign w:val="center"/>
          </w:tcPr>
          <w:p>
            <w:pPr>
              <w:pStyle w:val="11"/>
            </w:pPr>
            <w:r>
              <w:t>116.96</w:t>
            </w:r>
          </w:p>
        </w:tc>
        <w:tc>
          <w:tcPr>
            <w:tcW w:w="1395" w:type="dxa"/>
            <w:vAlign w:val="center"/>
          </w:tcPr>
          <w:p>
            <w:pPr>
              <w:pStyle w:val="11"/>
            </w:pPr>
            <w:r>
              <w:t>101.96</w:t>
            </w:r>
          </w:p>
        </w:tc>
        <w:tc>
          <w:tcPr>
            <w:tcW w:w="1410" w:type="dxa"/>
            <w:vAlign w:val="center"/>
          </w:tcPr>
          <w:p>
            <w:pPr>
              <w:pStyle w:val="11"/>
            </w:pPr>
            <w:r>
              <w:t>15.00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34</w:t>
            </w:r>
          </w:p>
        </w:tc>
        <w:tc>
          <w:tcPr>
            <w:tcW w:w="1005" w:type="dxa"/>
            <w:vAlign w:val="center"/>
          </w:tcPr>
          <w:p>
            <w:pPr>
              <w:pStyle w:val="10"/>
            </w:pPr>
            <w:r>
              <w:t>2101101</w:t>
            </w:r>
          </w:p>
        </w:tc>
        <w:tc>
          <w:tcPr>
            <w:tcW w:w="3480" w:type="dxa"/>
            <w:vAlign w:val="center"/>
          </w:tcPr>
          <w:p>
            <w:pPr>
              <w:pStyle w:val="10"/>
            </w:pPr>
            <w:r>
              <w:t>行政单位医疗</w:t>
            </w:r>
          </w:p>
        </w:tc>
        <w:tc>
          <w:tcPr>
            <w:tcW w:w="1710" w:type="dxa"/>
            <w:vAlign w:val="center"/>
          </w:tcPr>
          <w:p>
            <w:pPr>
              <w:pStyle w:val="11"/>
            </w:pPr>
            <w:r>
              <w:t>101.96</w:t>
            </w:r>
          </w:p>
        </w:tc>
        <w:tc>
          <w:tcPr>
            <w:tcW w:w="1395" w:type="dxa"/>
            <w:vAlign w:val="center"/>
          </w:tcPr>
          <w:p>
            <w:pPr>
              <w:pStyle w:val="11"/>
            </w:pPr>
            <w:r>
              <w:t>101.96</w:t>
            </w:r>
          </w:p>
        </w:tc>
        <w:tc>
          <w:tcPr>
            <w:tcW w:w="1410" w:type="dxa"/>
            <w:vAlign w:val="center"/>
          </w:tcPr>
          <w:p>
            <w:pPr>
              <w:pStyle w:val="11"/>
            </w:pP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35</w:t>
            </w:r>
          </w:p>
        </w:tc>
        <w:tc>
          <w:tcPr>
            <w:tcW w:w="1005" w:type="dxa"/>
            <w:vAlign w:val="center"/>
          </w:tcPr>
          <w:p>
            <w:pPr>
              <w:pStyle w:val="10"/>
            </w:pPr>
            <w:r>
              <w:t>2101102</w:t>
            </w:r>
          </w:p>
        </w:tc>
        <w:tc>
          <w:tcPr>
            <w:tcW w:w="3480" w:type="dxa"/>
            <w:vAlign w:val="center"/>
          </w:tcPr>
          <w:p>
            <w:pPr>
              <w:pStyle w:val="10"/>
            </w:pPr>
            <w:r>
              <w:t>事业单位医疗</w:t>
            </w:r>
          </w:p>
        </w:tc>
        <w:tc>
          <w:tcPr>
            <w:tcW w:w="1710" w:type="dxa"/>
            <w:vAlign w:val="center"/>
          </w:tcPr>
          <w:p>
            <w:pPr>
              <w:pStyle w:val="11"/>
            </w:pPr>
            <w:r>
              <w:t>15.00</w:t>
            </w:r>
          </w:p>
        </w:tc>
        <w:tc>
          <w:tcPr>
            <w:tcW w:w="1395" w:type="dxa"/>
            <w:vAlign w:val="center"/>
          </w:tcPr>
          <w:p>
            <w:pPr>
              <w:pStyle w:val="11"/>
            </w:pPr>
          </w:p>
        </w:tc>
        <w:tc>
          <w:tcPr>
            <w:tcW w:w="1410" w:type="dxa"/>
            <w:vAlign w:val="center"/>
          </w:tcPr>
          <w:p>
            <w:pPr>
              <w:pStyle w:val="11"/>
            </w:pPr>
            <w:r>
              <w:t>15.00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36</w:t>
            </w:r>
          </w:p>
        </w:tc>
        <w:tc>
          <w:tcPr>
            <w:tcW w:w="1005" w:type="dxa"/>
            <w:vAlign w:val="center"/>
          </w:tcPr>
          <w:p>
            <w:pPr>
              <w:pStyle w:val="10"/>
            </w:pPr>
            <w:r>
              <w:t>212</w:t>
            </w:r>
          </w:p>
        </w:tc>
        <w:tc>
          <w:tcPr>
            <w:tcW w:w="3480" w:type="dxa"/>
            <w:vAlign w:val="center"/>
          </w:tcPr>
          <w:p>
            <w:pPr>
              <w:pStyle w:val="10"/>
            </w:pPr>
            <w:r>
              <w:t>城乡社区支出</w:t>
            </w:r>
          </w:p>
        </w:tc>
        <w:tc>
          <w:tcPr>
            <w:tcW w:w="1710" w:type="dxa"/>
            <w:vAlign w:val="center"/>
          </w:tcPr>
          <w:p>
            <w:pPr>
              <w:pStyle w:val="11"/>
            </w:pPr>
            <w:r>
              <w:t>4000.00</w:t>
            </w:r>
          </w:p>
        </w:tc>
        <w:tc>
          <w:tcPr>
            <w:tcW w:w="1395" w:type="dxa"/>
            <w:vAlign w:val="center"/>
          </w:tcPr>
          <w:p>
            <w:pPr>
              <w:pStyle w:val="11"/>
            </w:pPr>
          </w:p>
        </w:tc>
        <w:tc>
          <w:tcPr>
            <w:tcW w:w="1410" w:type="dxa"/>
            <w:vAlign w:val="center"/>
          </w:tcPr>
          <w:p>
            <w:pPr>
              <w:pStyle w:val="11"/>
            </w:pPr>
            <w:r>
              <w:t>4000.00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37</w:t>
            </w:r>
          </w:p>
        </w:tc>
        <w:tc>
          <w:tcPr>
            <w:tcW w:w="1005" w:type="dxa"/>
            <w:vAlign w:val="center"/>
          </w:tcPr>
          <w:p>
            <w:pPr>
              <w:pStyle w:val="10"/>
            </w:pPr>
            <w:r>
              <w:t>21208</w:t>
            </w:r>
          </w:p>
        </w:tc>
        <w:tc>
          <w:tcPr>
            <w:tcW w:w="3480" w:type="dxa"/>
            <w:vAlign w:val="center"/>
          </w:tcPr>
          <w:p>
            <w:pPr>
              <w:pStyle w:val="10"/>
            </w:pPr>
            <w:r>
              <w:t>国有土地使用权出让收入安排的支出</w:t>
            </w:r>
          </w:p>
        </w:tc>
        <w:tc>
          <w:tcPr>
            <w:tcW w:w="1710" w:type="dxa"/>
            <w:vAlign w:val="center"/>
          </w:tcPr>
          <w:p>
            <w:pPr>
              <w:pStyle w:val="11"/>
            </w:pPr>
            <w:r>
              <w:t>4000.00</w:t>
            </w:r>
          </w:p>
        </w:tc>
        <w:tc>
          <w:tcPr>
            <w:tcW w:w="1395" w:type="dxa"/>
            <w:vAlign w:val="center"/>
          </w:tcPr>
          <w:p>
            <w:pPr>
              <w:pStyle w:val="11"/>
            </w:pPr>
          </w:p>
        </w:tc>
        <w:tc>
          <w:tcPr>
            <w:tcW w:w="1410" w:type="dxa"/>
            <w:vAlign w:val="center"/>
          </w:tcPr>
          <w:p>
            <w:pPr>
              <w:pStyle w:val="11"/>
            </w:pPr>
            <w:r>
              <w:t>4000.00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38</w:t>
            </w:r>
          </w:p>
        </w:tc>
        <w:tc>
          <w:tcPr>
            <w:tcW w:w="1005" w:type="dxa"/>
            <w:vAlign w:val="center"/>
          </w:tcPr>
          <w:p>
            <w:pPr>
              <w:pStyle w:val="10"/>
            </w:pPr>
            <w:r>
              <w:t>2120805</w:t>
            </w:r>
          </w:p>
        </w:tc>
        <w:tc>
          <w:tcPr>
            <w:tcW w:w="3480" w:type="dxa"/>
            <w:vAlign w:val="center"/>
          </w:tcPr>
          <w:p>
            <w:pPr>
              <w:pStyle w:val="10"/>
            </w:pPr>
            <w:r>
              <w:t>补助被征地农民支出</w:t>
            </w:r>
          </w:p>
        </w:tc>
        <w:tc>
          <w:tcPr>
            <w:tcW w:w="1710" w:type="dxa"/>
            <w:vAlign w:val="center"/>
          </w:tcPr>
          <w:p>
            <w:pPr>
              <w:pStyle w:val="11"/>
            </w:pPr>
            <w:r>
              <w:t>4000.00</w:t>
            </w:r>
          </w:p>
        </w:tc>
        <w:tc>
          <w:tcPr>
            <w:tcW w:w="1395" w:type="dxa"/>
            <w:vAlign w:val="center"/>
          </w:tcPr>
          <w:p>
            <w:pPr>
              <w:pStyle w:val="11"/>
            </w:pPr>
          </w:p>
        </w:tc>
        <w:tc>
          <w:tcPr>
            <w:tcW w:w="1410" w:type="dxa"/>
            <w:vAlign w:val="center"/>
          </w:tcPr>
          <w:p>
            <w:pPr>
              <w:pStyle w:val="11"/>
            </w:pPr>
            <w:r>
              <w:t>4000.00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39</w:t>
            </w:r>
          </w:p>
        </w:tc>
        <w:tc>
          <w:tcPr>
            <w:tcW w:w="1005" w:type="dxa"/>
            <w:vAlign w:val="center"/>
          </w:tcPr>
          <w:p>
            <w:pPr>
              <w:pStyle w:val="10"/>
            </w:pPr>
            <w:r>
              <w:t>213</w:t>
            </w:r>
          </w:p>
        </w:tc>
        <w:tc>
          <w:tcPr>
            <w:tcW w:w="3480" w:type="dxa"/>
            <w:vAlign w:val="center"/>
          </w:tcPr>
          <w:p>
            <w:pPr>
              <w:pStyle w:val="10"/>
            </w:pPr>
            <w:r>
              <w:t>农林水支出</w:t>
            </w:r>
          </w:p>
        </w:tc>
        <w:tc>
          <w:tcPr>
            <w:tcW w:w="1710" w:type="dxa"/>
            <w:vAlign w:val="center"/>
          </w:tcPr>
          <w:p>
            <w:pPr>
              <w:pStyle w:val="11"/>
            </w:pPr>
            <w:r>
              <w:t>737.00</w:t>
            </w:r>
          </w:p>
        </w:tc>
        <w:tc>
          <w:tcPr>
            <w:tcW w:w="1395" w:type="dxa"/>
            <w:vAlign w:val="center"/>
          </w:tcPr>
          <w:p>
            <w:pPr>
              <w:pStyle w:val="11"/>
            </w:pPr>
          </w:p>
        </w:tc>
        <w:tc>
          <w:tcPr>
            <w:tcW w:w="1410" w:type="dxa"/>
            <w:vAlign w:val="center"/>
          </w:tcPr>
          <w:p>
            <w:pPr>
              <w:pStyle w:val="11"/>
            </w:pPr>
            <w:r>
              <w:t>737.00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40</w:t>
            </w:r>
          </w:p>
        </w:tc>
        <w:tc>
          <w:tcPr>
            <w:tcW w:w="1005" w:type="dxa"/>
            <w:vAlign w:val="center"/>
          </w:tcPr>
          <w:p>
            <w:pPr>
              <w:pStyle w:val="10"/>
            </w:pPr>
            <w:r>
              <w:t>21307</w:t>
            </w:r>
          </w:p>
        </w:tc>
        <w:tc>
          <w:tcPr>
            <w:tcW w:w="3480" w:type="dxa"/>
            <w:vAlign w:val="center"/>
          </w:tcPr>
          <w:p>
            <w:pPr>
              <w:pStyle w:val="10"/>
            </w:pPr>
            <w:r>
              <w:t>农村综合改革</w:t>
            </w:r>
          </w:p>
        </w:tc>
        <w:tc>
          <w:tcPr>
            <w:tcW w:w="1710" w:type="dxa"/>
            <w:vAlign w:val="center"/>
          </w:tcPr>
          <w:p>
            <w:pPr>
              <w:pStyle w:val="11"/>
            </w:pPr>
            <w:r>
              <w:t>727.00</w:t>
            </w:r>
          </w:p>
        </w:tc>
        <w:tc>
          <w:tcPr>
            <w:tcW w:w="1395" w:type="dxa"/>
            <w:vAlign w:val="center"/>
          </w:tcPr>
          <w:p>
            <w:pPr>
              <w:pStyle w:val="11"/>
            </w:pPr>
          </w:p>
        </w:tc>
        <w:tc>
          <w:tcPr>
            <w:tcW w:w="1410" w:type="dxa"/>
            <w:vAlign w:val="center"/>
          </w:tcPr>
          <w:p>
            <w:pPr>
              <w:pStyle w:val="11"/>
            </w:pPr>
            <w:r>
              <w:t>727.00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41</w:t>
            </w:r>
          </w:p>
        </w:tc>
        <w:tc>
          <w:tcPr>
            <w:tcW w:w="1005" w:type="dxa"/>
            <w:vAlign w:val="center"/>
          </w:tcPr>
          <w:p>
            <w:pPr>
              <w:pStyle w:val="10"/>
            </w:pPr>
            <w:r>
              <w:t>2130705</w:t>
            </w:r>
          </w:p>
        </w:tc>
        <w:tc>
          <w:tcPr>
            <w:tcW w:w="3480" w:type="dxa"/>
            <w:vAlign w:val="center"/>
          </w:tcPr>
          <w:p>
            <w:pPr>
              <w:pStyle w:val="10"/>
            </w:pPr>
            <w:r>
              <w:t>对村民委员会和村党支部的补助</w:t>
            </w:r>
          </w:p>
        </w:tc>
        <w:tc>
          <w:tcPr>
            <w:tcW w:w="1710" w:type="dxa"/>
            <w:vAlign w:val="center"/>
          </w:tcPr>
          <w:p>
            <w:pPr>
              <w:pStyle w:val="11"/>
            </w:pPr>
            <w:r>
              <w:t>727.00</w:t>
            </w:r>
          </w:p>
        </w:tc>
        <w:tc>
          <w:tcPr>
            <w:tcW w:w="1395" w:type="dxa"/>
            <w:vAlign w:val="center"/>
          </w:tcPr>
          <w:p>
            <w:pPr>
              <w:pStyle w:val="11"/>
            </w:pPr>
          </w:p>
        </w:tc>
        <w:tc>
          <w:tcPr>
            <w:tcW w:w="1410" w:type="dxa"/>
            <w:vAlign w:val="center"/>
          </w:tcPr>
          <w:p>
            <w:pPr>
              <w:pStyle w:val="11"/>
            </w:pPr>
            <w:r>
              <w:t>727.00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42</w:t>
            </w:r>
          </w:p>
        </w:tc>
        <w:tc>
          <w:tcPr>
            <w:tcW w:w="1005" w:type="dxa"/>
            <w:vAlign w:val="center"/>
          </w:tcPr>
          <w:p>
            <w:pPr>
              <w:pStyle w:val="10"/>
            </w:pPr>
            <w:r>
              <w:t>21308</w:t>
            </w:r>
          </w:p>
        </w:tc>
        <w:tc>
          <w:tcPr>
            <w:tcW w:w="3480" w:type="dxa"/>
            <w:vAlign w:val="center"/>
          </w:tcPr>
          <w:p>
            <w:pPr>
              <w:pStyle w:val="10"/>
            </w:pPr>
            <w:r>
              <w:t>普惠金融发展支出</w:t>
            </w:r>
          </w:p>
        </w:tc>
        <w:tc>
          <w:tcPr>
            <w:tcW w:w="1710" w:type="dxa"/>
            <w:vAlign w:val="center"/>
          </w:tcPr>
          <w:p>
            <w:pPr>
              <w:pStyle w:val="11"/>
            </w:pPr>
            <w:r>
              <w:t>10.00</w:t>
            </w:r>
          </w:p>
        </w:tc>
        <w:tc>
          <w:tcPr>
            <w:tcW w:w="1395" w:type="dxa"/>
            <w:vAlign w:val="center"/>
          </w:tcPr>
          <w:p>
            <w:pPr>
              <w:pStyle w:val="11"/>
            </w:pPr>
          </w:p>
        </w:tc>
        <w:tc>
          <w:tcPr>
            <w:tcW w:w="1410" w:type="dxa"/>
            <w:vAlign w:val="center"/>
          </w:tcPr>
          <w:p>
            <w:pPr>
              <w:pStyle w:val="11"/>
            </w:pPr>
            <w:r>
              <w:t>10.00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43</w:t>
            </w:r>
          </w:p>
        </w:tc>
        <w:tc>
          <w:tcPr>
            <w:tcW w:w="1005" w:type="dxa"/>
            <w:vAlign w:val="center"/>
          </w:tcPr>
          <w:p>
            <w:pPr>
              <w:pStyle w:val="10"/>
            </w:pPr>
            <w:r>
              <w:t>2130804</w:t>
            </w:r>
          </w:p>
        </w:tc>
        <w:tc>
          <w:tcPr>
            <w:tcW w:w="3480" w:type="dxa"/>
            <w:vAlign w:val="center"/>
          </w:tcPr>
          <w:p>
            <w:pPr>
              <w:pStyle w:val="10"/>
            </w:pPr>
            <w:r>
              <w:t>创业担保贷款贴息及奖补</w:t>
            </w:r>
          </w:p>
        </w:tc>
        <w:tc>
          <w:tcPr>
            <w:tcW w:w="1710" w:type="dxa"/>
            <w:vAlign w:val="center"/>
          </w:tcPr>
          <w:p>
            <w:pPr>
              <w:pStyle w:val="11"/>
            </w:pPr>
            <w:r>
              <w:t>10.00</w:t>
            </w:r>
          </w:p>
        </w:tc>
        <w:tc>
          <w:tcPr>
            <w:tcW w:w="1395" w:type="dxa"/>
            <w:vAlign w:val="center"/>
          </w:tcPr>
          <w:p>
            <w:pPr>
              <w:pStyle w:val="11"/>
            </w:pPr>
          </w:p>
        </w:tc>
        <w:tc>
          <w:tcPr>
            <w:tcW w:w="1410" w:type="dxa"/>
            <w:vAlign w:val="center"/>
          </w:tcPr>
          <w:p>
            <w:pPr>
              <w:pStyle w:val="11"/>
            </w:pPr>
            <w:r>
              <w:t>10.00</w:t>
            </w: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44</w:t>
            </w:r>
          </w:p>
        </w:tc>
        <w:tc>
          <w:tcPr>
            <w:tcW w:w="1005" w:type="dxa"/>
            <w:vAlign w:val="center"/>
          </w:tcPr>
          <w:p>
            <w:pPr>
              <w:pStyle w:val="10"/>
            </w:pPr>
            <w:r>
              <w:t>221</w:t>
            </w:r>
          </w:p>
        </w:tc>
        <w:tc>
          <w:tcPr>
            <w:tcW w:w="3480" w:type="dxa"/>
            <w:vAlign w:val="center"/>
          </w:tcPr>
          <w:p>
            <w:pPr>
              <w:pStyle w:val="10"/>
            </w:pPr>
            <w:r>
              <w:t>住房保障支出</w:t>
            </w:r>
          </w:p>
        </w:tc>
        <w:tc>
          <w:tcPr>
            <w:tcW w:w="1710" w:type="dxa"/>
            <w:vAlign w:val="center"/>
          </w:tcPr>
          <w:p>
            <w:pPr>
              <w:pStyle w:val="11"/>
            </w:pPr>
            <w:r>
              <w:t>103.19</w:t>
            </w:r>
          </w:p>
        </w:tc>
        <w:tc>
          <w:tcPr>
            <w:tcW w:w="1395" w:type="dxa"/>
            <w:vAlign w:val="center"/>
          </w:tcPr>
          <w:p>
            <w:pPr>
              <w:pStyle w:val="11"/>
            </w:pPr>
            <w:r>
              <w:t>103.19</w:t>
            </w:r>
          </w:p>
        </w:tc>
        <w:tc>
          <w:tcPr>
            <w:tcW w:w="1410" w:type="dxa"/>
            <w:vAlign w:val="center"/>
          </w:tcPr>
          <w:p>
            <w:pPr>
              <w:pStyle w:val="11"/>
            </w:pP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45</w:t>
            </w:r>
          </w:p>
        </w:tc>
        <w:tc>
          <w:tcPr>
            <w:tcW w:w="1005" w:type="dxa"/>
            <w:vAlign w:val="center"/>
          </w:tcPr>
          <w:p>
            <w:pPr>
              <w:pStyle w:val="10"/>
            </w:pPr>
            <w:r>
              <w:t>22102</w:t>
            </w:r>
          </w:p>
        </w:tc>
        <w:tc>
          <w:tcPr>
            <w:tcW w:w="3480" w:type="dxa"/>
            <w:vAlign w:val="center"/>
          </w:tcPr>
          <w:p>
            <w:pPr>
              <w:pStyle w:val="10"/>
            </w:pPr>
            <w:r>
              <w:t>住房改革支出</w:t>
            </w:r>
          </w:p>
        </w:tc>
        <w:tc>
          <w:tcPr>
            <w:tcW w:w="1710" w:type="dxa"/>
            <w:vAlign w:val="center"/>
          </w:tcPr>
          <w:p>
            <w:pPr>
              <w:pStyle w:val="11"/>
            </w:pPr>
            <w:r>
              <w:t>103.19</w:t>
            </w:r>
          </w:p>
        </w:tc>
        <w:tc>
          <w:tcPr>
            <w:tcW w:w="1395" w:type="dxa"/>
            <w:vAlign w:val="center"/>
          </w:tcPr>
          <w:p>
            <w:pPr>
              <w:pStyle w:val="11"/>
            </w:pPr>
            <w:r>
              <w:t>103.19</w:t>
            </w:r>
          </w:p>
        </w:tc>
        <w:tc>
          <w:tcPr>
            <w:tcW w:w="1410" w:type="dxa"/>
            <w:vAlign w:val="center"/>
          </w:tcPr>
          <w:p>
            <w:pPr>
              <w:pStyle w:val="11"/>
            </w:pP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9"/>
            </w:pPr>
            <w:r>
              <w:t>46</w:t>
            </w:r>
          </w:p>
        </w:tc>
        <w:tc>
          <w:tcPr>
            <w:tcW w:w="1005" w:type="dxa"/>
            <w:vAlign w:val="center"/>
          </w:tcPr>
          <w:p>
            <w:pPr>
              <w:pStyle w:val="10"/>
            </w:pPr>
            <w:r>
              <w:t>2210201</w:t>
            </w:r>
          </w:p>
        </w:tc>
        <w:tc>
          <w:tcPr>
            <w:tcW w:w="3480" w:type="dxa"/>
            <w:vAlign w:val="center"/>
          </w:tcPr>
          <w:p>
            <w:pPr>
              <w:pStyle w:val="10"/>
            </w:pPr>
            <w:r>
              <w:t>住房公积金</w:t>
            </w:r>
          </w:p>
        </w:tc>
        <w:tc>
          <w:tcPr>
            <w:tcW w:w="1710" w:type="dxa"/>
            <w:vAlign w:val="center"/>
          </w:tcPr>
          <w:p>
            <w:pPr>
              <w:pStyle w:val="11"/>
            </w:pPr>
            <w:r>
              <w:t>103.19</w:t>
            </w:r>
          </w:p>
        </w:tc>
        <w:tc>
          <w:tcPr>
            <w:tcW w:w="1395" w:type="dxa"/>
            <w:vAlign w:val="center"/>
          </w:tcPr>
          <w:p>
            <w:pPr>
              <w:pStyle w:val="11"/>
            </w:pPr>
            <w:r>
              <w:t>103.19</w:t>
            </w:r>
          </w:p>
        </w:tc>
        <w:tc>
          <w:tcPr>
            <w:tcW w:w="1410" w:type="dxa"/>
            <w:vAlign w:val="center"/>
          </w:tcPr>
          <w:p>
            <w:pPr>
              <w:pStyle w:val="11"/>
            </w:pPr>
          </w:p>
        </w:tc>
        <w:tc>
          <w:tcPr>
            <w:tcW w:w="1365" w:type="dxa"/>
            <w:vAlign w:val="center"/>
          </w:tcPr>
          <w:p>
            <w:pPr>
              <w:pStyle w:val="11"/>
            </w:pPr>
          </w:p>
        </w:tc>
        <w:tc>
          <w:tcPr>
            <w:tcW w:w="1440" w:type="dxa"/>
            <w:vAlign w:val="center"/>
          </w:tcPr>
          <w:p>
            <w:pPr>
              <w:pStyle w:val="11"/>
            </w:pPr>
          </w:p>
        </w:tc>
        <w:tc>
          <w:tcPr>
            <w:tcW w:w="150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2685"/>
        <w:gridCol w:w="1530"/>
        <w:gridCol w:w="3090"/>
        <w:gridCol w:w="1402"/>
        <w:gridCol w:w="1483"/>
        <w:gridCol w:w="1317"/>
        <w:gridCol w:w="1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8" w:type="dxa"/>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3090" w:type="dxa"/>
            <w:tcBorders>
              <w:top w:val="single" w:color="FFFFFF" w:sz="6" w:space="0"/>
              <w:left w:val="single" w:color="FFFFFF" w:sz="6" w:space="0"/>
              <w:right w:val="single" w:color="FFFFFF" w:sz="6" w:space="0"/>
            </w:tcBorders>
            <w:vAlign w:val="center"/>
          </w:tcPr>
          <w:p>
            <w:pPr>
              <w:pStyle w:val="6"/>
            </w:pPr>
            <w:r>
              <w:t>预算年度：2023</w:t>
            </w:r>
          </w:p>
        </w:tc>
        <w:tc>
          <w:tcPr>
            <w:tcW w:w="561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3" w:type="dxa"/>
            <w:vMerge w:val="restart"/>
            <w:vAlign w:val="center"/>
          </w:tcPr>
          <w:p>
            <w:pPr>
              <w:pStyle w:val="8"/>
            </w:pPr>
            <w:r>
              <w:t>序号</w:t>
            </w:r>
          </w:p>
        </w:tc>
        <w:tc>
          <w:tcPr>
            <w:tcW w:w="4215" w:type="dxa"/>
            <w:gridSpan w:val="2"/>
            <w:vAlign w:val="center"/>
          </w:tcPr>
          <w:p>
            <w:pPr>
              <w:pStyle w:val="8"/>
            </w:pPr>
            <w:r>
              <w:t>收入</w:t>
            </w:r>
          </w:p>
        </w:tc>
        <w:tc>
          <w:tcPr>
            <w:tcW w:w="8702"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3" w:type="dxa"/>
            <w:vMerge w:val="continue"/>
          </w:tcPr>
          <w:p/>
        </w:tc>
        <w:tc>
          <w:tcPr>
            <w:tcW w:w="2685" w:type="dxa"/>
            <w:vAlign w:val="center"/>
          </w:tcPr>
          <w:p>
            <w:pPr>
              <w:pStyle w:val="8"/>
            </w:pPr>
            <w:r>
              <w:t>项  目</w:t>
            </w:r>
          </w:p>
        </w:tc>
        <w:tc>
          <w:tcPr>
            <w:tcW w:w="1530" w:type="dxa"/>
            <w:vAlign w:val="center"/>
          </w:tcPr>
          <w:p>
            <w:pPr>
              <w:pStyle w:val="8"/>
            </w:pPr>
            <w:r>
              <w:t>金额</w:t>
            </w:r>
          </w:p>
        </w:tc>
        <w:tc>
          <w:tcPr>
            <w:tcW w:w="3090" w:type="dxa"/>
            <w:vAlign w:val="center"/>
          </w:tcPr>
          <w:p>
            <w:pPr>
              <w:pStyle w:val="8"/>
            </w:pPr>
            <w:r>
              <w:t>项  目</w:t>
            </w:r>
          </w:p>
        </w:tc>
        <w:tc>
          <w:tcPr>
            <w:tcW w:w="1402" w:type="dxa"/>
            <w:vAlign w:val="center"/>
          </w:tcPr>
          <w:p>
            <w:pPr>
              <w:pStyle w:val="8"/>
            </w:pPr>
            <w:r>
              <w:t>合计</w:t>
            </w:r>
          </w:p>
        </w:tc>
        <w:tc>
          <w:tcPr>
            <w:tcW w:w="1483" w:type="dxa"/>
            <w:vAlign w:val="center"/>
          </w:tcPr>
          <w:p>
            <w:pPr>
              <w:pStyle w:val="8"/>
            </w:pPr>
            <w:r>
              <w:t>一般公共预算财政拨款</w:t>
            </w:r>
          </w:p>
        </w:tc>
        <w:tc>
          <w:tcPr>
            <w:tcW w:w="1317" w:type="dxa"/>
            <w:vAlign w:val="center"/>
          </w:tcPr>
          <w:p>
            <w:pPr>
              <w:pStyle w:val="8"/>
            </w:pPr>
            <w:r>
              <w:t>政府性基金预算财政    拨款</w:t>
            </w:r>
          </w:p>
        </w:tc>
        <w:tc>
          <w:tcPr>
            <w:tcW w:w="1410"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3" w:type="dxa"/>
            <w:vAlign w:val="center"/>
          </w:tcPr>
          <w:p>
            <w:pPr>
              <w:pStyle w:val="8"/>
            </w:pPr>
            <w:r>
              <w:t>栏次</w:t>
            </w:r>
          </w:p>
        </w:tc>
        <w:tc>
          <w:tcPr>
            <w:tcW w:w="2685" w:type="dxa"/>
            <w:vAlign w:val="center"/>
          </w:tcPr>
          <w:p>
            <w:pPr>
              <w:pStyle w:val="8"/>
            </w:pPr>
            <w:r>
              <w:t>1</w:t>
            </w:r>
          </w:p>
        </w:tc>
        <w:tc>
          <w:tcPr>
            <w:tcW w:w="1530" w:type="dxa"/>
            <w:vAlign w:val="center"/>
          </w:tcPr>
          <w:p>
            <w:pPr>
              <w:pStyle w:val="8"/>
            </w:pPr>
            <w:r>
              <w:t>2</w:t>
            </w:r>
          </w:p>
        </w:tc>
        <w:tc>
          <w:tcPr>
            <w:tcW w:w="3090" w:type="dxa"/>
            <w:vAlign w:val="center"/>
          </w:tcPr>
          <w:p>
            <w:pPr>
              <w:pStyle w:val="8"/>
            </w:pPr>
            <w:r>
              <w:t>3</w:t>
            </w:r>
          </w:p>
        </w:tc>
        <w:tc>
          <w:tcPr>
            <w:tcW w:w="1402" w:type="dxa"/>
            <w:vAlign w:val="center"/>
          </w:tcPr>
          <w:p>
            <w:pPr>
              <w:pStyle w:val="8"/>
            </w:pPr>
            <w:r>
              <w:t>4</w:t>
            </w:r>
          </w:p>
        </w:tc>
        <w:tc>
          <w:tcPr>
            <w:tcW w:w="1483" w:type="dxa"/>
            <w:vAlign w:val="center"/>
          </w:tcPr>
          <w:p>
            <w:pPr>
              <w:pStyle w:val="8"/>
            </w:pPr>
            <w:r>
              <w:t>5</w:t>
            </w:r>
          </w:p>
        </w:tc>
        <w:tc>
          <w:tcPr>
            <w:tcW w:w="1317" w:type="dxa"/>
            <w:vAlign w:val="center"/>
          </w:tcPr>
          <w:p>
            <w:pPr>
              <w:pStyle w:val="8"/>
            </w:pPr>
            <w:r>
              <w:t>6</w:t>
            </w:r>
          </w:p>
        </w:tc>
        <w:tc>
          <w:tcPr>
            <w:tcW w:w="1410"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w:t>
            </w:r>
          </w:p>
        </w:tc>
        <w:tc>
          <w:tcPr>
            <w:tcW w:w="2685" w:type="dxa"/>
            <w:vAlign w:val="center"/>
          </w:tcPr>
          <w:p>
            <w:pPr>
              <w:pStyle w:val="10"/>
            </w:pPr>
            <w:r>
              <w:t>一、一般公共预算拨款</w:t>
            </w:r>
          </w:p>
        </w:tc>
        <w:tc>
          <w:tcPr>
            <w:tcW w:w="1530" w:type="dxa"/>
            <w:vAlign w:val="center"/>
          </w:tcPr>
          <w:p>
            <w:pPr>
              <w:pStyle w:val="11"/>
            </w:pPr>
            <w:r>
              <w:t>8711.26</w:t>
            </w:r>
          </w:p>
        </w:tc>
        <w:tc>
          <w:tcPr>
            <w:tcW w:w="3090" w:type="dxa"/>
            <w:vAlign w:val="center"/>
          </w:tcPr>
          <w:p>
            <w:pPr>
              <w:pStyle w:val="10"/>
            </w:pPr>
            <w:r>
              <w:t>一、一般公共服务支出</w:t>
            </w:r>
          </w:p>
        </w:tc>
        <w:tc>
          <w:tcPr>
            <w:tcW w:w="1402" w:type="dxa"/>
            <w:vAlign w:val="center"/>
          </w:tcPr>
          <w:p>
            <w:pPr>
              <w:pStyle w:val="11"/>
            </w:pPr>
            <w:r>
              <w:t>981.77</w:t>
            </w:r>
          </w:p>
        </w:tc>
        <w:tc>
          <w:tcPr>
            <w:tcW w:w="1483" w:type="dxa"/>
            <w:vAlign w:val="center"/>
          </w:tcPr>
          <w:p>
            <w:pPr>
              <w:pStyle w:val="11"/>
            </w:pPr>
            <w:r>
              <w:t>981.77</w:t>
            </w: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w:t>
            </w:r>
          </w:p>
        </w:tc>
        <w:tc>
          <w:tcPr>
            <w:tcW w:w="2685" w:type="dxa"/>
            <w:vAlign w:val="center"/>
          </w:tcPr>
          <w:p>
            <w:pPr>
              <w:pStyle w:val="10"/>
            </w:pPr>
            <w:r>
              <w:t>二、政府性基金预算拨款</w:t>
            </w:r>
          </w:p>
        </w:tc>
        <w:tc>
          <w:tcPr>
            <w:tcW w:w="1530" w:type="dxa"/>
            <w:vAlign w:val="center"/>
          </w:tcPr>
          <w:p>
            <w:pPr>
              <w:pStyle w:val="11"/>
            </w:pPr>
            <w:r>
              <w:t>4000.00</w:t>
            </w:r>
          </w:p>
        </w:tc>
        <w:tc>
          <w:tcPr>
            <w:tcW w:w="3090" w:type="dxa"/>
            <w:vAlign w:val="center"/>
          </w:tcPr>
          <w:p>
            <w:pPr>
              <w:pStyle w:val="10"/>
            </w:pPr>
            <w:r>
              <w:t>二、外交支出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w:t>
            </w:r>
          </w:p>
        </w:tc>
        <w:tc>
          <w:tcPr>
            <w:tcW w:w="2685" w:type="dxa"/>
            <w:vAlign w:val="center"/>
          </w:tcPr>
          <w:p>
            <w:pPr>
              <w:pStyle w:val="10"/>
            </w:pPr>
            <w:r>
              <w:t>三、国有资本经营预算拨款</w:t>
            </w:r>
          </w:p>
        </w:tc>
        <w:tc>
          <w:tcPr>
            <w:tcW w:w="1530" w:type="dxa"/>
            <w:vAlign w:val="center"/>
          </w:tcPr>
          <w:p>
            <w:pPr>
              <w:pStyle w:val="11"/>
            </w:pPr>
          </w:p>
        </w:tc>
        <w:tc>
          <w:tcPr>
            <w:tcW w:w="3090" w:type="dxa"/>
            <w:vAlign w:val="center"/>
          </w:tcPr>
          <w:p>
            <w:pPr>
              <w:pStyle w:val="10"/>
            </w:pPr>
            <w:r>
              <w:t>三、国防支出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4</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四、公共安全支出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5</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五、教育支出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6</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六、科学技术支出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7</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七、文化旅游体育与传媒支出</w:t>
            </w:r>
          </w:p>
        </w:tc>
        <w:tc>
          <w:tcPr>
            <w:tcW w:w="1402" w:type="dxa"/>
            <w:vAlign w:val="center"/>
          </w:tcPr>
          <w:p>
            <w:pPr>
              <w:pStyle w:val="11"/>
            </w:pPr>
            <w:r>
              <w:t>153.00</w:t>
            </w:r>
          </w:p>
        </w:tc>
        <w:tc>
          <w:tcPr>
            <w:tcW w:w="1483" w:type="dxa"/>
            <w:vAlign w:val="center"/>
          </w:tcPr>
          <w:p>
            <w:pPr>
              <w:pStyle w:val="11"/>
            </w:pPr>
            <w:r>
              <w:t>153.00</w:t>
            </w: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8</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八、社会保障和就业支出</w:t>
            </w:r>
          </w:p>
        </w:tc>
        <w:tc>
          <w:tcPr>
            <w:tcW w:w="1402" w:type="dxa"/>
            <w:vAlign w:val="center"/>
          </w:tcPr>
          <w:p>
            <w:pPr>
              <w:pStyle w:val="11"/>
            </w:pPr>
            <w:r>
              <w:t>6619.34</w:t>
            </w:r>
          </w:p>
        </w:tc>
        <w:tc>
          <w:tcPr>
            <w:tcW w:w="1483" w:type="dxa"/>
            <w:vAlign w:val="center"/>
          </w:tcPr>
          <w:p>
            <w:pPr>
              <w:pStyle w:val="11"/>
            </w:pPr>
            <w:r>
              <w:t>6619.34</w:t>
            </w: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9</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九、社会保险基金支出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10</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十、卫生健康支出</w:t>
            </w:r>
          </w:p>
        </w:tc>
        <w:tc>
          <w:tcPr>
            <w:tcW w:w="1402" w:type="dxa"/>
            <w:vAlign w:val="center"/>
          </w:tcPr>
          <w:p>
            <w:pPr>
              <w:pStyle w:val="11"/>
            </w:pPr>
            <w:r>
              <w:t>116.96</w:t>
            </w:r>
          </w:p>
        </w:tc>
        <w:tc>
          <w:tcPr>
            <w:tcW w:w="1483" w:type="dxa"/>
            <w:vAlign w:val="center"/>
          </w:tcPr>
          <w:p>
            <w:pPr>
              <w:pStyle w:val="11"/>
            </w:pPr>
            <w:r>
              <w:t>116.96</w:t>
            </w: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11</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十一、节能环保支出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12</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十二、城乡社区支出</w:t>
            </w:r>
          </w:p>
        </w:tc>
        <w:tc>
          <w:tcPr>
            <w:tcW w:w="1402" w:type="dxa"/>
            <w:vAlign w:val="center"/>
          </w:tcPr>
          <w:p>
            <w:pPr>
              <w:pStyle w:val="11"/>
            </w:pPr>
            <w:r>
              <w:t>4000.00</w:t>
            </w:r>
          </w:p>
        </w:tc>
        <w:tc>
          <w:tcPr>
            <w:tcW w:w="1483" w:type="dxa"/>
            <w:vAlign w:val="center"/>
          </w:tcPr>
          <w:p>
            <w:pPr>
              <w:pStyle w:val="11"/>
            </w:pPr>
          </w:p>
        </w:tc>
        <w:tc>
          <w:tcPr>
            <w:tcW w:w="1317" w:type="dxa"/>
            <w:vAlign w:val="center"/>
          </w:tcPr>
          <w:p>
            <w:pPr>
              <w:pStyle w:val="11"/>
            </w:pPr>
            <w:r>
              <w:t>4000.00</w:t>
            </w: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13</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十三、农林水支出</w:t>
            </w:r>
          </w:p>
        </w:tc>
        <w:tc>
          <w:tcPr>
            <w:tcW w:w="1402" w:type="dxa"/>
            <w:vAlign w:val="center"/>
          </w:tcPr>
          <w:p>
            <w:pPr>
              <w:pStyle w:val="11"/>
            </w:pPr>
            <w:r>
              <w:t>737.00</w:t>
            </w:r>
          </w:p>
        </w:tc>
        <w:tc>
          <w:tcPr>
            <w:tcW w:w="1483" w:type="dxa"/>
            <w:vAlign w:val="center"/>
          </w:tcPr>
          <w:p>
            <w:pPr>
              <w:pStyle w:val="11"/>
            </w:pPr>
            <w:r>
              <w:t>737.00</w:t>
            </w: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14</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十四、交通运输支出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15</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十五、资源勘探工业信息等支出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16</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十六、商业服务业等支出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17</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十七、金融支出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18</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十八、援助其他地区支出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19</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十九、自然资源海洋气象等支出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20</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二十、住房保障支出</w:t>
            </w:r>
          </w:p>
        </w:tc>
        <w:tc>
          <w:tcPr>
            <w:tcW w:w="1402" w:type="dxa"/>
            <w:vAlign w:val="center"/>
          </w:tcPr>
          <w:p>
            <w:pPr>
              <w:pStyle w:val="11"/>
            </w:pPr>
            <w:r>
              <w:t>103.19</w:t>
            </w:r>
          </w:p>
        </w:tc>
        <w:tc>
          <w:tcPr>
            <w:tcW w:w="1483" w:type="dxa"/>
            <w:vAlign w:val="center"/>
          </w:tcPr>
          <w:p>
            <w:pPr>
              <w:pStyle w:val="11"/>
            </w:pPr>
            <w:r>
              <w:t>103.19</w:t>
            </w: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21</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二十一、粮油物资储备支出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22</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二十二、国有资本经营预算支出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23</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二十三、灾害防治及应急管理支出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24</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二十四、预备费</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25</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二十五、其他支出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26</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二十六、转移性支出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27</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二十七、债务还本支出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28</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二十八、债务付息支出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29</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二十九、债务发行费用支出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30</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三十、抗疫特别国债安排的支出</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31</w:t>
            </w:r>
          </w:p>
        </w:tc>
        <w:tc>
          <w:tcPr>
            <w:tcW w:w="2685" w:type="dxa"/>
            <w:vAlign w:val="center"/>
          </w:tcPr>
          <w:p>
            <w:pPr>
              <w:pStyle w:val="10"/>
            </w:pPr>
          </w:p>
        </w:tc>
        <w:tc>
          <w:tcPr>
            <w:tcW w:w="1530" w:type="dxa"/>
            <w:vAlign w:val="center"/>
          </w:tcPr>
          <w:p>
            <w:pPr>
              <w:pStyle w:val="11"/>
            </w:pPr>
          </w:p>
        </w:tc>
        <w:tc>
          <w:tcPr>
            <w:tcW w:w="3090" w:type="dxa"/>
            <w:vAlign w:val="center"/>
          </w:tcPr>
          <w:p>
            <w:pPr>
              <w:pStyle w:val="10"/>
            </w:pPr>
            <w:r>
              <w:t>三十一、人行科目</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32</w:t>
            </w:r>
          </w:p>
        </w:tc>
        <w:tc>
          <w:tcPr>
            <w:tcW w:w="2685" w:type="dxa"/>
            <w:vAlign w:val="center"/>
          </w:tcPr>
          <w:p>
            <w:pPr>
              <w:pStyle w:val="12"/>
            </w:pPr>
            <w:r>
              <w:t>本年收入合计</w:t>
            </w:r>
          </w:p>
        </w:tc>
        <w:tc>
          <w:tcPr>
            <w:tcW w:w="1530" w:type="dxa"/>
            <w:vAlign w:val="center"/>
          </w:tcPr>
          <w:p>
            <w:pPr>
              <w:pStyle w:val="13"/>
            </w:pPr>
            <w:r>
              <w:t>12711.26</w:t>
            </w:r>
          </w:p>
        </w:tc>
        <w:tc>
          <w:tcPr>
            <w:tcW w:w="3090" w:type="dxa"/>
            <w:vAlign w:val="center"/>
          </w:tcPr>
          <w:p>
            <w:pPr>
              <w:pStyle w:val="12"/>
            </w:pPr>
            <w:r>
              <w:t>本年支出合计</w:t>
            </w:r>
          </w:p>
        </w:tc>
        <w:tc>
          <w:tcPr>
            <w:tcW w:w="1402" w:type="dxa"/>
            <w:vAlign w:val="center"/>
          </w:tcPr>
          <w:p>
            <w:pPr>
              <w:pStyle w:val="13"/>
            </w:pPr>
            <w:r>
              <w:t>12711.26</w:t>
            </w:r>
          </w:p>
        </w:tc>
        <w:tc>
          <w:tcPr>
            <w:tcW w:w="1483" w:type="dxa"/>
            <w:vAlign w:val="center"/>
          </w:tcPr>
          <w:p>
            <w:pPr>
              <w:pStyle w:val="13"/>
            </w:pPr>
            <w:r>
              <w:t>8711.26</w:t>
            </w:r>
          </w:p>
        </w:tc>
        <w:tc>
          <w:tcPr>
            <w:tcW w:w="1317" w:type="dxa"/>
            <w:vAlign w:val="center"/>
          </w:tcPr>
          <w:p>
            <w:pPr>
              <w:pStyle w:val="13"/>
            </w:pPr>
            <w:r>
              <w:t>4000.00</w:t>
            </w:r>
          </w:p>
        </w:tc>
        <w:tc>
          <w:tcPr>
            <w:tcW w:w="141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33</w:t>
            </w:r>
          </w:p>
        </w:tc>
        <w:tc>
          <w:tcPr>
            <w:tcW w:w="2685" w:type="dxa"/>
            <w:vAlign w:val="center"/>
          </w:tcPr>
          <w:p>
            <w:pPr>
              <w:pStyle w:val="10"/>
            </w:pPr>
            <w:r>
              <w:t>年初财政拨款结转和结余</w:t>
            </w:r>
          </w:p>
        </w:tc>
        <w:tc>
          <w:tcPr>
            <w:tcW w:w="1530" w:type="dxa"/>
            <w:vAlign w:val="center"/>
          </w:tcPr>
          <w:p>
            <w:pPr>
              <w:pStyle w:val="11"/>
            </w:pPr>
          </w:p>
        </w:tc>
        <w:tc>
          <w:tcPr>
            <w:tcW w:w="3090" w:type="dxa"/>
            <w:vAlign w:val="center"/>
          </w:tcPr>
          <w:p>
            <w:pPr>
              <w:pStyle w:val="10"/>
            </w:pPr>
            <w:r>
              <w:t>年末财政拨款结转和结余</w:t>
            </w: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34</w:t>
            </w:r>
          </w:p>
        </w:tc>
        <w:tc>
          <w:tcPr>
            <w:tcW w:w="2685" w:type="dxa"/>
            <w:vAlign w:val="center"/>
          </w:tcPr>
          <w:p>
            <w:pPr>
              <w:pStyle w:val="10"/>
            </w:pPr>
            <w:r>
              <w:t>一、一般公共预算拨款</w:t>
            </w:r>
          </w:p>
        </w:tc>
        <w:tc>
          <w:tcPr>
            <w:tcW w:w="1530" w:type="dxa"/>
            <w:vAlign w:val="center"/>
          </w:tcPr>
          <w:p>
            <w:pPr>
              <w:pStyle w:val="11"/>
            </w:pPr>
          </w:p>
        </w:tc>
        <w:tc>
          <w:tcPr>
            <w:tcW w:w="3090" w:type="dxa"/>
            <w:vAlign w:val="center"/>
          </w:tcPr>
          <w:p>
            <w:pPr>
              <w:pStyle w:val="10"/>
            </w:pP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35</w:t>
            </w:r>
          </w:p>
        </w:tc>
        <w:tc>
          <w:tcPr>
            <w:tcW w:w="2685" w:type="dxa"/>
            <w:vAlign w:val="center"/>
          </w:tcPr>
          <w:p>
            <w:pPr>
              <w:pStyle w:val="10"/>
            </w:pPr>
            <w:r>
              <w:t>二、政府性基金预算拨款</w:t>
            </w:r>
          </w:p>
        </w:tc>
        <w:tc>
          <w:tcPr>
            <w:tcW w:w="1530" w:type="dxa"/>
            <w:vAlign w:val="center"/>
          </w:tcPr>
          <w:p>
            <w:pPr>
              <w:pStyle w:val="11"/>
            </w:pPr>
          </w:p>
        </w:tc>
        <w:tc>
          <w:tcPr>
            <w:tcW w:w="3090" w:type="dxa"/>
            <w:vAlign w:val="center"/>
          </w:tcPr>
          <w:p>
            <w:pPr>
              <w:pStyle w:val="10"/>
            </w:pP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36</w:t>
            </w:r>
          </w:p>
        </w:tc>
        <w:tc>
          <w:tcPr>
            <w:tcW w:w="2685" w:type="dxa"/>
            <w:vAlign w:val="center"/>
          </w:tcPr>
          <w:p>
            <w:pPr>
              <w:pStyle w:val="10"/>
            </w:pPr>
            <w:r>
              <w:t>三、国有资本经营预算拨款</w:t>
            </w:r>
          </w:p>
        </w:tc>
        <w:tc>
          <w:tcPr>
            <w:tcW w:w="1530" w:type="dxa"/>
            <w:vAlign w:val="center"/>
          </w:tcPr>
          <w:p>
            <w:pPr>
              <w:pStyle w:val="11"/>
            </w:pPr>
          </w:p>
        </w:tc>
        <w:tc>
          <w:tcPr>
            <w:tcW w:w="3090" w:type="dxa"/>
            <w:vAlign w:val="center"/>
          </w:tcPr>
          <w:p>
            <w:pPr>
              <w:pStyle w:val="10"/>
            </w:pPr>
          </w:p>
        </w:tc>
        <w:tc>
          <w:tcPr>
            <w:tcW w:w="1402" w:type="dxa"/>
            <w:vAlign w:val="center"/>
          </w:tcPr>
          <w:p>
            <w:pPr>
              <w:pStyle w:val="11"/>
            </w:pPr>
          </w:p>
        </w:tc>
        <w:tc>
          <w:tcPr>
            <w:tcW w:w="1483" w:type="dxa"/>
            <w:vAlign w:val="center"/>
          </w:tcPr>
          <w:p>
            <w:pPr>
              <w:pStyle w:val="11"/>
            </w:pPr>
          </w:p>
        </w:tc>
        <w:tc>
          <w:tcPr>
            <w:tcW w:w="1317" w:type="dxa"/>
            <w:vAlign w:val="center"/>
          </w:tcPr>
          <w:p>
            <w:pPr>
              <w:pStyle w:val="11"/>
            </w:pPr>
          </w:p>
        </w:tc>
        <w:tc>
          <w:tcPr>
            <w:tcW w:w="1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3" w:type="dxa"/>
            <w:vAlign w:val="center"/>
          </w:tcPr>
          <w:p>
            <w:pPr>
              <w:pStyle w:val="9"/>
            </w:pPr>
            <w:r>
              <w:t>37</w:t>
            </w:r>
          </w:p>
        </w:tc>
        <w:tc>
          <w:tcPr>
            <w:tcW w:w="2685" w:type="dxa"/>
            <w:vAlign w:val="center"/>
          </w:tcPr>
          <w:p>
            <w:pPr>
              <w:pStyle w:val="12"/>
            </w:pPr>
            <w:r>
              <w:t>收入总计</w:t>
            </w:r>
          </w:p>
        </w:tc>
        <w:tc>
          <w:tcPr>
            <w:tcW w:w="1530" w:type="dxa"/>
            <w:vAlign w:val="center"/>
          </w:tcPr>
          <w:p>
            <w:pPr>
              <w:pStyle w:val="13"/>
            </w:pPr>
            <w:r>
              <w:t>12711.26</w:t>
            </w:r>
          </w:p>
        </w:tc>
        <w:tc>
          <w:tcPr>
            <w:tcW w:w="3090" w:type="dxa"/>
            <w:vAlign w:val="center"/>
          </w:tcPr>
          <w:p>
            <w:pPr>
              <w:pStyle w:val="12"/>
            </w:pPr>
            <w:r>
              <w:t>支出总计</w:t>
            </w:r>
          </w:p>
        </w:tc>
        <w:tc>
          <w:tcPr>
            <w:tcW w:w="1402" w:type="dxa"/>
            <w:vAlign w:val="center"/>
          </w:tcPr>
          <w:p>
            <w:pPr>
              <w:pStyle w:val="13"/>
            </w:pPr>
            <w:r>
              <w:t>12711.26</w:t>
            </w:r>
          </w:p>
        </w:tc>
        <w:tc>
          <w:tcPr>
            <w:tcW w:w="1483" w:type="dxa"/>
            <w:vAlign w:val="center"/>
          </w:tcPr>
          <w:p>
            <w:pPr>
              <w:pStyle w:val="13"/>
            </w:pPr>
            <w:r>
              <w:t>8711.26</w:t>
            </w:r>
          </w:p>
        </w:tc>
        <w:tc>
          <w:tcPr>
            <w:tcW w:w="1317" w:type="dxa"/>
            <w:vAlign w:val="center"/>
          </w:tcPr>
          <w:p>
            <w:pPr>
              <w:pStyle w:val="13"/>
            </w:pPr>
            <w:r>
              <w:t>4000.00</w:t>
            </w:r>
          </w:p>
        </w:tc>
        <w:tc>
          <w:tcPr>
            <w:tcW w:w="141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250"/>
        <w:gridCol w:w="4183"/>
        <w:gridCol w:w="2617"/>
        <w:gridCol w:w="2400"/>
        <w:gridCol w:w="2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2617" w:type="dxa"/>
            <w:tcBorders>
              <w:top w:val="single" w:color="FFFFFF" w:sz="6" w:space="0"/>
              <w:left w:val="single" w:color="FFFFFF" w:sz="6" w:space="0"/>
              <w:right w:val="single" w:color="FFFFFF" w:sz="6" w:space="0"/>
            </w:tcBorders>
            <w:vAlign w:val="center"/>
          </w:tcPr>
          <w:p>
            <w:pPr>
              <w:pStyle w:val="6"/>
            </w:pPr>
            <w:r>
              <w:t>预算年度：2023</w:t>
            </w:r>
          </w:p>
        </w:tc>
        <w:tc>
          <w:tcPr>
            <w:tcW w:w="481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Merge w:val="restart"/>
            <w:vAlign w:val="center"/>
          </w:tcPr>
          <w:p>
            <w:pPr>
              <w:pStyle w:val="8"/>
            </w:pPr>
            <w:r>
              <w:t>序号</w:t>
            </w:r>
          </w:p>
        </w:tc>
        <w:tc>
          <w:tcPr>
            <w:tcW w:w="5433" w:type="dxa"/>
            <w:gridSpan w:val="2"/>
            <w:vAlign w:val="center"/>
          </w:tcPr>
          <w:p>
            <w:pPr>
              <w:pStyle w:val="8"/>
            </w:pPr>
            <w:r>
              <w:t>功能分类科目</w:t>
            </w:r>
          </w:p>
        </w:tc>
        <w:tc>
          <w:tcPr>
            <w:tcW w:w="2617" w:type="dxa"/>
            <w:vMerge w:val="restart"/>
            <w:vAlign w:val="center"/>
          </w:tcPr>
          <w:p>
            <w:pPr>
              <w:pStyle w:val="8"/>
            </w:pPr>
            <w:r>
              <w:t>合计</w:t>
            </w:r>
          </w:p>
        </w:tc>
        <w:tc>
          <w:tcPr>
            <w:tcW w:w="2400" w:type="dxa"/>
            <w:vMerge w:val="restart"/>
            <w:vAlign w:val="center"/>
          </w:tcPr>
          <w:p>
            <w:pPr>
              <w:pStyle w:val="8"/>
            </w:pPr>
            <w:r>
              <w:t>基本支出</w:t>
            </w:r>
          </w:p>
        </w:tc>
        <w:tc>
          <w:tcPr>
            <w:tcW w:w="2417"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Merge w:val="continue"/>
          </w:tcPr>
          <w:p/>
        </w:tc>
        <w:tc>
          <w:tcPr>
            <w:tcW w:w="1250" w:type="dxa"/>
            <w:vAlign w:val="center"/>
          </w:tcPr>
          <w:p>
            <w:pPr>
              <w:pStyle w:val="8"/>
            </w:pPr>
            <w:r>
              <w:t>科目编码</w:t>
            </w:r>
          </w:p>
        </w:tc>
        <w:tc>
          <w:tcPr>
            <w:tcW w:w="4183" w:type="dxa"/>
            <w:vAlign w:val="center"/>
          </w:tcPr>
          <w:p>
            <w:pPr>
              <w:pStyle w:val="8"/>
            </w:pPr>
            <w:r>
              <w:t>科目名称</w:t>
            </w:r>
          </w:p>
        </w:tc>
        <w:tc>
          <w:tcPr>
            <w:tcW w:w="2617" w:type="dxa"/>
            <w:vMerge w:val="continue"/>
          </w:tcPr>
          <w:p/>
        </w:tc>
        <w:tc>
          <w:tcPr>
            <w:tcW w:w="2400" w:type="dxa"/>
            <w:vMerge w:val="continue"/>
          </w:tcPr>
          <w:p/>
        </w:tc>
        <w:tc>
          <w:tcPr>
            <w:tcW w:w="24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7" w:type="dxa"/>
            <w:vAlign w:val="center"/>
          </w:tcPr>
          <w:p>
            <w:pPr>
              <w:pStyle w:val="8"/>
            </w:pPr>
            <w:r>
              <w:t>栏次</w:t>
            </w:r>
          </w:p>
        </w:tc>
        <w:tc>
          <w:tcPr>
            <w:tcW w:w="1250" w:type="dxa"/>
            <w:vAlign w:val="center"/>
          </w:tcPr>
          <w:p>
            <w:pPr>
              <w:pStyle w:val="8"/>
            </w:pPr>
            <w:r>
              <w:t>1</w:t>
            </w:r>
          </w:p>
        </w:tc>
        <w:tc>
          <w:tcPr>
            <w:tcW w:w="4183" w:type="dxa"/>
            <w:vAlign w:val="center"/>
          </w:tcPr>
          <w:p>
            <w:pPr>
              <w:pStyle w:val="8"/>
            </w:pPr>
            <w:r>
              <w:t>2</w:t>
            </w:r>
          </w:p>
        </w:tc>
        <w:tc>
          <w:tcPr>
            <w:tcW w:w="2617" w:type="dxa"/>
            <w:vAlign w:val="center"/>
          </w:tcPr>
          <w:p>
            <w:pPr>
              <w:pStyle w:val="8"/>
            </w:pPr>
            <w:r>
              <w:t>3</w:t>
            </w:r>
          </w:p>
        </w:tc>
        <w:tc>
          <w:tcPr>
            <w:tcW w:w="2400" w:type="dxa"/>
            <w:vAlign w:val="center"/>
          </w:tcPr>
          <w:p>
            <w:pPr>
              <w:pStyle w:val="8"/>
            </w:pPr>
            <w:r>
              <w:t>4</w:t>
            </w:r>
          </w:p>
        </w:tc>
        <w:tc>
          <w:tcPr>
            <w:tcW w:w="2417"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w:t>
            </w:r>
          </w:p>
        </w:tc>
        <w:tc>
          <w:tcPr>
            <w:tcW w:w="1250" w:type="dxa"/>
            <w:vAlign w:val="center"/>
          </w:tcPr>
          <w:p>
            <w:pPr>
              <w:pStyle w:val="14"/>
            </w:pPr>
          </w:p>
        </w:tc>
        <w:tc>
          <w:tcPr>
            <w:tcW w:w="4183" w:type="dxa"/>
            <w:vAlign w:val="center"/>
          </w:tcPr>
          <w:p>
            <w:pPr>
              <w:pStyle w:val="12"/>
            </w:pPr>
            <w:r>
              <w:t>合计</w:t>
            </w:r>
          </w:p>
        </w:tc>
        <w:tc>
          <w:tcPr>
            <w:tcW w:w="2617" w:type="dxa"/>
            <w:vAlign w:val="center"/>
          </w:tcPr>
          <w:p>
            <w:pPr>
              <w:pStyle w:val="13"/>
            </w:pPr>
            <w:r>
              <w:t>8711.26</w:t>
            </w:r>
          </w:p>
        </w:tc>
        <w:tc>
          <w:tcPr>
            <w:tcW w:w="2400" w:type="dxa"/>
            <w:vAlign w:val="center"/>
          </w:tcPr>
          <w:p>
            <w:pPr>
              <w:pStyle w:val="13"/>
            </w:pPr>
            <w:r>
              <w:t>1071.79</w:t>
            </w:r>
          </w:p>
        </w:tc>
        <w:tc>
          <w:tcPr>
            <w:tcW w:w="2417" w:type="dxa"/>
            <w:vAlign w:val="center"/>
          </w:tcPr>
          <w:p>
            <w:pPr>
              <w:pStyle w:val="13"/>
            </w:pPr>
            <w:r>
              <w:t>7639.47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w:t>
            </w:r>
          </w:p>
        </w:tc>
        <w:tc>
          <w:tcPr>
            <w:tcW w:w="1250" w:type="dxa"/>
            <w:vAlign w:val="center"/>
          </w:tcPr>
          <w:p>
            <w:pPr>
              <w:pStyle w:val="10"/>
            </w:pPr>
            <w:r>
              <w:t>201</w:t>
            </w:r>
          </w:p>
        </w:tc>
        <w:tc>
          <w:tcPr>
            <w:tcW w:w="4183" w:type="dxa"/>
            <w:vAlign w:val="center"/>
          </w:tcPr>
          <w:p>
            <w:pPr>
              <w:pStyle w:val="10"/>
            </w:pPr>
            <w:r>
              <w:t>一般公共服务支出</w:t>
            </w:r>
          </w:p>
        </w:tc>
        <w:tc>
          <w:tcPr>
            <w:tcW w:w="2617" w:type="dxa"/>
            <w:vAlign w:val="center"/>
          </w:tcPr>
          <w:p>
            <w:pPr>
              <w:pStyle w:val="11"/>
            </w:pPr>
            <w:r>
              <w:t>981.77</w:t>
            </w:r>
          </w:p>
        </w:tc>
        <w:tc>
          <w:tcPr>
            <w:tcW w:w="2400" w:type="dxa"/>
            <w:vAlign w:val="center"/>
          </w:tcPr>
          <w:p>
            <w:pPr>
              <w:pStyle w:val="11"/>
            </w:pPr>
            <w:r>
              <w:t>669.30</w:t>
            </w:r>
          </w:p>
        </w:tc>
        <w:tc>
          <w:tcPr>
            <w:tcW w:w="2417" w:type="dxa"/>
            <w:vAlign w:val="center"/>
          </w:tcPr>
          <w:p>
            <w:pPr>
              <w:pStyle w:val="11"/>
            </w:pPr>
            <w:r>
              <w:t>312.47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w:t>
            </w:r>
          </w:p>
        </w:tc>
        <w:tc>
          <w:tcPr>
            <w:tcW w:w="1250" w:type="dxa"/>
            <w:vAlign w:val="center"/>
          </w:tcPr>
          <w:p>
            <w:pPr>
              <w:pStyle w:val="10"/>
            </w:pPr>
            <w:r>
              <w:t>20111</w:t>
            </w:r>
          </w:p>
        </w:tc>
        <w:tc>
          <w:tcPr>
            <w:tcW w:w="4183" w:type="dxa"/>
            <w:vAlign w:val="center"/>
          </w:tcPr>
          <w:p>
            <w:pPr>
              <w:pStyle w:val="10"/>
            </w:pPr>
            <w:r>
              <w:t>纪检监察事务</w:t>
            </w:r>
          </w:p>
        </w:tc>
        <w:tc>
          <w:tcPr>
            <w:tcW w:w="2617" w:type="dxa"/>
            <w:vAlign w:val="center"/>
          </w:tcPr>
          <w:p>
            <w:pPr>
              <w:pStyle w:val="11"/>
            </w:pPr>
            <w:r>
              <w:t>25.00</w:t>
            </w:r>
          </w:p>
        </w:tc>
        <w:tc>
          <w:tcPr>
            <w:tcW w:w="2400" w:type="dxa"/>
            <w:vAlign w:val="center"/>
          </w:tcPr>
          <w:p>
            <w:pPr>
              <w:pStyle w:val="11"/>
            </w:pPr>
          </w:p>
        </w:tc>
        <w:tc>
          <w:tcPr>
            <w:tcW w:w="2417"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4</w:t>
            </w:r>
          </w:p>
        </w:tc>
        <w:tc>
          <w:tcPr>
            <w:tcW w:w="1250" w:type="dxa"/>
            <w:vAlign w:val="center"/>
          </w:tcPr>
          <w:p>
            <w:pPr>
              <w:pStyle w:val="10"/>
            </w:pPr>
            <w:r>
              <w:t>2011199</w:t>
            </w:r>
          </w:p>
        </w:tc>
        <w:tc>
          <w:tcPr>
            <w:tcW w:w="4183" w:type="dxa"/>
            <w:vAlign w:val="center"/>
          </w:tcPr>
          <w:p>
            <w:pPr>
              <w:pStyle w:val="10"/>
            </w:pPr>
            <w:r>
              <w:t>其他纪检监察事务支出</w:t>
            </w:r>
          </w:p>
        </w:tc>
        <w:tc>
          <w:tcPr>
            <w:tcW w:w="2617" w:type="dxa"/>
            <w:vAlign w:val="center"/>
          </w:tcPr>
          <w:p>
            <w:pPr>
              <w:pStyle w:val="11"/>
            </w:pPr>
            <w:r>
              <w:t>25.00</w:t>
            </w:r>
          </w:p>
        </w:tc>
        <w:tc>
          <w:tcPr>
            <w:tcW w:w="2400" w:type="dxa"/>
            <w:vAlign w:val="center"/>
          </w:tcPr>
          <w:p>
            <w:pPr>
              <w:pStyle w:val="11"/>
            </w:pPr>
          </w:p>
        </w:tc>
        <w:tc>
          <w:tcPr>
            <w:tcW w:w="2417"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5</w:t>
            </w:r>
          </w:p>
        </w:tc>
        <w:tc>
          <w:tcPr>
            <w:tcW w:w="1250" w:type="dxa"/>
            <w:vAlign w:val="center"/>
          </w:tcPr>
          <w:p>
            <w:pPr>
              <w:pStyle w:val="10"/>
            </w:pPr>
            <w:r>
              <w:t>20131</w:t>
            </w:r>
          </w:p>
        </w:tc>
        <w:tc>
          <w:tcPr>
            <w:tcW w:w="4183" w:type="dxa"/>
            <w:vAlign w:val="center"/>
          </w:tcPr>
          <w:p>
            <w:pPr>
              <w:pStyle w:val="10"/>
            </w:pPr>
            <w:r>
              <w:t>党委办公厅（室）及相关机构事务</w:t>
            </w:r>
          </w:p>
        </w:tc>
        <w:tc>
          <w:tcPr>
            <w:tcW w:w="2617" w:type="dxa"/>
            <w:vAlign w:val="center"/>
          </w:tcPr>
          <w:p>
            <w:pPr>
              <w:pStyle w:val="11"/>
            </w:pPr>
            <w:r>
              <w:t>25.00</w:t>
            </w:r>
          </w:p>
        </w:tc>
        <w:tc>
          <w:tcPr>
            <w:tcW w:w="2400" w:type="dxa"/>
            <w:vAlign w:val="center"/>
          </w:tcPr>
          <w:p>
            <w:pPr>
              <w:pStyle w:val="11"/>
            </w:pPr>
          </w:p>
        </w:tc>
        <w:tc>
          <w:tcPr>
            <w:tcW w:w="2417"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6</w:t>
            </w:r>
          </w:p>
        </w:tc>
        <w:tc>
          <w:tcPr>
            <w:tcW w:w="1250" w:type="dxa"/>
            <w:vAlign w:val="center"/>
          </w:tcPr>
          <w:p>
            <w:pPr>
              <w:pStyle w:val="10"/>
            </w:pPr>
            <w:r>
              <w:t>2013102</w:t>
            </w:r>
          </w:p>
        </w:tc>
        <w:tc>
          <w:tcPr>
            <w:tcW w:w="4183" w:type="dxa"/>
            <w:vAlign w:val="center"/>
          </w:tcPr>
          <w:p>
            <w:pPr>
              <w:pStyle w:val="10"/>
            </w:pPr>
            <w:r>
              <w:t>一般行政管理事务</w:t>
            </w:r>
          </w:p>
        </w:tc>
        <w:tc>
          <w:tcPr>
            <w:tcW w:w="2617" w:type="dxa"/>
            <w:vAlign w:val="center"/>
          </w:tcPr>
          <w:p>
            <w:pPr>
              <w:pStyle w:val="11"/>
            </w:pPr>
            <w:r>
              <w:t>25.00</w:t>
            </w:r>
          </w:p>
        </w:tc>
        <w:tc>
          <w:tcPr>
            <w:tcW w:w="2400" w:type="dxa"/>
            <w:vAlign w:val="center"/>
          </w:tcPr>
          <w:p>
            <w:pPr>
              <w:pStyle w:val="11"/>
            </w:pPr>
          </w:p>
        </w:tc>
        <w:tc>
          <w:tcPr>
            <w:tcW w:w="2417"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7</w:t>
            </w:r>
          </w:p>
        </w:tc>
        <w:tc>
          <w:tcPr>
            <w:tcW w:w="1250" w:type="dxa"/>
            <w:vAlign w:val="center"/>
          </w:tcPr>
          <w:p>
            <w:pPr>
              <w:pStyle w:val="10"/>
            </w:pPr>
            <w:r>
              <w:t>20132</w:t>
            </w:r>
          </w:p>
        </w:tc>
        <w:tc>
          <w:tcPr>
            <w:tcW w:w="4183" w:type="dxa"/>
            <w:vAlign w:val="center"/>
          </w:tcPr>
          <w:p>
            <w:pPr>
              <w:pStyle w:val="10"/>
            </w:pPr>
            <w:r>
              <w:t>组织事务</w:t>
            </w:r>
          </w:p>
        </w:tc>
        <w:tc>
          <w:tcPr>
            <w:tcW w:w="2617" w:type="dxa"/>
            <w:vAlign w:val="center"/>
          </w:tcPr>
          <w:p>
            <w:pPr>
              <w:pStyle w:val="11"/>
            </w:pPr>
            <w:r>
              <w:t>10.00</w:t>
            </w:r>
          </w:p>
        </w:tc>
        <w:tc>
          <w:tcPr>
            <w:tcW w:w="2400" w:type="dxa"/>
            <w:vAlign w:val="center"/>
          </w:tcPr>
          <w:p>
            <w:pPr>
              <w:pStyle w:val="11"/>
            </w:pPr>
          </w:p>
        </w:tc>
        <w:tc>
          <w:tcPr>
            <w:tcW w:w="2417"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8</w:t>
            </w:r>
          </w:p>
        </w:tc>
        <w:tc>
          <w:tcPr>
            <w:tcW w:w="1250" w:type="dxa"/>
            <w:vAlign w:val="center"/>
          </w:tcPr>
          <w:p>
            <w:pPr>
              <w:pStyle w:val="10"/>
            </w:pPr>
            <w:r>
              <w:t>2013299</w:t>
            </w:r>
          </w:p>
        </w:tc>
        <w:tc>
          <w:tcPr>
            <w:tcW w:w="4183" w:type="dxa"/>
            <w:vAlign w:val="center"/>
          </w:tcPr>
          <w:p>
            <w:pPr>
              <w:pStyle w:val="10"/>
            </w:pPr>
            <w:r>
              <w:t>其他组织事务支出</w:t>
            </w:r>
          </w:p>
        </w:tc>
        <w:tc>
          <w:tcPr>
            <w:tcW w:w="2617" w:type="dxa"/>
            <w:vAlign w:val="center"/>
          </w:tcPr>
          <w:p>
            <w:pPr>
              <w:pStyle w:val="11"/>
            </w:pPr>
            <w:r>
              <w:t>10.00</w:t>
            </w:r>
          </w:p>
        </w:tc>
        <w:tc>
          <w:tcPr>
            <w:tcW w:w="2400" w:type="dxa"/>
            <w:vAlign w:val="center"/>
          </w:tcPr>
          <w:p>
            <w:pPr>
              <w:pStyle w:val="11"/>
            </w:pPr>
          </w:p>
        </w:tc>
        <w:tc>
          <w:tcPr>
            <w:tcW w:w="2417"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9</w:t>
            </w:r>
          </w:p>
        </w:tc>
        <w:tc>
          <w:tcPr>
            <w:tcW w:w="1250" w:type="dxa"/>
            <w:vAlign w:val="center"/>
          </w:tcPr>
          <w:p>
            <w:pPr>
              <w:pStyle w:val="10"/>
            </w:pPr>
            <w:r>
              <w:t>20133</w:t>
            </w:r>
          </w:p>
        </w:tc>
        <w:tc>
          <w:tcPr>
            <w:tcW w:w="4183" w:type="dxa"/>
            <w:vAlign w:val="center"/>
          </w:tcPr>
          <w:p>
            <w:pPr>
              <w:pStyle w:val="10"/>
            </w:pPr>
            <w:r>
              <w:t>宣传事务</w:t>
            </w:r>
          </w:p>
        </w:tc>
        <w:tc>
          <w:tcPr>
            <w:tcW w:w="2617" w:type="dxa"/>
            <w:vAlign w:val="center"/>
          </w:tcPr>
          <w:p>
            <w:pPr>
              <w:pStyle w:val="11"/>
            </w:pPr>
            <w:r>
              <w:t>185.00</w:t>
            </w:r>
          </w:p>
        </w:tc>
        <w:tc>
          <w:tcPr>
            <w:tcW w:w="2400" w:type="dxa"/>
            <w:vAlign w:val="center"/>
          </w:tcPr>
          <w:p>
            <w:pPr>
              <w:pStyle w:val="11"/>
            </w:pPr>
          </w:p>
        </w:tc>
        <w:tc>
          <w:tcPr>
            <w:tcW w:w="2417" w:type="dxa"/>
            <w:vAlign w:val="center"/>
          </w:tcPr>
          <w:p>
            <w:pPr>
              <w:pStyle w:val="11"/>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10</w:t>
            </w:r>
          </w:p>
        </w:tc>
        <w:tc>
          <w:tcPr>
            <w:tcW w:w="1250" w:type="dxa"/>
            <w:vAlign w:val="center"/>
          </w:tcPr>
          <w:p>
            <w:pPr>
              <w:pStyle w:val="10"/>
            </w:pPr>
            <w:r>
              <w:t>2013399</w:t>
            </w:r>
          </w:p>
        </w:tc>
        <w:tc>
          <w:tcPr>
            <w:tcW w:w="4183" w:type="dxa"/>
            <w:vAlign w:val="center"/>
          </w:tcPr>
          <w:p>
            <w:pPr>
              <w:pStyle w:val="10"/>
            </w:pPr>
            <w:r>
              <w:t>其他宣传事务支出</w:t>
            </w:r>
          </w:p>
        </w:tc>
        <w:tc>
          <w:tcPr>
            <w:tcW w:w="2617" w:type="dxa"/>
            <w:vAlign w:val="center"/>
          </w:tcPr>
          <w:p>
            <w:pPr>
              <w:pStyle w:val="11"/>
            </w:pPr>
            <w:r>
              <w:t>185.00</w:t>
            </w:r>
          </w:p>
        </w:tc>
        <w:tc>
          <w:tcPr>
            <w:tcW w:w="2400" w:type="dxa"/>
            <w:vAlign w:val="center"/>
          </w:tcPr>
          <w:p>
            <w:pPr>
              <w:pStyle w:val="11"/>
            </w:pPr>
          </w:p>
        </w:tc>
        <w:tc>
          <w:tcPr>
            <w:tcW w:w="2417" w:type="dxa"/>
            <w:vAlign w:val="center"/>
          </w:tcPr>
          <w:p>
            <w:pPr>
              <w:pStyle w:val="11"/>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11</w:t>
            </w:r>
          </w:p>
        </w:tc>
        <w:tc>
          <w:tcPr>
            <w:tcW w:w="1250" w:type="dxa"/>
            <w:vAlign w:val="center"/>
          </w:tcPr>
          <w:p>
            <w:pPr>
              <w:pStyle w:val="10"/>
            </w:pPr>
            <w:r>
              <w:t>20136</w:t>
            </w:r>
          </w:p>
        </w:tc>
        <w:tc>
          <w:tcPr>
            <w:tcW w:w="4183" w:type="dxa"/>
            <w:vAlign w:val="center"/>
          </w:tcPr>
          <w:p>
            <w:pPr>
              <w:pStyle w:val="10"/>
            </w:pPr>
            <w:r>
              <w:t>其他共产党事务支出</w:t>
            </w:r>
          </w:p>
        </w:tc>
        <w:tc>
          <w:tcPr>
            <w:tcW w:w="2617" w:type="dxa"/>
            <w:vAlign w:val="center"/>
          </w:tcPr>
          <w:p>
            <w:pPr>
              <w:pStyle w:val="11"/>
            </w:pPr>
            <w:r>
              <w:t>736.77</w:t>
            </w:r>
          </w:p>
        </w:tc>
        <w:tc>
          <w:tcPr>
            <w:tcW w:w="2400" w:type="dxa"/>
            <w:vAlign w:val="center"/>
          </w:tcPr>
          <w:p>
            <w:pPr>
              <w:pStyle w:val="11"/>
            </w:pPr>
            <w:r>
              <w:t>669.30</w:t>
            </w:r>
          </w:p>
        </w:tc>
        <w:tc>
          <w:tcPr>
            <w:tcW w:w="2417" w:type="dxa"/>
            <w:vAlign w:val="center"/>
          </w:tcPr>
          <w:p>
            <w:pPr>
              <w:pStyle w:val="11"/>
            </w:pPr>
            <w:r>
              <w:t>67.47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12</w:t>
            </w:r>
          </w:p>
        </w:tc>
        <w:tc>
          <w:tcPr>
            <w:tcW w:w="1250" w:type="dxa"/>
            <w:vAlign w:val="center"/>
          </w:tcPr>
          <w:p>
            <w:pPr>
              <w:pStyle w:val="10"/>
            </w:pPr>
            <w:r>
              <w:t>2013601</w:t>
            </w:r>
          </w:p>
        </w:tc>
        <w:tc>
          <w:tcPr>
            <w:tcW w:w="4183" w:type="dxa"/>
            <w:vAlign w:val="center"/>
          </w:tcPr>
          <w:p>
            <w:pPr>
              <w:pStyle w:val="10"/>
            </w:pPr>
            <w:r>
              <w:t>行政运行</w:t>
            </w:r>
          </w:p>
        </w:tc>
        <w:tc>
          <w:tcPr>
            <w:tcW w:w="2617" w:type="dxa"/>
            <w:vAlign w:val="center"/>
          </w:tcPr>
          <w:p>
            <w:pPr>
              <w:pStyle w:val="11"/>
            </w:pPr>
            <w:r>
              <w:t>736.77</w:t>
            </w:r>
          </w:p>
        </w:tc>
        <w:tc>
          <w:tcPr>
            <w:tcW w:w="2400" w:type="dxa"/>
            <w:vAlign w:val="center"/>
          </w:tcPr>
          <w:p>
            <w:pPr>
              <w:pStyle w:val="11"/>
            </w:pPr>
            <w:r>
              <w:t>669.30</w:t>
            </w:r>
          </w:p>
        </w:tc>
        <w:tc>
          <w:tcPr>
            <w:tcW w:w="2417" w:type="dxa"/>
            <w:vAlign w:val="center"/>
          </w:tcPr>
          <w:p>
            <w:pPr>
              <w:pStyle w:val="11"/>
            </w:pPr>
            <w:r>
              <w:t>67.47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13</w:t>
            </w:r>
          </w:p>
        </w:tc>
        <w:tc>
          <w:tcPr>
            <w:tcW w:w="1250" w:type="dxa"/>
            <w:vAlign w:val="center"/>
          </w:tcPr>
          <w:p>
            <w:pPr>
              <w:pStyle w:val="10"/>
            </w:pPr>
            <w:r>
              <w:t>207</w:t>
            </w:r>
          </w:p>
        </w:tc>
        <w:tc>
          <w:tcPr>
            <w:tcW w:w="4183" w:type="dxa"/>
            <w:vAlign w:val="center"/>
          </w:tcPr>
          <w:p>
            <w:pPr>
              <w:pStyle w:val="10"/>
            </w:pPr>
            <w:r>
              <w:t>文化旅游体育与传媒支出</w:t>
            </w:r>
          </w:p>
        </w:tc>
        <w:tc>
          <w:tcPr>
            <w:tcW w:w="2617" w:type="dxa"/>
            <w:vAlign w:val="center"/>
          </w:tcPr>
          <w:p>
            <w:pPr>
              <w:pStyle w:val="11"/>
            </w:pPr>
            <w:r>
              <w:t>153.00</w:t>
            </w:r>
          </w:p>
        </w:tc>
        <w:tc>
          <w:tcPr>
            <w:tcW w:w="2400" w:type="dxa"/>
            <w:vAlign w:val="center"/>
          </w:tcPr>
          <w:p>
            <w:pPr>
              <w:pStyle w:val="11"/>
            </w:pPr>
          </w:p>
        </w:tc>
        <w:tc>
          <w:tcPr>
            <w:tcW w:w="2417" w:type="dxa"/>
            <w:vAlign w:val="center"/>
          </w:tcPr>
          <w:p>
            <w:pPr>
              <w:pStyle w:val="11"/>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14</w:t>
            </w:r>
          </w:p>
        </w:tc>
        <w:tc>
          <w:tcPr>
            <w:tcW w:w="1250" w:type="dxa"/>
            <w:vAlign w:val="center"/>
          </w:tcPr>
          <w:p>
            <w:pPr>
              <w:pStyle w:val="10"/>
            </w:pPr>
            <w:r>
              <w:t>20706</w:t>
            </w:r>
          </w:p>
        </w:tc>
        <w:tc>
          <w:tcPr>
            <w:tcW w:w="4183" w:type="dxa"/>
            <w:vAlign w:val="center"/>
          </w:tcPr>
          <w:p>
            <w:pPr>
              <w:pStyle w:val="10"/>
            </w:pPr>
            <w:r>
              <w:t>新闻出版电影</w:t>
            </w:r>
          </w:p>
        </w:tc>
        <w:tc>
          <w:tcPr>
            <w:tcW w:w="2617" w:type="dxa"/>
            <w:vAlign w:val="center"/>
          </w:tcPr>
          <w:p>
            <w:pPr>
              <w:pStyle w:val="11"/>
            </w:pPr>
            <w:r>
              <w:t>140.00</w:t>
            </w:r>
          </w:p>
        </w:tc>
        <w:tc>
          <w:tcPr>
            <w:tcW w:w="2400" w:type="dxa"/>
            <w:vAlign w:val="center"/>
          </w:tcPr>
          <w:p>
            <w:pPr>
              <w:pStyle w:val="11"/>
            </w:pPr>
          </w:p>
        </w:tc>
        <w:tc>
          <w:tcPr>
            <w:tcW w:w="2417"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15</w:t>
            </w:r>
          </w:p>
        </w:tc>
        <w:tc>
          <w:tcPr>
            <w:tcW w:w="1250" w:type="dxa"/>
            <w:vAlign w:val="center"/>
          </w:tcPr>
          <w:p>
            <w:pPr>
              <w:pStyle w:val="10"/>
            </w:pPr>
            <w:r>
              <w:t>2070601</w:t>
            </w:r>
          </w:p>
        </w:tc>
        <w:tc>
          <w:tcPr>
            <w:tcW w:w="4183" w:type="dxa"/>
            <w:vAlign w:val="center"/>
          </w:tcPr>
          <w:p>
            <w:pPr>
              <w:pStyle w:val="10"/>
            </w:pPr>
            <w:r>
              <w:t>行政运行</w:t>
            </w:r>
          </w:p>
        </w:tc>
        <w:tc>
          <w:tcPr>
            <w:tcW w:w="2617" w:type="dxa"/>
            <w:vAlign w:val="center"/>
          </w:tcPr>
          <w:p>
            <w:pPr>
              <w:pStyle w:val="11"/>
            </w:pPr>
            <w:r>
              <w:t>140.00</w:t>
            </w:r>
          </w:p>
        </w:tc>
        <w:tc>
          <w:tcPr>
            <w:tcW w:w="2400" w:type="dxa"/>
            <w:vAlign w:val="center"/>
          </w:tcPr>
          <w:p>
            <w:pPr>
              <w:pStyle w:val="11"/>
            </w:pPr>
          </w:p>
        </w:tc>
        <w:tc>
          <w:tcPr>
            <w:tcW w:w="2417"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16</w:t>
            </w:r>
          </w:p>
        </w:tc>
        <w:tc>
          <w:tcPr>
            <w:tcW w:w="1250" w:type="dxa"/>
            <w:vAlign w:val="center"/>
          </w:tcPr>
          <w:p>
            <w:pPr>
              <w:pStyle w:val="10"/>
            </w:pPr>
            <w:r>
              <w:t>20799</w:t>
            </w:r>
          </w:p>
        </w:tc>
        <w:tc>
          <w:tcPr>
            <w:tcW w:w="4183" w:type="dxa"/>
            <w:vAlign w:val="center"/>
          </w:tcPr>
          <w:p>
            <w:pPr>
              <w:pStyle w:val="10"/>
            </w:pPr>
            <w:r>
              <w:t>其他文化旅游体育与传媒支出</w:t>
            </w:r>
          </w:p>
        </w:tc>
        <w:tc>
          <w:tcPr>
            <w:tcW w:w="2617" w:type="dxa"/>
            <w:vAlign w:val="center"/>
          </w:tcPr>
          <w:p>
            <w:pPr>
              <w:pStyle w:val="11"/>
            </w:pPr>
            <w:r>
              <w:t>13.00</w:t>
            </w:r>
          </w:p>
        </w:tc>
        <w:tc>
          <w:tcPr>
            <w:tcW w:w="2400" w:type="dxa"/>
            <w:vAlign w:val="center"/>
          </w:tcPr>
          <w:p>
            <w:pPr>
              <w:pStyle w:val="11"/>
            </w:pPr>
          </w:p>
        </w:tc>
        <w:tc>
          <w:tcPr>
            <w:tcW w:w="2417"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17</w:t>
            </w:r>
          </w:p>
        </w:tc>
        <w:tc>
          <w:tcPr>
            <w:tcW w:w="1250" w:type="dxa"/>
            <w:vAlign w:val="center"/>
          </w:tcPr>
          <w:p>
            <w:pPr>
              <w:pStyle w:val="10"/>
            </w:pPr>
            <w:r>
              <w:t>2079999</w:t>
            </w:r>
          </w:p>
        </w:tc>
        <w:tc>
          <w:tcPr>
            <w:tcW w:w="4183" w:type="dxa"/>
            <w:vAlign w:val="center"/>
          </w:tcPr>
          <w:p>
            <w:pPr>
              <w:pStyle w:val="10"/>
            </w:pPr>
            <w:r>
              <w:t>其他文化旅游体育与传媒支出</w:t>
            </w:r>
          </w:p>
        </w:tc>
        <w:tc>
          <w:tcPr>
            <w:tcW w:w="2617" w:type="dxa"/>
            <w:vAlign w:val="center"/>
          </w:tcPr>
          <w:p>
            <w:pPr>
              <w:pStyle w:val="11"/>
            </w:pPr>
            <w:r>
              <w:t>13.00</w:t>
            </w:r>
          </w:p>
        </w:tc>
        <w:tc>
          <w:tcPr>
            <w:tcW w:w="2400" w:type="dxa"/>
            <w:vAlign w:val="center"/>
          </w:tcPr>
          <w:p>
            <w:pPr>
              <w:pStyle w:val="11"/>
            </w:pPr>
          </w:p>
        </w:tc>
        <w:tc>
          <w:tcPr>
            <w:tcW w:w="2417"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18</w:t>
            </w:r>
          </w:p>
        </w:tc>
        <w:tc>
          <w:tcPr>
            <w:tcW w:w="1250" w:type="dxa"/>
            <w:vAlign w:val="center"/>
          </w:tcPr>
          <w:p>
            <w:pPr>
              <w:pStyle w:val="10"/>
            </w:pPr>
            <w:r>
              <w:t>208</w:t>
            </w:r>
          </w:p>
        </w:tc>
        <w:tc>
          <w:tcPr>
            <w:tcW w:w="4183" w:type="dxa"/>
            <w:vAlign w:val="center"/>
          </w:tcPr>
          <w:p>
            <w:pPr>
              <w:pStyle w:val="10"/>
            </w:pPr>
            <w:r>
              <w:t>社会保障和就业支出</w:t>
            </w:r>
          </w:p>
        </w:tc>
        <w:tc>
          <w:tcPr>
            <w:tcW w:w="2617" w:type="dxa"/>
            <w:vAlign w:val="center"/>
          </w:tcPr>
          <w:p>
            <w:pPr>
              <w:pStyle w:val="11"/>
            </w:pPr>
            <w:r>
              <w:t>6619.34</w:t>
            </w:r>
          </w:p>
        </w:tc>
        <w:tc>
          <w:tcPr>
            <w:tcW w:w="2400" w:type="dxa"/>
            <w:vAlign w:val="center"/>
          </w:tcPr>
          <w:p>
            <w:pPr>
              <w:pStyle w:val="11"/>
            </w:pPr>
            <w:r>
              <w:t>197.34</w:t>
            </w:r>
          </w:p>
        </w:tc>
        <w:tc>
          <w:tcPr>
            <w:tcW w:w="2417" w:type="dxa"/>
            <w:vAlign w:val="center"/>
          </w:tcPr>
          <w:p>
            <w:pPr>
              <w:pStyle w:val="11"/>
            </w:pPr>
            <w:r>
              <w:t>6422.00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19</w:t>
            </w:r>
          </w:p>
        </w:tc>
        <w:tc>
          <w:tcPr>
            <w:tcW w:w="1250" w:type="dxa"/>
            <w:vAlign w:val="center"/>
          </w:tcPr>
          <w:p>
            <w:pPr>
              <w:pStyle w:val="10"/>
            </w:pPr>
            <w:r>
              <w:t>20801</w:t>
            </w:r>
          </w:p>
        </w:tc>
        <w:tc>
          <w:tcPr>
            <w:tcW w:w="4183" w:type="dxa"/>
            <w:vAlign w:val="center"/>
          </w:tcPr>
          <w:p>
            <w:pPr>
              <w:pStyle w:val="10"/>
            </w:pPr>
            <w:r>
              <w:t>人力资源和社会保障管理事务</w:t>
            </w:r>
          </w:p>
        </w:tc>
        <w:tc>
          <w:tcPr>
            <w:tcW w:w="2617" w:type="dxa"/>
            <w:vAlign w:val="center"/>
          </w:tcPr>
          <w:p>
            <w:pPr>
              <w:pStyle w:val="11"/>
            </w:pPr>
            <w:r>
              <w:t>4352.00</w:t>
            </w:r>
          </w:p>
        </w:tc>
        <w:tc>
          <w:tcPr>
            <w:tcW w:w="2400" w:type="dxa"/>
            <w:vAlign w:val="center"/>
          </w:tcPr>
          <w:p>
            <w:pPr>
              <w:pStyle w:val="11"/>
            </w:pPr>
          </w:p>
        </w:tc>
        <w:tc>
          <w:tcPr>
            <w:tcW w:w="2417" w:type="dxa"/>
            <w:vAlign w:val="center"/>
          </w:tcPr>
          <w:p>
            <w:pPr>
              <w:pStyle w:val="11"/>
            </w:pPr>
            <w:r>
              <w:t>4352.00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20</w:t>
            </w:r>
          </w:p>
        </w:tc>
        <w:tc>
          <w:tcPr>
            <w:tcW w:w="1250" w:type="dxa"/>
            <w:vAlign w:val="center"/>
          </w:tcPr>
          <w:p>
            <w:pPr>
              <w:pStyle w:val="10"/>
            </w:pPr>
            <w:r>
              <w:t>2080104</w:t>
            </w:r>
          </w:p>
        </w:tc>
        <w:tc>
          <w:tcPr>
            <w:tcW w:w="4183" w:type="dxa"/>
            <w:vAlign w:val="center"/>
          </w:tcPr>
          <w:p>
            <w:pPr>
              <w:pStyle w:val="10"/>
            </w:pPr>
            <w:r>
              <w:t>综合业务管理</w:t>
            </w:r>
          </w:p>
        </w:tc>
        <w:tc>
          <w:tcPr>
            <w:tcW w:w="2617" w:type="dxa"/>
            <w:vAlign w:val="center"/>
          </w:tcPr>
          <w:p>
            <w:pPr>
              <w:pStyle w:val="11"/>
            </w:pPr>
            <w:r>
              <w:t>49.00</w:t>
            </w:r>
          </w:p>
        </w:tc>
        <w:tc>
          <w:tcPr>
            <w:tcW w:w="2400" w:type="dxa"/>
            <w:vAlign w:val="center"/>
          </w:tcPr>
          <w:p>
            <w:pPr>
              <w:pStyle w:val="11"/>
            </w:pPr>
          </w:p>
        </w:tc>
        <w:tc>
          <w:tcPr>
            <w:tcW w:w="2417" w:type="dxa"/>
            <w:vAlign w:val="center"/>
          </w:tcPr>
          <w:p>
            <w:pPr>
              <w:pStyle w:val="11"/>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21</w:t>
            </w:r>
          </w:p>
        </w:tc>
        <w:tc>
          <w:tcPr>
            <w:tcW w:w="1250" w:type="dxa"/>
            <w:vAlign w:val="center"/>
          </w:tcPr>
          <w:p>
            <w:pPr>
              <w:pStyle w:val="10"/>
            </w:pPr>
            <w:r>
              <w:t>2080105</w:t>
            </w:r>
          </w:p>
        </w:tc>
        <w:tc>
          <w:tcPr>
            <w:tcW w:w="4183" w:type="dxa"/>
            <w:vAlign w:val="center"/>
          </w:tcPr>
          <w:p>
            <w:pPr>
              <w:pStyle w:val="10"/>
            </w:pPr>
            <w:r>
              <w:t>劳动保障监察</w:t>
            </w:r>
          </w:p>
        </w:tc>
        <w:tc>
          <w:tcPr>
            <w:tcW w:w="2617" w:type="dxa"/>
            <w:vAlign w:val="center"/>
          </w:tcPr>
          <w:p>
            <w:pPr>
              <w:pStyle w:val="11"/>
            </w:pPr>
            <w:r>
              <w:t>3.00</w:t>
            </w:r>
          </w:p>
        </w:tc>
        <w:tc>
          <w:tcPr>
            <w:tcW w:w="2400" w:type="dxa"/>
            <w:vAlign w:val="center"/>
          </w:tcPr>
          <w:p>
            <w:pPr>
              <w:pStyle w:val="11"/>
            </w:pPr>
          </w:p>
        </w:tc>
        <w:tc>
          <w:tcPr>
            <w:tcW w:w="2417"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22</w:t>
            </w:r>
          </w:p>
        </w:tc>
        <w:tc>
          <w:tcPr>
            <w:tcW w:w="1250" w:type="dxa"/>
            <w:vAlign w:val="center"/>
          </w:tcPr>
          <w:p>
            <w:pPr>
              <w:pStyle w:val="10"/>
            </w:pPr>
            <w:r>
              <w:t>2080199</w:t>
            </w:r>
          </w:p>
        </w:tc>
        <w:tc>
          <w:tcPr>
            <w:tcW w:w="4183" w:type="dxa"/>
            <w:vAlign w:val="center"/>
          </w:tcPr>
          <w:p>
            <w:pPr>
              <w:pStyle w:val="10"/>
            </w:pPr>
            <w:r>
              <w:t>其他人力资源和社会保障管理事务支出</w:t>
            </w:r>
          </w:p>
        </w:tc>
        <w:tc>
          <w:tcPr>
            <w:tcW w:w="2617" w:type="dxa"/>
            <w:vAlign w:val="center"/>
          </w:tcPr>
          <w:p>
            <w:pPr>
              <w:pStyle w:val="11"/>
            </w:pPr>
            <w:r>
              <w:t>4300.00</w:t>
            </w:r>
          </w:p>
        </w:tc>
        <w:tc>
          <w:tcPr>
            <w:tcW w:w="2400" w:type="dxa"/>
            <w:vAlign w:val="center"/>
          </w:tcPr>
          <w:p>
            <w:pPr>
              <w:pStyle w:val="11"/>
            </w:pPr>
          </w:p>
        </w:tc>
        <w:tc>
          <w:tcPr>
            <w:tcW w:w="2417" w:type="dxa"/>
            <w:vAlign w:val="center"/>
          </w:tcPr>
          <w:p>
            <w:pPr>
              <w:pStyle w:val="11"/>
            </w:pPr>
            <w:r>
              <w:t>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23</w:t>
            </w:r>
          </w:p>
        </w:tc>
        <w:tc>
          <w:tcPr>
            <w:tcW w:w="1250" w:type="dxa"/>
            <w:vAlign w:val="center"/>
          </w:tcPr>
          <w:p>
            <w:pPr>
              <w:pStyle w:val="10"/>
            </w:pPr>
            <w:r>
              <w:t>20805</w:t>
            </w:r>
          </w:p>
        </w:tc>
        <w:tc>
          <w:tcPr>
            <w:tcW w:w="4183" w:type="dxa"/>
            <w:vAlign w:val="center"/>
          </w:tcPr>
          <w:p>
            <w:pPr>
              <w:pStyle w:val="10"/>
            </w:pPr>
            <w:r>
              <w:t>行政事业单位养老支出</w:t>
            </w:r>
          </w:p>
        </w:tc>
        <w:tc>
          <w:tcPr>
            <w:tcW w:w="2617" w:type="dxa"/>
            <w:vAlign w:val="center"/>
          </w:tcPr>
          <w:p>
            <w:pPr>
              <w:pStyle w:val="11"/>
            </w:pPr>
            <w:r>
              <w:t>511.34</w:t>
            </w:r>
          </w:p>
        </w:tc>
        <w:tc>
          <w:tcPr>
            <w:tcW w:w="2400" w:type="dxa"/>
            <w:vAlign w:val="center"/>
          </w:tcPr>
          <w:p>
            <w:pPr>
              <w:pStyle w:val="11"/>
            </w:pPr>
            <w:r>
              <w:t>197.34</w:t>
            </w:r>
          </w:p>
        </w:tc>
        <w:tc>
          <w:tcPr>
            <w:tcW w:w="2417" w:type="dxa"/>
            <w:vAlign w:val="center"/>
          </w:tcPr>
          <w:p>
            <w:pPr>
              <w:pStyle w:val="11"/>
            </w:pPr>
            <w:r>
              <w:t>314.00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24</w:t>
            </w:r>
          </w:p>
        </w:tc>
        <w:tc>
          <w:tcPr>
            <w:tcW w:w="1250" w:type="dxa"/>
            <w:vAlign w:val="center"/>
          </w:tcPr>
          <w:p>
            <w:pPr>
              <w:pStyle w:val="10"/>
            </w:pPr>
            <w:r>
              <w:t>2080501</w:t>
            </w:r>
          </w:p>
        </w:tc>
        <w:tc>
          <w:tcPr>
            <w:tcW w:w="4183" w:type="dxa"/>
            <w:vAlign w:val="center"/>
          </w:tcPr>
          <w:p>
            <w:pPr>
              <w:pStyle w:val="10"/>
            </w:pPr>
            <w:r>
              <w:t>行政单位离退休</w:t>
            </w:r>
          </w:p>
        </w:tc>
        <w:tc>
          <w:tcPr>
            <w:tcW w:w="2617" w:type="dxa"/>
            <w:vAlign w:val="center"/>
          </w:tcPr>
          <w:p>
            <w:pPr>
              <w:pStyle w:val="11"/>
            </w:pPr>
            <w:r>
              <w:t>29.19</w:t>
            </w:r>
          </w:p>
        </w:tc>
        <w:tc>
          <w:tcPr>
            <w:tcW w:w="2400" w:type="dxa"/>
            <w:vAlign w:val="center"/>
          </w:tcPr>
          <w:p>
            <w:pPr>
              <w:pStyle w:val="11"/>
            </w:pPr>
            <w:r>
              <w:t>15.19</w:t>
            </w:r>
          </w:p>
        </w:tc>
        <w:tc>
          <w:tcPr>
            <w:tcW w:w="2417"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25</w:t>
            </w:r>
          </w:p>
        </w:tc>
        <w:tc>
          <w:tcPr>
            <w:tcW w:w="1250" w:type="dxa"/>
            <w:vAlign w:val="center"/>
          </w:tcPr>
          <w:p>
            <w:pPr>
              <w:pStyle w:val="10"/>
            </w:pPr>
            <w:r>
              <w:t>2080505</w:t>
            </w:r>
          </w:p>
        </w:tc>
        <w:tc>
          <w:tcPr>
            <w:tcW w:w="4183" w:type="dxa"/>
            <w:vAlign w:val="center"/>
          </w:tcPr>
          <w:p>
            <w:pPr>
              <w:pStyle w:val="10"/>
            </w:pPr>
            <w:r>
              <w:t>机关事业单位基本养老保险缴费支出</w:t>
            </w:r>
          </w:p>
        </w:tc>
        <w:tc>
          <w:tcPr>
            <w:tcW w:w="2617" w:type="dxa"/>
            <w:vAlign w:val="center"/>
          </w:tcPr>
          <w:p>
            <w:pPr>
              <w:pStyle w:val="11"/>
            </w:pPr>
            <w:r>
              <w:t>123.34</w:t>
            </w:r>
          </w:p>
        </w:tc>
        <w:tc>
          <w:tcPr>
            <w:tcW w:w="2400" w:type="dxa"/>
            <w:vAlign w:val="center"/>
          </w:tcPr>
          <w:p>
            <w:pPr>
              <w:pStyle w:val="11"/>
            </w:pPr>
            <w:r>
              <w:t>123.34</w:t>
            </w:r>
          </w:p>
        </w:tc>
        <w:tc>
          <w:tcPr>
            <w:tcW w:w="2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26</w:t>
            </w:r>
          </w:p>
        </w:tc>
        <w:tc>
          <w:tcPr>
            <w:tcW w:w="1250" w:type="dxa"/>
            <w:vAlign w:val="center"/>
          </w:tcPr>
          <w:p>
            <w:pPr>
              <w:pStyle w:val="10"/>
            </w:pPr>
            <w:r>
              <w:t>2080506</w:t>
            </w:r>
          </w:p>
        </w:tc>
        <w:tc>
          <w:tcPr>
            <w:tcW w:w="4183" w:type="dxa"/>
            <w:vAlign w:val="center"/>
          </w:tcPr>
          <w:p>
            <w:pPr>
              <w:pStyle w:val="10"/>
            </w:pPr>
            <w:r>
              <w:t>机关事业单位职业年金缴费支出</w:t>
            </w:r>
          </w:p>
        </w:tc>
        <w:tc>
          <w:tcPr>
            <w:tcW w:w="2617" w:type="dxa"/>
            <w:vAlign w:val="center"/>
          </w:tcPr>
          <w:p>
            <w:pPr>
              <w:pStyle w:val="11"/>
            </w:pPr>
            <w:r>
              <w:t>358.81</w:t>
            </w:r>
          </w:p>
        </w:tc>
        <w:tc>
          <w:tcPr>
            <w:tcW w:w="2400" w:type="dxa"/>
            <w:vAlign w:val="center"/>
          </w:tcPr>
          <w:p>
            <w:pPr>
              <w:pStyle w:val="11"/>
            </w:pPr>
            <w:r>
              <w:t>58.81</w:t>
            </w:r>
          </w:p>
        </w:tc>
        <w:tc>
          <w:tcPr>
            <w:tcW w:w="2417"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27</w:t>
            </w:r>
          </w:p>
        </w:tc>
        <w:tc>
          <w:tcPr>
            <w:tcW w:w="1250" w:type="dxa"/>
            <w:vAlign w:val="center"/>
          </w:tcPr>
          <w:p>
            <w:pPr>
              <w:pStyle w:val="10"/>
            </w:pPr>
            <w:r>
              <w:t>20807</w:t>
            </w:r>
          </w:p>
        </w:tc>
        <w:tc>
          <w:tcPr>
            <w:tcW w:w="4183" w:type="dxa"/>
            <w:vAlign w:val="center"/>
          </w:tcPr>
          <w:p>
            <w:pPr>
              <w:pStyle w:val="10"/>
            </w:pPr>
            <w:r>
              <w:t>就业补助</w:t>
            </w:r>
          </w:p>
        </w:tc>
        <w:tc>
          <w:tcPr>
            <w:tcW w:w="2617" w:type="dxa"/>
            <w:vAlign w:val="center"/>
          </w:tcPr>
          <w:p>
            <w:pPr>
              <w:pStyle w:val="11"/>
            </w:pPr>
            <w:r>
              <w:t>256.00</w:t>
            </w:r>
          </w:p>
        </w:tc>
        <w:tc>
          <w:tcPr>
            <w:tcW w:w="2400" w:type="dxa"/>
            <w:vAlign w:val="center"/>
          </w:tcPr>
          <w:p>
            <w:pPr>
              <w:pStyle w:val="11"/>
            </w:pPr>
          </w:p>
        </w:tc>
        <w:tc>
          <w:tcPr>
            <w:tcW w:w="2417" w:type="dxa"/>
            <w:vAlign w:val="center"/>
          </w:tcPr>
          <w:p>
            <w:pPr>
              <w:pStyle w:val="11"/>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28</w:t>
            </w:r>
          </w:p>
        </w:tc>
        <w:tc>
          <w:tcPr>
            <w:tcW w:w="1250" w:type="dxa"/>
            <w:vAlign w:val="center"/>
          </w:tcPr>
          <w:p>
            <w:pPr>
              <w:pStyle w:val="10"/>
            </w:pPr>
            <w:r>
              <w:t>2080799</w:t>
            </w:r>
          </w:p>
        </w:tc>
        <w:tc>
          <w:tcPr>
            <w:tcW w:w="4183" w:type="dxa"/>
            <w:vAlign w:val="center"/>
          </w:tcPr>
          <w:p>
            <w:pPr>
              <w:pStyle w:val="10"/>
            </w:pPr>
            <w:r>
              <w:t>其他就业补助支出</w:t>
            </w:r>
          </w:p>
        </w:tc>
        <w:tc>
          <w:tcPr>
            <w:tcW w:w="2617" w:type="dxa"/>
            <w:vAlign w:val="center"/>
          </w:tcPr>
          <w:p>
            <w:pPr>
              <w:pStyle w:val="11"/>
            </w:pPr>
            <w:r>
              <w:t>256.00</w:t>
            </w:r>
          </w:p>
        </w:tc>
        <w:tc>
          <w:tcPr>
            <w:tcW w:w="2400" w:type="dxa"/>
            <w:vAlign w:val="center"/>
          </w:tcPr>
          <w:p>
            <w:pPr>
              <w:pStyle w:val="11"/>
            </w:pPr>
          </w:p>
        </w:tc>
        <w:tc>
          <w:tcPr>
            <w:tcW w:w="2417" w:type="dxa"/>
            <w:vAlign w:val="center"/>
          </w:tcPr>
          <w:p>
            <w:pPr>
              <w:pStyle w:val="11"/>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29</w:t>
            </w:r>
          </w:p>
        </w:tc>
        <w:tc>
          <w:tcPr>
            <w:tcW w:w="1250" w:type="dxa"/>
            <w:vAlign w:val="center"/>
          </w:tcPr>
          <w:p>
            <w:pPr>
              <w:pStyle w:val="10"/>
            </w:pPr>
            <w:r>
              <w:t>20826</w:t>
            </w:r>
          </w:p>
        </w:tc>
        <w:tc>
          <w:tcPr>
            <w:tcW w:w="4183" w:type="dxa"/>
            <w:vAlign w:val="center"/>
          </w:tcPr>
          <w:p>
            <w:pPr>
              <w:pStyle w:val="10"/>
            </w:pPr>
            <w:r>
              <w:t>财政对基本养老保险基金的补助</w:t>
            </w:r>
          </w:p>
        </w:tc>
        <w:tc>
          <w:tcPr>
            <w:tcW w:w="2617" w:type="dxa"/>
            <w:vAlign w:val="center"/>
          </w:tcPr>
          <w:p>
            <w:pPr>
              <w:pStyle w:val="11"/>
            </w:pPr>
            <w:r>
              <w:t>1500.00</w:t>
            </w:r>
          </w:p>
        </w:tc>
        <w:tc>
          <w:tcPr>
            <w:tcW w:w="2400" w:type="dxa"/>
            <w:vAlign w:val="center"/>
          </w:tcPr>
          <w:p>
            <w:pPr>
              <w:pStyle w:val="11"/>
            </w:pPr>
          </w:p>
        </w:tc>
        <w:tc>
          <w:tcPr>
            <w:tcW w:w="2417"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30</w:t>
            </w:r>
          </w:p>
        </w:tc>
        <w:tc>
          <w:tcPr>
            <w:tcW w:w="1250" w:type="dxa"/>
            <w:vAlign w:val="center"/>
          </w:tcPr>
          <w:p>
            <w:pPr>
              <w:pStyle w:val="10"/>
            </w:pPr>
            <w:r>
              <w:t>2082601</w:t>
            </w:r>
          </w:p>
        </w:tc>
        <w:tc>
          <w:tcPr>
            <w:tcW w:w="4183" w:type="dxa"/>
            <w:vAlign w:val="center"/>
          </w:tcPr>
          <w:p>
            <w:pPr>
              <w:pStyle w:val="10"/>
            </w:pPr>
            <w:r>
              <w:t>财政对企业职工基本养老保险基金的补助</w:t>
            </w:r>
          </w:p>
        </w:tc>
        <w:tc>
          <w:tcPr>
            <w:tcW w:w="2617" w:type="dxa"/>
            <w:vAlign w:val="center"/>
          </w:tcPr>
          <w:p>
            <w:pPr>
              <w:pStyle w:val="11"/>
            </w:pPr>
            <w:r>
              <w:t>1400.00</w:t>
            </w:r>
          </w:p>
        </w:tc>
        <w:tc>
          <w:tcPr>
            <w:tcW w:w="2400" w:type="dxa"/>
            <w:vAlign w:val="center"/>
          </w:tcPr>
          <w:p>
            <w:pPr>
              <w:pStyle w:val="11"/>
            </w:pPr>
          </w:p>
        </w:tc>
        <w:tc>
          <w:tcPr>
            <w:tcW w:w="2417" w:type="dxa"/>
            <w:vAlign w:val="center"/>
          </w:tcPr>
          <w:p>
            <w:pPr>
              <w:pStyle w:val="11"/>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31</w:t>
            </w:r>
          </w:p>
        </w:tc>
        <w:tc>
          <w:tcPr>
            <w:tcW w:w="1250" w:type="dxa"/>
            <w:vAlign w:val="center"/>
          </w:tcPr>
          <w:p>
            <w:pPr>
              <w:pStyle w:val="10"/>
            </w:pPr>
            <w:r>
              <w:t>2082602</w:t>
            </w:r>
          </w:p>
        </w:tc>
        <w:tc>
          <w:tcPr>
            <w:tcW w:w="4183" w:type="dxa"/>
            <w:vAlign w:val="center"/>
          </w:tcPr>
          <w:p>
            <w:pPr>
              <w:pStyle w:val="10"/>
            </w:pPr>
            <w:r>
              <w:t>财政对城乡居民基本养老保险基金的补助</w:t>
            </w:r>
          </w:p>
        </w:tc>
        <w:tc>
          <w:tcPr>
            <w:tcW w:w="2617" w:type="dxa"/>
            <w:vAlign w:val="center"/>
          </w:tcPr>
          <w:p>
            <w:pPr>
              <w:pStyle w:val="11"/>
            </w:pPr>
            <w:r>
              <w:t>100.00</w:t>
            </w:r>
          </w:p>
        </w:tc>
        <w:tc>
          <w:tcPr>
            <w:tcW w:w="2400" w:type="dxa"/>
            <w:vAlign w:val="center"/>
          </w:tcPr>
          <w:p>
            <w:pPr>
              <w:pStyle w:val="11"/>
            </w:pPr>
          </w:p>
        </w:tc>
        <w:tc>
          <w:tcPr>
            <w:tcW w:w="2417"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32</w:t>
            </w:r>
          </w:p>
        </w:tc>
        <w:tc>
          <w:tcPr>
            <w:tcW w:w="1250" w:type="dxa"/>
            <w:vAlign w:val="center"/>
          </w:tcPr>
          <w:p>
            <w:pPr>
              <w:pStyle w:val="10"/>
            </w:pPr>
            <w:r>
              <w:t>210</w:t>
            </w:r>
          </w:p>
        </w:tc>
        <w:tc>
          <w:tcPr>
            <w:tcW w:w="4183" w:type="dxa"/>
            <w:vAlign w:val="center"/>
          </w:tcPr>
          <w:p>
            <w:pPr>
              <w:pStyle w:val="10"/>
            </w:pPr>
            <w:r>
              <w:t>卫生健康支出</w:t>
            </w:r>
          </w:p>
        </w:tc>
        <w:tc>
          <w:tcPr>
            <w:tcW w:w="2617" w:type="dxa"/>
            <w:vAlign w:val="center"/>
          </w:tcPr>
          <w:p>
            <w:pPr>
              <w:pStyle w:val="11"/>
            </w:pPr>
            <w:r>
              <w:t>116.96</w:t>
            </w:r>
          </w:p>
        </w:tc>
        <w:tc>
          <w:tcPr>
            <w:tcW w:w="2400" w:type="dxa"/>
            <w:vAlign w:val="center"/>
          </w:tcPr>
          <w:p>
            <w:pPr>
              <w:pStyle w:val="11"/>
            </w:pPr>
            <w:r>
              <w:t>101.96</w:t>
            </w:r>
          </w:p>
        </w:tc>
        <w:tc>
          <w:tcPr>
            <w:tcW w:w="2417"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33</w:t>
            </w:r>
          </w:p>
        </w:tc>
        <w:tc>
          <w:tcPr>
            <w:tcW w:w="1250" w:type="dxa"/>
            <w:vAlign w:val="center"/>
          </w:tcPr>
          <w:p>
            <w:pPr>
              <w:pStyle w:val="10"/>
            </w:pPr>
            <w:r>
              <w:t>21011</w:t>
            </w:r>
          </w:p>
        </w:tc>
        <w:tc>
          <w:tcPr>
            <w:tcW w:w="4183" w:type="dxa"/>
            <w:vAlign w:val="center"/>
          </w:tcPr>
          <w:p>
            <w:pPr>
              <w:pStyle w:val="10"/>
            </w:pPr>
            <w:r>
              <w:t>行政事业单位医疗</w:t>
            </w:r>
          </w:p>
        </w:tc>
        <w:tc>
          <w:tcPr>
            <w:tcW w:w="2617" w:type="dxa"/>
            <w:vAlign w:val="center"/>
          </w:tcPr>
          <w:p>
            <w:pPr>
              <w:pStyle w:val="11"/>
            </w:pPr>
            <w:r>
              <w:t>116.96</w:t>
            </w:r>
          </w:p>
        </w:tc>
        <w:tc>
          <w:tcPr>
            <w:tcW w:w="2400" w:type="dxa"/>
            <w:vAlign w:val="center"/>
          </w:tcPr>
          <w:p>
            <w:pPr>
              <w:pStyle w:val="11"/>
            </w:pPr>
            <w:r>
              <w:t>101.96</w:t>
            </w:r>
          </w:p>
        </w:tc>
        <w:tc>
          <w:tcPr>
            <w:tcW w:w="2417"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34</w:t>
            </w:r>
          </w:p>
        </w:tc>
        <w:tc>
          <w:tcPr>
            <w:tcW w:w="1250" w:type="dxa"/>
            <w:vAlign w:val="center"/>
          </w:tcPr>
          <w:p>
            <w:pPr>
              <w:pStyle w:val="10"/>
            </w:pPr>
            <w:r>
              <w:t>2101101</w:t>
            </w:r>
          </w:p>
        </w:tc>
        <w:tc>
          <w:tcPr>
            <w:tcW w:w="4183" w:type="dxa"/>
            <w:vAlign w:val="center"/>
          </w:tcPr>
          <w:p>
            <w:pPr>
              <w:pStyle w:val="10"/>
            </w:pPr>
            <w:r>
              <w:t>行政单位医疗</w:t>
            </w:r>
          </w:p>
        </w:tc>
        <w:tc>
          <w:tcPr>
            <w:tcW w:w="2617" w:type="dxa"/>
            <w:vAlign w:val="center"/>
          </w:tcPr>
          <w:p>
            <w:pPr>
              <w:pStyle w:val="11"/>
            </w:pPr>
            <w:r>
              <w:t>101.96</w:t>
            </w:r>
          </w:p>
        </w:tc>
        <w:tc>
          <w:tcPr>
            <w:tcW w:w="2400" w:type="dxa"/>
            <w:vAlign w:val="center"/>
          </w:tcPr>
          <w:p>
            <w:pPr>
              <w:pStyle w:val="11"/>
            </w:pPr>
            <w:r>
              <w:t>101.96</w:t>
            </w:r>
          </w:p>
        </w:tc>
        <w:tc>
          <w:tcPr>
            <w:tcW w:w="2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35</w:t>
            </w:r>
          </w:p>
        </w:tc>
        <w:tc>
          <w:tcPr>
            <w:tcW w:w="1250" w:type="dxa"/>
            <w:vAlign w:val="center"/>
          </w:tcPr>
          <w:p>
            <w:pPr>
              <w:pStyle w:val="10"/>
            </w:pPr>
            <w:r>
              <w:t>2101102</w:t>
            </w:r>
          </w:p>
        </w:tc>
        <w:tc>
          <w:tcPr>
            <w:tcW w:w="4183" w:type="dxa"/>
            <w:vAlign w:val="center"/>
          </w:tcPr>
          <w:p>
            <w:pPr>
              <w:pStyle w:val="10"/>
            </w:pPr>
            <w:r>
              <w:t>事业单位医疗</w:t>
            </w:r>
          </w:p>
        </w:tc>
        <w:tc>
          <w:tcPr>
            <w:tcW w:w="2617" w:type="dxa"/>
            <w:vAlign w:val="center"/>
          </w:tcPr>
          <w:p>
            <w:pPr>
              <w:pStyle w:val="11"/>
            </w:pPr>
            <w:r>
              <w:t>15.00</w:t>
            </w:r>
          </w:p>
        </w:tc>
        <w:tc>
          <w:tcPr>
            <w:tcW w:w="2400" w:type="dxa"/>
            <w:vAlign w:val="center"/>
          </w:tcPr>
          <w:p>
            <w:pPr>
              <w:pStyle w:val="11"/>
            </w:pPr>
          </w:p>
        </w:tc>
        <w:tc>
          <w:tcPr>
            <w:tcW w:w="2417"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36</w:t>
            </w:r>
          </w:p>
        </w:tc>
        <w:tc>
          <w:tcPr>
            <w:tcW w:w="1250" w:type="dxa"/>
            <w:vAlign w:val="center"/>
          </w:tcPr>
          <w:p>
            <w:pPr>
              <w:pStyle w:val="10"/>
            </w:pPr>
            <w:r>
              <w:t>213</w:t>
            </w:r>
          </w:p>
        </w:tc>
        <w:tc>
          <w:tcPr>
            <w:tcW w:w="4183" w:type="dxa"/>
            <w:vAlign w:val="center"/>
          </w:tcPr>
          <w:p>
            <w:pPr>
              <w:pStyle w:val="10"/>
            </w:pPr>
            <w:r>
              <w:t>农林水支出</w:t>
            </w:r>
          </w:p>
        </w:tc>
        <w:tc>
          <w:tcPr>
            <w:tcW w:w="2617" w:type="dxa"/>
            <w:vAlign w:val="center"/>
          </w:tcPr>
          <w:p>
            <w:pPr>
              <w:pStyle w:val="11"/>
            </w:pPr>
            <w:r>
              <w:t>737.00</w:t>
            </w:r>
          </w:p>
        </w:tc>
        <w:tc>
          <w:tcPr>
            <w:tcW w:w="2400" w:type="dxa"/>
            <w:vAlign w:val="center"/>
          </w:tcPr>
          <w:p>
            <w:pPr>
              <w:pStyle w:val="11"/>
            </w:pPr>
          </w:p>
        </w:tc>
        <w:tc>
          <w:tcPr>
            <w:tcW w:w="2417" w:type="dxa"/>
            <w:vAlign w:val="center"/>
          </w:tcPr>
          <w:p>
            <w:pPr>
              <w:pStyle w:val="11"/>
            </w:pPr>
            <w:r>
              <w:t>737.00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37</w:t>
            </w:r>
          </w:p>
        </w:tc>
        <w:tc>
          <w:tcPr>
            <w:tcW w:w="1250" w:type="dxa"/>
            <w:vAlign w:val="center"/>
          </w:tcPr>
          <w:p>
            <w:pPr>
              <w:pStyle w:val="10"/>
            </w:pPr>
            <w:r>
              <w:t>21307</w:t>
            </w:r>
          </w:p>
        </w:tc>
        <w:tc>
          <w:tcPr>
            <w:tcW w:w="4183" w:type="dxa"/>
            <w:vAlign w:val="center"/>
          </w:tcPr>
          <w:p>
            <w:pPr>
              <w:pStyle w:val="10"/>
            </w:pPr>
            <w:r>
              <w:t>农村综合改革</w:t>
            </w:r>
          </w:p>
        </w:tc>
        <w:tc>
          <w:tcPr>
            <w:tcW w:w="2617" w:type="dxa"/>
            <w:vAlign w:val="center"/>
          </w:tcPr>
          <w:p>
            <w:pPr>
              <w:pStyle w:val="11"/>
            </w:pPr>
            <w:r>
              <w:t>727.00</w:t>
            </w:r>
          </w:p>
        </w:tc>
        <w:tc>
          <w:tcPr>
            <w:tcW w:w="2400" w:type="dxa"/>
            <w:vAlign w:val="center"/>
          </w:tcPr>
          <w:p>
            <w:pPr>
              <w:pStyle w:val="11"/>
            </w:pPr>
          </w:p>
        </w:tc>
        <w:tc>
          <w:tcPr>
            <w:tcW w:w="2417" w:type="dxa"/>
            <w:vAlign w:val="center"/>
          </w:tcPr>
          <w:p>
            <w:pPr>
              <w:pStyle w:val="11"/>
            </w:pPr>
            <w:r>
              <w:t>727.00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38</w:t>
            </w:r>
          </w:p>
        </w:tc>
        <w:tc>
          <w:tcPr>
            <w:tcW w:w="1250" w:type="dxa"/>
            <w:vAlign w:val="center"/>
          </w:tcPr>
          <w:p>
            <w:pPr>
              <w:pStyle w:val="10"/>
            </w:pPr>
            <w:r>
              <w:t>2130705</w:t>
            </w:r>
          </w:p>
        </w:tc>
        <w:tc>
          <w:tcPr>
            <w:tcW w:w="4183" w:type="dxa"/>
            <w:vAlign w:val="center"/>
          </w:tcPr>
          <w:p>
            <w:pPr>
              <w:pStyle w:val="10"/>
            </w:pPr>
            <w:r>
              <w:t>对村民委员会和村党支部的补助</w:t>
            </w:r>
          </w:p>
        </w:tc>
        <w:tc>
          <w:tcPr>
            <w:tcW w:w="2617" w:type="dxa"/>
            <w:vAlign w:val="center"/>
          </w:tcPr>
          <w:p>
            <w:pPr>
              <w:pStyle w:val="11"/>
            </w:pPr>
            <w:r>
              <w:t>727.00</w:t>
            </w:r>
          </w:p>
        </w:tc>
        <w:tc>
          <w:tcPr>
            <w:tcW w:w="2400" w:type="dxa"/>
            <w:vAlign w:val="center"/>
          </w:tcPr>
          <w:p>
            <w:pPr>
              <w:pStyle w:val="11"/>
            </w:pPr>
          </w:p>
        </w:tc>
        <w:tc>
          <w:tcPr>
            <w:tcW w:w="2417" w:type="dxa"/>
            <w:vAlign w:val="center"/>
          </w:tcPr>
          <w:p>
            <w:pPr>
              <w:pStyle w:val="11"/>
            </w:pPr>
            <w:r>
              <w:t>727.00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39</w:t>
            </w:r>
          </w:p>
        </w:tc>
        <w:tc>
          <w:tcPr>
            <w:tcW w:w="1250" w:type="dxa"/>
            <w:vAlign w:val="center"/>
          </w:tcPr>
          <w:p>
            <w:pPr>
              <w:pStyle w:val="10"/>
            </w:pPr>
            <w:r>
              <w:t>21308</w:t>
            </w:r>
          </w:p>
        </w:tc>
        <w:tc>
          <w:tcPr>
            <w:tcW w:w="4183" w:type="dxa"/>
            <w:vAlign w:val="center"/>
          </w:tcPr>
          <w:p>
            <w:pPr>
              <w:pStyle w:val="10"/>
            </w:pPr>
            <w:r>
              <w:t>普惠金融发展支出</w:t>
            </w:r>
          </w:p>
        </w:tc>
        <w:tc>
          <w:tcPr>
            <w:tcW w:w="2617" w:type="dxa"/>
            <w:vAlign w:val="center"/>
          </w:tcPr>
          <w:p>
            <w:pPr>
              <w:pStyle w:val="11"/>
            </w:pPr>
            <w:r>
              <w:t>10.00</w:t>
            </w:r>
          </w:p>
        </w:tc>
        <w:tc>
          <w:tcPr>
            <w:tcW w:w="2400" w:type="dxa"/>
            <w:vAlign w:val="center"/>
          </w:tcPr>
          <w:p>
            <w:pPr>
              <w:pStyle w:val="11"/>
            </w:pPr>
          </w:p>
        </w:tc>
        <w:tc>
          <w:tcPr>
            <w:tcW w:w="2417"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40</w:t>
            </w:r>
          </w:p>
        </w:tc>
        <w:tc>
          <w:tcPr>
            <w:tcW w:w="1250" w:type="dxa"/>
            <w:vAlign w:val="center"/>
          </w:tcPr>
          <w:p>
            <w:pPr>
              <w:pStyle w:val="10"/>
            </w:pPr>
            <w:r>
              <w:t>2130804</w:t>
            </w:r>
          </w:p>
        </w:tc>
        <w:tc>
          <w:tcPr>
            <w:tcW w:w="4183" w:type="dxa"/>
            <w:vAlign w:val="center"/>
          </w:tcPr>
          <w:p>
            <w:pPr>
              <w:pStyle w:val="10"/>
            </w:pPr>
            <w:r>
              <w:t>创业担保贷款贴息及奖补</w:t>
            </w:r>
          </w:p>
        </w:tc>
        <w:tc>
          <w:tcPr>
            <w:tcW w:w="2617" w:type="dxa"/>
            <w:vAlign w:val="center"/>
          </w:tcPr>
          <w:p>
            <w:pPr>
              <w:pStyle w:val="11"/>
            </w:pPr>
            <w:r>
              <w:t>10.00</w:t>
            </w:r>
          </w:p>
        </w:tc>
        <w:tc>
          <w:tcPr>
            <w:tcW w:w="2400" w:type="dxa"/>
            <w:vAlign w:val="center"/>
          </w:tcPr>
          <w:p>
            <w:pPr>
              <w:pStyle w:val="11"/>
            </w:pPr>
          </w:p>
        </w:tc>
        <w:tc>
          <w:tcPr>
            <w:tcW w:w="2417"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41</w:t>
            </w:r>
          </w:p>
        </w:tc>
        <w:tc>
          <w:tcPr>
            <w:tcW w:w="1250" w:type="dxa"/>
            <w:vAlign w:val="center"/>
          </w:tcPr>
          <w:p>
            <w:pPr>
              <w:pStyle w:val="10"/>
            </w:pPr>
            <w:r>
              <w:t>221</w:t>
            </w:r>
          </w:p>
        </w:tc>
        <w:tc>
          <w:tcPr>
            <w:tcW w:w="4183" w:type="dxa"/>
            <w:vAlign w:val="center"/>
          </w:tcPr>
          <w:p>
            <w:pPr>
              <w:pStyle w:val="10"/>
            </w:pPr>
            <w:r>
              <w:t>住房保障支出</w:t>
            </w:r>
          </w:p>
        </w:tc>
        <w:tc>
          <w:tcPr>
            <w:tcW w:w="2617" w:type="dxa"/>
            <w:vAlign w:val="center"/>
          </w:tcPr>
          <w:p>
            <w:pPr>
              <w:pStyle w:val="11"/>
            </w:pPr>
            <w:r>
              <w:t>103.19</w:t>
            </w:r>
          </w:p>
        </w:tc>
        <w:tc>
          <w:tcPr>
            <w:tcW w:w="2400" w:type="dxa"/>
            <w:vAlign w:val="center"/>
          </w:tcPr>
          <w:p>
            <w:pPr>
              <w:pStyle w:val="11"/>
            </w:pPr>
            <w:r>
              <w:t>103.19</w:t>
            </w:r>
          </w:p>
        </w:tc>
        <w:tc>
          <w:tcPr>
            <w:tcW w:w="2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42</w:t>
            </w:r>
          </w:p>
        </w:tc>
        <w:tc>
          <w:tcPr>
            <w:tcW w:w="1250" w:type="dxa"/>
            <w:vAlign w:val="center"/>
          </w:tcPr>
          <w:p>
            <w:pPr>
              <w:pStyle w:val="10"/>
            </w:pPr>
            <w:r>
              <w:t>22102</w:t>
            </w:r>
          </w:p>
        </w:tc>
        <w:tc>
          <w:tcPr>
            <w:tcW w:w="4183" w:type="dxa"/>
            <w:vAlign w:val="center"/>
          </w:tcPr>
          <w:p>
            <w:pPr>
              <w:pStyle w:val="10"/>
            </w:pPr>
            <w:r>
              <w:t>住房改革支出</w:t>
            </w:r>
          </w:p>
        </w:tc>
        <w:tc>
          <w:tcPr>
            <w:tcW w:w="2617" w:type="dxa"/>
            <w:vAlign w:val="center"/>
          </w:tcPr>
          <w:p>
            <w:pPr>
              <w:pStyle w:val="11"/>
            </w:pPr>
            <w:r>
              <w:t>103.19</w:t>
            </w:r>
          </w:p>
        </w:tc>
        <w:tc>
          <w:tcPr>
            <w:tcW w:w="2400" w:type="dxa"/>
            <w:vAlign w:val="center"/>
          </w:tcPr>
          <w:p>
            <w:pPr>
              <w:pStyle w:val="11"/>
            </w:pPr>
            <w:r>
              <w:t>103.19</w:t>
            </w:r>
          </w:p>
        </w:tc>
        <w:tc>
          <w:tcPr>
            <w:tcW w:w="24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7" w:type="dxa"/>
            <w:vAlign w:val="center"/>
          </w:tcPr>
          <w:p>
            <w:pPr>
              <w:pStyle w:val="9"/>
            </w:pPr>
            <w:r>
              <w:t>43</w:t>
            </w:r>
          </w:p>
        </w:tc>
        <w:tc>
          <w:tcPr>
            <w:tcW w:w="1250" w:type="dxa"/>
            <w:vAlign w:val="center"/>
          </w:tcPr>
          <w:p>
            <w:pPr>
              <w:pStyle w:val="10"/>
            </w:pPr>
            <w:r>
              <w:t>2210201</w:t>
            </w:r>
          </w:p>
        </w:tc>
        <w:tc>
          <w:tcPr>
            <w:tcW w:w="4183" w:type="dxa"/>
            <w:vAlign w:val="center"/>
          </w:tcPr>
          <w:p>
            <w:pPr>
              <w:pStyle w:val="10"/>
            </w:pPr>
            <w:r>
              <w:t>住房公积金</w:t>
            </w:r>
          </w:p>
        </w:tc>
        <w:tc>
          <w:tcPr>
            <w:tcW w:w="2617" w:type="dxa"/>
            <w:vAlign w:val="center"/>
          </w:tcPr>
          <w:p>
            <w:pPr>
              <w:pStyle w:val="11"/>
            </w:pPr>
            <w:r>
              <w:t>103.19</w:t>
            </w:r>
          </w:p>
        </w:tc>
        <w:tc>
          <w:tcPr>
            <w:tcW w:w="2400" w:type="dxa"/>
            <w:vAlign w:val="center"/>
          </w:tcPr>
          <w:p>
            <w:pPr>
              <w:pStyle w:val="11"/>
            </w:pPr>
            <w:r>
              <w:t>103.19</w:t>
            </w:r>
          </w:p>
        </w:tc>
        <w:tc>
          <w:tcPr>
            <w:tcW w:w="241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5"/>
        <w:gridCol w:w="1233"/>
        <w:gridCol w:w="4200"/>
        <w:gridCol w:w="2600"/>
        <w:gridCol w:w="2417"/>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8" w:type="dxa"/>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2600" w:type="dxa"/>
            <w:tcBorders>
              <w:top w:val="single" w:color="FFFFFF" w:sz="6" w:space="0"/>
              <w:left w:val="single" w:color="FFFFFF" w:sz="6" w:space="0"/>
              <w:right w:val="single" w:color="FFFFFF" w:sz="6" w:space="0"/>
            </w:tcBorders>
            <w:vAlign w:val="center"/>
          </w:tcPr>
          <w:p>
            <w:pPr>
              <w:pStyle w:val="6"/>
            </w:pPr>
            <w:r>
              <w:t>预算年度：2023</w:t>
            </w:r>
          </w:p>
        </w:tc>
        <w:tc>
          <w:tcPr>
            <w:tcW w:w="468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5" w:type="dxa"/>
            <w:vMerge w:val="restart"/>
            <w:vAlign w:val="center"/>
          </w:tcPr>
          <w:p>
            <w:pPr>
              <w:pStyle w:val="8"/>
            </w:pPr>
            <w:r>
              <w:t>序号</w:t>
            </w:r>
          </w:p>
        </w:tc>
        <w:tc>
          <w:tcPr>
            <w:tcW w:w="5433" w:type="dxa"/>
            <w:gridSpan w:val="2"/>
            <w:vAlign w:val="center"/>
          </w:tcPr>
          <w:p>
            <w:pPr>
              <w:pStyle w:val="8"/>
            </w:pPr>
            <w:r>
              <w:t>支出部门经济分类科目</w:t>
            </w:r>
          </w:p>
        </w:tc>
        <w:tc>
          <w:tcPr>
            <w:tcW w:w="7287"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5" w:type="dxa"/>
            <w:vMerge w:val="continue"/>
          </w:tcPr>
          <w:p/>
        </w:tc>
        <w:tc>
          <w:tcPr>
            <w:tcW w:w="1233" w:type="dxa"/>
            <w:vAlign w:val="center"/>
          </w:tcPr>
          <w:p>
            <w:pPr>
              <w:pStyle w:val="8"/>
            </w:pPr>
            <w:r>
              <w:t>科目编码</w:t>
            </w:r>
          </w:p>
        </w:tc>
        <w:tc>
          <w:tcPr>
            <w:tcW w:w="4200" w:type="dxa"/>
            <w:vAlign w:val="center"/>
          </w:tcPr>
          <w:p>
            <w:pPr>
              <w:pStyle w:val="8"/>
            </w:pPr>
            <w:r>
              <w:t>科目名称</w:t>
            </w:r>
          </w:p>
        </w:tc>
        <w:tc>
          <w:tcPr>
            <w:tcW w:w="2600" w:type="dxa"/>
            <w:vAlign w:val="center"/>
          </w:tcPr>
          <w:p>
            <w:pPr>
              <w:pStyle w:val="8"/>
            </w:pPr>
            <w:r>
              <w:t>合计</w:t>
            </w:r>
          </w:p>
        </w:tc>
        <w:tc>
          <w:tcPr>
            <w:tcW w:w="2417" w:type="dxa"/>
            <w:vAlign w:val="center"/>
          </w:tcPr>
          <w:p>
            <w:pPr>
              <w:pStyle w:val="8"/>
            </w:pPr>
            <w:r>
              <w:t>人员经费</w:t>
            </w:r>
          </w:p>
        </w:tc>
        <w:tc>
          <w:tcPr>
            <w:tcW w:w="2270"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5" w:type="dxa"/>
            <w:vAlign w:val="center"/>
          </w:tcPr>
          <w:p>
            <w:pPr>
              <w:pStyle w:val="8"/>
            </w:pPr>
            <w:r>
              <w:t>栏次</w:t>
            </w:r>
          </w:p>
        </w:tc>
        <w:tc>
          <w:tcPr>
            <w:tcW w:w="1233" w:type="dxa"/>
            <w:vAlign w:val="center"/>
          </w:tcPr>
          <w:p>
            <w:pPr>
              <w:pStyle w:val="8"/>
            </w:pPr>
            <w:r>
              <w:t>1</w:t>
            </w:r>
          </w:p>
        </w:tc>
        <w:tc>
          <w:tcPr>
            <w:tcW w:w="4200" w:type="dxa"/>
            <w:vAlign w:val="center"/>
          </w:tcPr>
          <w:p>
            <w:pPr>
              <w:pStyle w:val="8"/>
            </w:pPr>
            <w:r>
              <w:t>2</w:t>
            </w:r>
          </w:p>
        </w:tc>
        <w:tc>
          <w:tcPr>
            <w:tcW w:w="2600" w:type="dxa"/>
            <w:vAlign w:val="center"/>
          </w:tcPr>
          <w:p>
            <w:pPr>
              <w:pStyle w:val="8"/>
            </w:pPr>
            <w:r>
              <w:t>3</w:t>
            </w:r>
          </w:p>
        </w:tc>
        <w:tc>
          <w:tcPr>
            <w:tcW w:w="2417" w:type="dxa"/>
            <w:vAlign w:val="center"/>
          </w:tcPr>
          <w:p>
            <w:pPr>
              <w:pStyle w:val="8"/>
            </w:pPr>
            <w:r>
              <w:t>4</w:t>
            </w:r>
          </w:p>
        </w:tc>
        <w:tc>
          <w:tcPr>
            <w:tcW w:w="2270"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w:t>
            </w:r>
          </w:p>
        </w:tc>
        <w:tc>
          <w:tcPr>
            <w:tcW w:w="1233" w:type="dxa"/>
            <w:vAlign w:val="center"/>
          </w:tcPr>
          <w:p>
            <w:pPr>
              <w:pStyle w:val="14"/>
            </w:pPr>
          </w:p>
        </w:tc>
        <w:tc>
          <w:tcPr>
            <w:tcW w:w="4200" w:type="dxa"/>
            <w:vAlign w:val="center"/>
          </w:tcPr>
          <w:p>
            <w:pPr>
              <w:pStyle w:val="12"/>
            </w:pPr>
            <w:r>
              <w:t>合计</w:t>
            </w:r>
          </w:p>
        </w:tc>
        <w:tc>
          <w:tcPr>
            <w:tcW w:w="2600" w:type="dxa"/>
            <w:vAlign w:val="center"/>
          </w:tcPr>
          <w:p>
            <w:pPr>
              <w:pStyle w:val="13"/>
            </w:pPr>
            <w:r>
              <w:t>1071.79</w:t>
            </w:r>
          </w:p>
        </w:tc>
        <w:tc>
          <w:tcPr>
            <w:tcW w:w="2417" w:type="dxa"/>
            <w:vAlign w:val="center"/>
          </w:tcPr>
          <w:p>
            <w:pPr>
              <w:pStyle w:val="13"/>
            </w:pPr>
            <w:r>
              <w:t>983.75</w:t>
            </w:r>
          </w:p>
        </w:tc>
        <w:tc>
          <w:tcPr>
            <w:tcW w:w="2270" w:type="dxa"/>
            <w:vAlign w:val="center"/>
          </w:tcPr>
          <w:p>
            <w:pPr>
              <w:pStyle w:val="13"/>
            </w:pPr>
            <w:r>
              <w:t>88.04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w:t>
            </w:r>
          </w:p>
        </w:tc>
        <w:tc>
          <w:tcPr>
            <w:tcW w:w="1233" w:type="dxa"/>
            <w:vAlign w:val="center"/>
          </w:tcPr>
          <w:p>
            <w:pPr>
              <w:pStyle w:val="10"/>
            </w:pPr>
            <w:r>
              <w:t>301</w:t>
            </w:r>
          </w:p>
        </w:tc>
        <w:tc>
          <w:tcPr>
            <w:tcW w:w="4200" w:type="dxa"/>
            <w:vAlign w:val="center"/>
          </w:tcPr>
          <w:p>
            <w:pPr>
              <w:pStyle w:val="10"/>
            </w:pPr>
            <w:r>
              <w:t>工资福利支出</w:t>
            </w:r>
          </w:p>
        </w:tc>
        <w:tc>
          <w:tcPr>
            <w:tcW w:w="2600" w:type="dxa"/>
            <w:vAlign w:val="center"/>
          </w:tcPr>
          <w:p>
            <w:pPr>
              <w:pStyle w:val="11"/>
            </w:pPr>
            <w:r>
              <w:t>967.93</w:t>
            </w:r>
          </w:p>
        </w:tc>
        <w:tc>
          <w:tcPr>
            <w:tcW w:w="2417" w:type="dxa"/>
            <w:vAlign w:val="center"/>
          </w:tcPr>
          <w:p>
            <w:pPr>
              <w:pStyle w:val="11"/>
            </w:pPr>
            <w:r>
              <w:t>967.93</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3</w:t>
            </w:r>
          </w:p>
        </w:tc>
        <w:tc>
          <w:tcPr>
            <w:tcW w:w="1233" w:type="dxa"/>
            <w:vAlign w:val="center"/>
          </w:tcPr>
          <w:p>
            <w:pPr>
              <w:pStyle w:val="10"/>
            </w:pPr>
            <w:r>
              <w:t>30101</w:t>
            </w:r>
          </w:p>
        </w:tc>
        <w:tc>
          <w:tcPr>
            <w:tcW w:w="4200" w:type="dxa"/>
            <w:vAlign w:val="center"/>
          </w:tcPr>
          <w:p>
            <w:pPr>
              <w:pStyle w:val="10"/>
            </w:pPr>
            <w:r>
              <w:t>基本工资</w:t>
            </w:r>
          </w:p>
        </w:tc>
        <w:tc>
          <w:tcPr>
            <w:tcW w:w="2600" w:type="dxa"/>
            <w:vAlign w:val="center"/>
          </w:tcPr>
          <w:p>
            <w:pPr>
              <w:pStyle w:val="11"/>
            </w:pPr>
            <w:r>
              <w:t>212.46</w:t>
            </w:r>
          </w:p>
        </w:tc>
        <w:tc>
          <w:tcPr>
            <w:tcW w:w="2417" w:type="dxa"/>
            <w:vAlign w:val="center"/>
          </w:tcPr>
          <w:p>
            <w:pPr>
              <w:pStyle w:val="11"/>
            </w:pPr>
            <w:r>
              <w:t>212.46</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4</w:t>
            </w:r>
          </w:p>
        </w:tc>
        <w:tc>
          <w:tcPr>
            <w:tcW w:w="1233" w:type="dxa"/>
            <w:vAlign w:val="center"/>
          </w:tcPr>
          <w:p>
            <w:pPr>
              <w:pStyle w:val="10"/>
            </w:pPr>
            <w:r>
              <w:t>30102</w:t>
            </w:r>
          </w:p>
        </w:tc>
        <w:tc>
          <w:tcPr>
            <w:tcW w:w="4200" w:type="dxa"/>
            <w:vAlign w:val="center"/>
          </w:tcPr>
          <w:p>
            <w:pPr>
              <w:pStyle w:val="10"/>
            </w:pPr>
            <w:r>
              <w:t>津贴补贴</w:t>
            </w:r>
          </w:p>
        </w:tc>
        <w:tc>
          <w:tcPr>
            <w:tcW w:w="2600" w:type="dxa"/>
            <w:vAlign w:val="center"/>
          </w:tcPr>
          <w:p>
            <w:pPr>
              <w:pStyle w:val="11"/>
            </w:pPr>
            <w:r>
              <w:t>71.55</w:t>
            </w:r>
          </w:p>
        </w:tc>
        <w:tc>
          <w:tcPr>
            <w:tcW w:w="2417" w:type="dxa"/>
            <w:vAlign w:val="center"/>
          </w:tcPr>
          <w:p>
            <w:pPr>
              <w:pStyle w:val="11"/>
            </w:pPr>
            <w:r>
              <w:t>71.55</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5</w:t>
            </w:r>
          </w:p>
        </w:tc>
        <w:tc>
          <w:tcPr>
            <w:tcW w:w="1233" w:type="dxa"/>
            <w:vAlign w:val="center"/>
          </w:tcPr>
          <w:p>
            <w:pPr>
              <w:pStyle w:val="10"/>
            </w:pPr>
            <w:r>
              <w:t>30103</w:t>
            </w:r>
          </w:p>
        </w:tc>
        <w:tc>
          <w:tcPr>
            <w:tcW w:w="4200" w:type="dxa"/>
            <w:vAlign w:val="center"/>
          </w:tcPr>
          <w:p>
            <w:pPr>
              <w:pStyle w:val="10"/>
            </w:pPr>
            <w:r>
              <w:t>奖金</w:t>
            </w:r>
          </w:p>
        </w:tc>
        <w:tc>
          <w:tcPr>
            <w:tcW w:w="2600" w:type="dxa"/>
            <w:vAlign w:val="center"/>
          </w:tcPr>
          <w:p>
            <w:pPr>
              <w:pStyle w:val="11"/>
            </w:pPr>
            <w:r>
              <w:t>149.63</w:t>
            </w:r>
          </w:p>
        </w:tc>
        <w:tc>
          <w:tcPr>
            <w:tcW w:w="2417" w:type="dxa"/>
            <w:vAlign w:val="center"/>
          </w:tcPr>
          <w:p>
            <w:pPr>
              <w:pStyle w:val="11"/>
            </w:pPr>
            <w:r>
              <w:t>149.63</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6</w:t>
            </w:r>
          </w:p>
        </w:tc>
        <w:tc>
          <w:tcPr>
            <w:tcW w:w="1233" w:type="dxa"/>
            <w:vAlign w:val="center"/>
          </w:tcPr>
          <w:p>
            <w:pPr>
              <w:pStyle w:val="10"/>
            </w:pPr>
            <w:r>
              <w:t>30107</w:t>
            </w:r>
          </w:p>
        </w:tc>
        <w:tc>
          <w:tcPr>
            <w:tcW w:w="4200" w:type="dxa"/>
            <w:vAlign w:val="center"/>
          </w:tcPr>
          <w:p>
            <w:pPr>
              <w:pStyle w:val="10"/>
            </w:pPr>
            <w:r>
              <w:t>绩效工资</w:t>
            </w:r>
          </w:p>
        </w:tc>
        <w:tc>
          <w:tcPr>
            <w:tcW w:w="2600" w:type="dxa"/>
            <w:vAlign w:val="center"/>
          </w:tcPr>
          <w:p>
            <w:pPr>
              <w:pStyle w:val="11"/>
            </w:pPr>
            <w:r>
              <w:t>138.91</w:t>
            </w:r>
          </w:p>
        </w:tc>
        <w:tc>
          <w:tcPr>
            <w:tcW w:w="2417" w:type="dxa"/>
            <w:vAlign w:val="center"/>
          </w:tcPr>
          <w:p>
            <w:pPr>
              <w:pStyle w:val="11"/>
            </w:pPr>
            <w:r>
              <w:t>138.91</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7</w:t>
            </w:r>
          </w:p>
        </w:tc>
        <w:tc>
          <w:tcPr>
            <w:tcW w:w="1233" w:type="dxa"/>
            <w:vAlign w:val="center"/>
          </w:tcPr>
          <w:p>
            <w:pPr>
              <w:pStyle w:val="10"/>
            </w:pPr>
            <w:r>
              <w:t>30108</w:t>
            </w:r>
          </w:p>
        </w:tc>
        <w:tc>
          <w:tcPr>
            <w:tcW w:w="4200" w:type="dxa"/>
            <w:vAlign w:val="center"/>
          </w:tcPr>
          <w:p>
            <w:pPr>
              <w:pStyle w:val="10"/>
            </w:pPr>
            <w:r>
              <w:t>机关事业单位基本养老保险缴费</w:t>
            </w:r>
          </w:p>
        </w:tc>
        <w:tc>
          <w:tcPr>
            <w:tcW w:w="2600" w:type="dxa"/>
            <w:vAlign w:val="center"/>
          </w:tcPr>
          <w:p>
            <w:pPr>
              <w:pStyle w:val="11"/>
            </w:pPr>
            <w:r>
              <w:t>123.34</w:t>
            </w:r>
          </w:p>
        </w:tc>
        <w:tc>
          <w:tcPr>
            <w:tcW w:w="2417" w:type="dxa"/>
            <w:vAlign w:val="center"/>
          </w:tcPr>
          <w:p>
            <w:pPr>
              <w:pStyle w:val="11"/>
            </w:pPr>
            <w:r>
              <w:t>123.34</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8</w:t>
            </w:r>
          </w:p>
        </w:tc>
        <w:tc>
          <w:tcPr>
            <w:tcW w:w="1233" w:type="dxa"/>
            <w:vAlign w:val="center"/>
          </w:tcPr>
          <w:p>
            <w:pPr>
              <w:pStyle w:val="10"/>
            </w:pPr>
            <w:r>
              <w:t>30109</w:t>
            </w:r>
          </w:p>
        </w:tc>
        <w:tc>
          <w:tcPr>
            <w:tcW w:w="4200" w:type="dxa"/>
            <w:vAlign w:val="center"/>
          </w:tcPr>
          <w:p>
            <w:pPr>
              <w:pStyle w:val="10"/>
            </w:pPr>
            <w:r>
              <w:t>职业年金缴费</w:t>
            </w:r>
          </w:p>
        </w:tc>
        <w:tc>
          <w:tcPr>
            <w:tcW w:w="2600" w:type="dxa"/>
            <w:vAlign w:val="center"/>
          </w:tcPr>
          <w:p>
            <w:pPr>
              <w:pStyle w:val="11"/>
            </w:pPr>
            <w:r>
              <w:t>58.81</w:t>
            </w:r>
          </w:p>
        </w:tc>
        <w:tc>
          <w:tcPr>
            <w:tcW w:w="2417" w:type="dxa"/>
            <w:vAlign w:val="center"/>
          </w:tcPr>
          <w:p>
            <w:pPr>
              <w:pStyle w:val="11"/>
            </w:pPr>
            <w:r>
              <w:t>58.81</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9</w:t>
            </w:r>
          </w:p>
        </w:tc>
        <w:tc>
          <w:tcPr>
            <w:tcW w:w="1233" w:type="dxa"/>
            <w:vAlign w:val="center"/>
          </w:tcPr>
          <w:p>
            <w:pPr>
              <w:pStyle w:val="10"/>
            </w:pPr>
            <w:r>
              <w:t>30110</w:t>
            </w:r>
          </w:p>
        </w:tc>
        <w:tc>
          <w:tcPr>
            <w:tcW w:w="4200" w:type="dxa"/>
            <w:vAlign w:val="center"/>
          </w:tcPr>
          <w:p>
            <w:pPr>
              <w:pStyle w:val="10"/>
            </w:pPr>
            <w:r>
              <w:t>职工基本医疗保险缴费</w:t>
            </w:r>
          </w:p>
        </w:tc>
        <w:tc>
          <w:tcPr>
            <w:tcW w:w="2600" w:type="dxa"/>
            <w:vAlign w:val="center"/>
          </w:tcPr>
          <w:p>
            <w:pPr>
              <w:pStyle w:val="11"/>
            </w:pPr>
            <w:r>
              <w:t>101.96</w:t>
            </w:r>
          </w:p>
        </w:tc>
        <w:tc>
          <w:tcPr>
            <w:tcW w:w="2417" w:type="dxa"/>
            <w:vAlign w:val="center"/>
          </w:tcPr>
          <w:p>
            <w:pPr>
              <w:pStyle w:val="11"/>
            </w:pPr>
            <w:r>
              <w:t>101.96</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10</w:t>
            </w:r>
          </w:p>
        </w:tc>
        <w:tc>
          <w:tcPr>
            <w:tcW w:w="1233" w:type="dxa"/>
            <w:vAlign w:val="center"/>
          </w:tcPr>
          <w:p>
            <w:pPr>
              <w:pStyle w:val="10"/>
            </w:pPr>
            <w:r>
              <w:t>30112</w:t>
            </w:r>
          </w:p>
        </w:tc>
        <w:tc>
          <w:tcPr>
            <w:tcW w:w="4200" w:type="dxa"/>
            <w:vAlign w:val="center"/>
          </w:tcPr>
          <w:p>
            <w:pPr>
              <w:pStyle w:val="10"/>
            </w:pPr>
            <w:r>
              <w:t>其他社会保障缴费</w:t>
            </w:r>
          </w:p>
        </w:tc>
        <w:tc>
          <w:tcPr>
            <w:tcW w:w="2600" w:type="dxa"/>
            <w:vAlign w:val="center"/>
          </w:tcPr>
          <w:p>
            <w:pPr>
              <w:pStyle w:val="11"/>
            </w:pPr>
            <w:r>
              <w:t>8.08</w:t>
            </w:r>
          </w:p>
        </w:tc>
        <w:tc>
          <w:tcPr>
            <w:tcW w:w="2417" w:type="dxa"/>
            <w:vAlign w:val="center"/>
          </w:tcPr>
          <w:p>
            <w:pPr>
              <w:pStyle w:val="11"/>
            </w:pPr>
            <w:r>
              <w:t>8.08</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11</w:t>
            </w:r>
          </w:p>
        </w:tc>
        <w:tc>
          <w:tcPr>
            <w:tcW w:w="1233" w:type="dxa"/>
            <w:vAlign w:val="center"/>
          </w:tcPr>
          <w:p>
            <w:pPr>
              <w:pStyle w:val="10"/>
            </w:pPr>
            <w:r>
              <w:t>30113</w:t>
            </w:r>
          </w:p>
        </w:tc>
        <w:tc>
          <w:tcPr>
            <w:tcW w:w="4200" w:type="dxa"/>
            <w:vAlign w:val="center"/>
          </w:tcPr>
          <w:p>
            <w:pPr>
              <w:pStyle w:val="10"/>
            </w:pPr>
            <w:r>
              <w:t>住房公积金</w:t>
            </w:r>
          </w:p>
        </w:tc>
        <w:tc>
          <w:tcPr>
            <w:tcW w:w="2600" w:type="dxa"/>
            <w:vAlign w:val="center"/>
          </w:tcPr>
          <w:p>
            <w:pPr>
              <w:pStyle w:val="11"/>
            </w:pPr>
            <w:r>
              <w:t>103.19</w:t>
            </w:r>
          </w:p>
        </w:tc>
        <w:tc>
          <w:tcPr>
            <w:tcW w:w="2417" w:type="dxa"/>
            <w:vAlign w:val="center"/>
          </w:tcPr>
          <w:p>
            <w:pPr>
              <w:pStyle w:val="11"/>
            </w:pPr>
            <w:r>
              <w:t>103.19</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12</w:t>
            </w:r>
          </w:p>
        </w:tc>
        <w:tc>
          <w:tcPr>
            <w:tcW w:w="1233" w:type="dxa"/>
            <w:vAlign w:val="center"/>
          </w:tcPr>
          <w:p>
            <w:pPr>
              <w:pStyle w:val="10"/>
            </w:pPr>
            <w:r>
              <w:t>302</w:t>
            </w:r>
          </w:p>
        </w:tc>
        <w:tc>
          <w:tcPr>
            <w:tcW w:w="4200" w:type="dxa"/>
            <w:vAlign w:val="center"/>
          </w:tcPr>
          <w:p>
            <w:pPr>
              <w:pStyle w:val="10"/>
            </w:pPr>
            <w:r>
              <w:t>商品和服务支出</w:t>
            </w:r>
          </w:p>
        </w:tc>
        <w:tc>
          <w:tcPr>
            <w:tcW w:w="2600" w:type="dxa"/>
            <w:vAlign w:val="center"/>
          </w:tcPr>
          <w:p>
            <w:pPr>
              <w:pStyle w:val="11"/>
            </w:pPr>
            <w:r>
              <w:t>84.72</w:t>
            </w:r>
          </w:p>
        </w:tc>
        <w:tc>
          <w:tcPr>
            <w:tcW w:w="2417" w:type="dxa"/>
            <w:vAlign w:val="center"/>
          </w:tcPr>
          <w:p>
            <w:pPr>
              <w:pStyle w:val="11"/>
            </w:pPr>
          </w:p>
        </w:tc>
        <w:tc>
          <w:tcPr>
            <w:tcW w:w="2270" w:type="dxa"/>
            <w:vAlign w:val="center"/>
          </w:tcPr>
          <w:p>
            <w:pPr>
              <w:pStyle w:val="11"/>
            </w:pPr>
            <w:r>
              <w:t>84.72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13</w:t>
            </w:r>
          </w:p>
        </w:tc>
        <w:tc>
          <w:tcPr>
            <w:tcW w:w="1233" w:type="dxa"/>
            <w:vAlign w:val="center"/>
          </w:tcPr>
          <w:p>
            <w:pPr>
              <w:pStyle w:val="10"/>
            </w:pPr>
            <w:r>
              <w:t>30201</w:t>
            </w:r>
          </w:p>
        </w:tc>
        <w:tc>
          <w:tcPr>
            <w:tcW w:w="4200" w:type="dxa"/>
            <w:vAlign w:val="center"/>
          </w:tcPr>
          <w:p>
            <w:pPr>
              <w:pStyle w:val="10"/>
            </w:pPr>
            <w:r>
              <w:t>办公费</w:t>
            </w:r>
          </w:p>
        </w:tc>
        <w:tc>
          <w:tcPr>
            <w:tcW w:w="2600" w:type="dxa"/>
            <w:vAlign w:val="center"/>
          </w:tcPr>
          <w:p>
            <w:pPr>
              <w:pStyle w:val="11"/>
            </w:pPr>
            <w:r>
              <w:t>24.90</w:t>
            </w:r>
          </w:p>
        </w:tc>
        <w:tc>
          <w:tcPr>
            <w:tcW w:w="2417" w:type="dxa"/>
            <w:vAlign w:val="center"/>
          </w:tcPr>
          <w:p>
            <w:pPr>
              <w:pStyle w:val="11"/>
            </w:pPr>
          </w:p>
        </w:tc>
        <w:tc>
          <w:tcPr>
            <w:tcW w:w="2270" w:type="dxa"/>
            <w:vAlign w:val="center"/>
          </w:tcPr>
          <w:p>
            <w:pPr>
              <w:pStyle w:val="11"/>
            </w:pPr>
            <w:r>
              <w:t>24.90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14</w:t>
            </w:r>
          </w:p>
        </w:tc>
        <w:tc>
          <w:tcPr>
            <w:tcW w:w="1233" w:type="dxa"/>
            <w:vAlign w:val="center"/>
          </w:tcPr>
          <w:p>
            <w:pPr>
              <w:pStyle w:val="10"/>
            </w:pPr>
            <w:r>
              <w:t>30202</w:t>
            </w:r>
          </w:p>
        </w:tc>
        <w:tc>
          <w:tcPr>
            <w:tcW w:w="4200" w:type="dxa"/>
            <w:vAlign w:val="center"/>
          </w:tcPr>
          <w:p>
            <w:pPr>
              <w:pStyle w:val="10"/>
            </w:pPr>
            <w:r>
              <w:t>印刷费</w:t>
            </w:r>
          </w:p>
        </w:tc>
        <w:tc>
          <w:tcPr>
            <w:tcW w:w="2600" w:type="dxa"/>
            <w:vAlign w:val="center"/>
          </w:tcPr>
          <w:p>
            <w:pPr>
              <w:pStyle w:val="11"/>
            </w:pPr>
            <w:r>
              <w:t>3.32</w:t>
            </w:r>
          </w:p>
        </w:tc>
        <w:tc>
          <w:tcPr>
            <w:tcW w:w="2417" w:type="dxa"/>
            <w:vAlign w:val="center"/>
          </w:tcPr>
          <w:p>
            <w:pPr>
              <w:pStyle w:val="11"/>
            </w:pPr>
          </w:p>
        </w:tc>
        <w:tc>
          <w:tcPr>
            <w:tcW w:w="2270" w:type="dxa"/>
            <w:vAlign w:val="center"/>
          </w:tcPr>
          <w:p>
            <w:pPr>
              <w:pStyle w:val="11"/>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15</w:t>
            </w:r>
          </w:p>
        </w:tc>
        <w:tc>
          <w:tcPr>
            <w:tcW w:w="1233" w:type="dxa"/>
            <w:vAlign w:val="center"/>
          </w:tcPr>
          <w:p>
            <w:pPr>
              <w:pStyle w:val="10"/>
            </w:pPr>
            <w:r>
              <w:t>30211</w:t>
            </w:r>
          </w:p>
        </w:tc>
        <w:tc>
          <w:tcPr>
            <w:tcW w:w="4200" w:type="dxa"/>
            <w:vAlign w:val="center"/>
          </w:tcPr>
          <w:p>
            <w:pPr>
              <w:pStyle w:val="10"/>
            </w:pPr>
            <w:r>
              <w:t>差旅费</w:t>
            </w:r>
          </w:p>
        </w:tc>
        <w:tc>
          <w:tcPr>
            <w:tcW w:w="2600" w:type="dxa"/>
            <w:vAlign w:val="center"/>
          </w:tcPr>
          <w:p>
            <w:pPr>
              <w:pStyle w:val="11"/>
            </w:pPr>
            <w:r>
              <w:t>13.28</w:t>
            </w:r>
          </w:p>
        </w:tc>
        <w:tc>
          <w:tcPr>
            <w:tcW w:w="2417" w:type="dxa"/>
            <w:vAlign w:val="center"/>
          </w:tcPr>
          <w:p>
            <w:pPr>
              <w:pStyle w:val="11"/>
            </w:pPr>
          </w:p>
        </w:tc>
        <w:tc>
          <w:tcPr>
            <w:tcW w:w="2270" w:type="dxa"/>
            <w:vAlign w:val="center"/>
          </w:tcPr>
          <w:p>
            <w:pPr>
              <w:pStyle w:val="11"/>
            </w:pPr>
            <w:r>
              <w:t>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16</w:t>
            </w:r>
          </w:p>
        </w:tc>
        <w:tc>
          <w:tcPr>
            <w:tcW w:w="1233" w:type="dxa"/>
            <w:vAlign w:val="center"/>
          </w:tcPr>
          <w:p>
            <w:pPr>
              <w:pStyle w:val="10"/>
            </w:pPr>
            <w:r>
              <w:t>30215</w:t>
            </w:r>
          </w:p>
        </w:tc>
        <w:tc>
          <w:tcPr>
            <w:tcW w:w="4200" w:type="dxa"/>
            <w:vAlign w:val="center"/>
          </w:tcPr>
          <w:p>
            <w:pPr>
              <w:pStyle w:val="10"/>
            </w:pPr>
            <w:r>
              <w:t>会议费</w:t>
            </w:r>
          </w:p>
        </w:tc>
        <w:tc>
          <w:tcPr>
            <w:tcW w:w="2600" w:type="dxa"/>
            <w:vAlign w:val="center"/>
          </w:tcPr>
          <w:p>
            <w:pPr>
              <w:pStyle w:val="11"/>
            </w:pPr>
            <w:r>
              <w:t>7.20</w:t>
            </w:r>
          </w:p>
        </w:tc>
        <w:tc>
          <w:tcPr>
            <w:tcW w:w="2417" w:type="dxa"/>
            <w:vAlign w:val="center"/>
          </w:tcPr>
          <w:p>
            <w:pPr>
              <w:pStyle w:val="11"/>
            </w:pPr>
          </w:p>
        </w:tc>
        <w:tc>
          <w:tcPr>
            <w:tcW w:w="2270"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17</w:t>
            </w:r>
          </w:p>
        </w:tc>
        <w:tc>
          <w:tcPr>
            <w:tcW w:w="1233" w:type="dxa"/>
            <w:vAlign w:val="center"/>
          </w:tcPr>
          <w:p>
            <w:pPr>
              <w:pStyle w:val="10"/>
            </w:pPr>
            <w:r>
              <w:t>30216</w:t>
            </w:r>
          </w:p>
        </w:tc>
        <w:tc>
          <w:tcPr>
            <w:tcW w:w="4200" w:type="dxa"/>
            <w:vAlign w:val="center"/>
          </w:tcPr>
          <w:p>
            <w:pPr>
              <w:pStyle w:val="10"/>
            </w:pPr>
            <w:r>
              <w:t>培训费</w:t>
            </w:r>
          </w:p>
        </w:tc>
        <w:tc>
          <w:tcPr>
            <w:tcW w:w="2600" w:type="dxa"/>
            <w:vAlign w:val="center"/>
          </w:tcPr>
          <w:p>
            <w:pPr>
              <w:pStyle w:val="11"/>
            </w:pPr>
            <w:r>
              <w:t>8.59</w:t>
            </w:r>
          </w:p>
        </w:tc>
        <w:tc>
          <w:tcPr>
            <w:tcW w:w="2417" w:type="dxa"/>
            <w:vAlign w:val="center"/>
          </w:tcPr>
          <w:p>
            <w:pPr>
              <w:pStyle w:val="11"/>
            </w:pPr>
          </w:p>
        </w:tc>
        <w:tc>
          <w:tcPr>
            <w:tcW w:w="2270" w:type="dxa"/>
            <w:vAlign w:val="center"/>
          </w:tcPr>
          <w:p>
            <w:pPr>
              <w:pStyle w:val="11"/>
            </w:pPr>
            <w: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18</w:t>
            </w:r>
          </w:p>
        </w:tc>
        <w:tc>
          <w:tcPr>
            <w:tcW w:w="1233" w:type="dxa"/>
            <w:vAlign w:val="center"/>
          </w:tcPr>
          <w:p>
            <w:pPr>
              <w:pStyle w:val="10"/>
            </w:pPr>
            <w:r>
              <w:t>30217</w:t>
            </w:r>
          </w:p>
        </w:tc>
        <w:tc>
          <w:tcPr>
            <w:tcW w:w="4200" w:type="dxa"/>
            <w:vAlign w:val="center"/>
          </w:tcPr>
          <w:p>
            <w:pPr>
              <w:pStyle w:val="10"/>
            </w:pPr>
            <w:r>
              <w:t>公务接待费</w:t>
            </w:r>
          </w:p>
        </w:tc>
        <w:tc>
          <w:tcPr>
            <w:tcW w:w="2600" w:type="dxa"/>
            <w:vAlign w:val="center"/>
          </w:tcPr>
          <w:p>
            <w:pPr>
              <w:pStyle w:val="11"/>
            </w:pPr>
            <w:r>
              <w:t>0.96</w:t>
            </w:r>
          </w:p>
        </w:tc>
        <w:tc>
          <w:tcPr>
            <w:tcW w:w="2417" w:type="dxa"/>
            <w:vAlign w:val="center"/>
          </w:tcPr>
          <w:p>
            <w:pPr>
              <w:pStyle w:val="11"/>
            </w:pPr>
          </w:p>
        </w:tc>
        <w:tc>
          <w:tcPr>
            <w:tcW w:w="2270"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19</w:t>
            </w:r>
          </w:p>
        </w:tc>
        <w:tc>
          <w:tcPr>
            <w:tcW w:w="1233" w:type="dxa"/>
            <w:vAlign w:val="center"/>
          </w:tcPr>
          <w:p>
            <w:pPr>
              <w:pStyle w:val="10"/>
            </w:pPr>
            <w:r>
              <w:t>30228</w:t>
            </w:r>
          </w:p>
        </w:tc>
        <w:tc>
          <w:tcPr>
            <w:tcW w:w="4200" w:type="dxa"/>
            <w:vAlign w:val="center"/>
          </w:tcPr>
          <w:p>
            <w:pPr>
              <w:pStyle w:val="10"/>
            </w:pPr>
            <w:r>
              <w:t>工会经费</w:t>
            </w:r>
          </w:p>
        </w:tc>
        <w:tc>
          <w:tcPr>
            <w:tcW w:w="2600" w:type="dxa"/>
            <w:vAlign w:val="center"/>
          </w:tcPr>
          <w:p>
            <w:pPr>
              <w:pStyle w:val="11"/>
            </w:pPr>
            <w:r>
              <w:t>11.46</w:t>
            </w:r>
          </w:p>
        </w:tc>
        <w:tc>
          <w:tcPr>
            <w:tcW w:w="2417" w:type="dxa"/>
            <w:vAlign w:val="center"/>
          </w:tcPr>
          <w:p>
            <w:pPr>
              <w:pStyle w:val="11"/>
            </w:pPr>
          </w:p>
        </w:tc>
        <w:tc>
          <w:tcPr>
            <w:tcW w:w="2270" w:type="dxa"/>
            <w:vAlign w:val="center"/>
          </w:tcPr>
          <w:p>
            <w:pPr>
              <w:pStyle w:val="11"/>
            </w:pPr>
            <w: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20</w:t>
            </w:r>
          </w:p>
        </w:tc>
        <w:tc>
          <w:tcPr>
            <w:tcW w:w="1233" w:type="dxa"/>
            <w:vAlign w:val="center"/>
          </w:tcPr>
          <w:p>
            <w:pPr>
              <w:pStyle w:val="10"/>
            </w:pPr>
            <w:r>
              <w:t>30229</w:t>
            </w:r>
          </w:p>
        </w:tc>
        <w:tc>
          <w:tcPr>
            <w:tcW w:w="4200" w:type="dxa"/>
            <w:vAlign w:val="center"/>
          </w:tcPr>
          <w:p>
            <w:pPr>
              <w:pStyle w:val="10"/>
            </w:pPr>
            <w:r>
              <w:t>福利费</w:t>
            </w:r>
          </w:p>
        </w:tc>
        <w:tc>
          <w:tcPr>
            <w:tcW w:w="2600" w:type="dxa"/>
            <w:vAlign w:val="center"/>
          </w:tcPr>
          <w:p>
            <w:pPr>
              <w:pStyle w:val="11"/>
            </w:pPr>
            <w:r>
              <w:t>8.59</w:t>
            </w:r>
          </w:p>
        </w:tc>
        <w:tc>
          <w:tcPr>
            <w:tcW w:w="2417" w:type="dxa"/>
            <w:vAlign w:val="center"/>
          </w:tcPr>
          <w:p>
            <w:pPr>
              <w:pStyle w:val="11"/>
            </w:pPr>
          </w:p>
        </w:tc>
        <w:tc>
          <w:tcPr>
            <w:tcW w:w="2270" w:type="dxa"/>
            <w:vAlign w:val="center"/>
          </w:tcPr>
          <w:p>
            <w:pPr>
              <w:pStyle w:val="11"/>
            </w:pPr>
            <w: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21</w:t>
            </w:r>
          </w:p>
        </w:tc>
        <w:tc>
          <w:tcPr>
            <w:tcW w:w="1233" w:type="dxa"/>
            <w:vAlign w:val="center"/>
          </w:tcPr>
          <w:p>
            <w:pPr>
              <w:pStyle w:val="10"/>
            </w:pPr>
            <w:r>
              <w:t>30231</w:t>
            </w:r>
          </w:p>
        </w:tc>
        <w:tc>
          <w:tcPr>
            <w:tcW w:w="4200" w:type="dxa"/>
            <w:vAlign w:val="center"/>
          </w:tcPr>
          <w:p>
            <w:pPr>
              <w:pStyle w:val="10"/>
            </w:pPr>
            <w:r>
              <w:t>公务用车运行维护费</w:t>
            </w:r>
          </w:p>
        </w:tc>
        <w:tc>
          <w:tcPr>
            <w:tcW w:w="2600" w:type="dxa"/>
            <w:vAlign w:val="center"/>
          </w:tcPr>
          <w:p>
            <w:pPr>
              <w:pStyle w:val="11"/>
            </w:pPr>
            <w:r>
              <w:t>2.30</w:t>
            </w:r>
          </w:p>
        </w:tc>
        <w:tc>
          <w:tcPr>
            <w:tcW w:w="2417" w:type="dxa"/>
            <w:vAlign w:val="center"/>
          </w:tcPr>
          <w:p>
            <w:pPr>
              <w:pStyle w:val="11"/>
            </w:pPr>
          </w:p>
        </w:tc>
        <w:tc>
          <w:tcPr>
            <w:tcW w:w="2270"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22</w:t>
            </w:r>
          </w:p>
        </w:tc>
        <w:tc>
          <w:tcPr>
            <w:tcW w:w="1233" w:type="dxa"/>
            <w:vAlign w:val="center"/>
          </w:tcPr>
          <w:p>
            <w:pPr>
              <w:pStyle w:val="10"/>
            </w:pPr>
            <w:r>
              <w:t>30239</w:t>
            </w:r>
          </w:p>
        </w:tc>
        <w:tc>
          <w:tcPr>
            <w:tcW w:w="4200" w:type="dxa"/>
            <w:vAlign w:val="center"/>
          </w:tcPr>
          <w:p>
            <w:pPr>
              <w:pStyle w:val="10"/>
            </w:pPr>
            <w:r>
              <w:t>其他交通费用</w:t>
            </w:r>
          </w:p>
        </w:tc>
        <w:tc>
          <w:tcPr>
            <w:tcW w:w="2600" w:type="dxa"/>
            <w:vAlign w:val="center"/>
          </w:tcPr>
          <w:p>
            <w:pPr>
              <w:pStyle w:val="11"/>
            </w:pPr>
            <w:r>
              <w:t>3.60</w:t>
            </w:r>
          </w:p>
        </w:tc>
        <w:tc>
          <w:tcPr>
            <w:tcW w:w="2417" w:type="dxa"/>
            <w:vAlign w:val="center"/>
          </w:tcPr>
          <w:p>
            <w:pPr>
              <w:pStyle w:val="11"/>
            </w:pPr>
          </w:p>
        </w:tc>
        <w:tc>
          <w:tcPr>
            <w:tcW w:w="2270"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23</w:t>
            </w:r>
          </w:p>
        </w:tc>
        <w:tc>
          <w:tcPr>
            <w:tcW w:w="1233" w:type="dxa"/>
            <w:vAlign w:val="center"/>
          </w:tcPr>
          <w:p>
            <w:pPr>
              <w:pStyle w:val="10"/>
            </w:pPr>
            <w:r>
              <w:t>30299</w:t>
            </w:r>
          </w:p>
        </w:tc>
        <w:tc>
          <w:tcPr>
            <w:tcW w:w="4200" w:type="dxa"/>
            <w:vAlign w:val="center"/>
          </w:tcPr>
          <w:p>
            <w:pPr>
              <w:pStyle w:val="10"/>
            </w:pPr>
            <w:r>
              <w:t>其他商品和服务支出</w:t>
            </w:r>
          </w:p>
        </w:tc>
        <w:tc>
          <w:tcPr>
            <w:tcW w:w="2600" w:type="dxa"/>
            <w:vAlign w:val="center"/>
          </w:tcPr>
          <w:p>
            <w:pPr>
              <w:pStyle w:val="11"/>
            </w:pPr>
            <w:r>
              <w:t>0.52</w:t>
            </w:r>
          </w:p>
        </w:tc>
        <w:tc>
          <w:tcPr>
            <w:tcW w:w="2417" w:type="dxa"/>
            <w:vAlign w:val="center"/>
          </w:tcPr>
          <w:p>
            <w:pPr>
              <w:pStyle w:val="11"/>
            </w:pPr>
          </w:p>
        </w:tc>
        <w:tc>
          <w:tcPr>
            <w:tcW w:w="2270"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24</w:t>
            </w:r>
          </w:p>
        </w:tc>
        <w:tc>
          <w:tcPr>
            <w:tcW w:w="1233" w:type="dxa"/>
            <w:vAlign w:val="center"/>
          </w:tcPr>
          <w:p>
            <w:pPr>
              <w:pStyle w:val="10"/>
            </w:pPr>
            <w:r>
              <w:t>303</w:t>
            </w:r>
          </w:p>
        </w:tc>
        <w:tc>
          <w:tcPr>
            <w:tcW w:w="4200" w:type="dxa"/>
            <w:vAlign w:val="center"/>
          </w:tcPr>
          <w:p>
            <w:pPr>
              <w:pStyle w:val="10"/>
            </w:pPr>
            <w:r>
              <w:t>对个人和家庭的补助</w:t>
            </w:r>
          </w:p>
        </w:tc>
        <w:tc>
          <w:tcPr>
            <w:tcW w:w="2600" w:type="dxa"/>
            <w:vAlign w:val="center"/>
          </w:tcPr>
          <w:p>
            <w:pPr>
              <w:pStyle w:val="11"/>
            </w:pPr>
            <w:r>
              <w:t>15.82</w:t>
            </w:r>
          </w:p>
        </w:tc>
        <w:tc>
          <w:tcPr>
            <w:tcW w:w="2417" w:type="dxa"/>
            <w:vAlign w:val="center"/>
          </w:tcPr>
          <w:p>
            <w:pPr>
              <w:pStyle w:val="11"/>
            </w:pPr>
            <w:r>
              <w:t>15.82</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25</w:t>
            </w:r>
          </w:p>
        </w:tc>
        <w:tc>
          <w:tcPr>
            <w:tcW w:w="1233" w:type="dxa"/>
            <w:vAlign w:val="center"/>
          </w:tcPr>
          <w:p>
            <w:pPr>
              <w:pStyle w:val="10"/>
            </w:pPr>
            <w:r>
              <w:t>30302</w:t>
            </w:r>
          </w:p>
        </w:tc>
        <w:tc>
          <w:tcPr>
            <w:tcW w:w="4200" w:type="dxa"/>
            <w:vAlign w:val="center"/>
          </w:tcPr>
          <w:p>
            <w:pPr>
              <w:pStyle w:val="10"/>
            </w:pPr>
            <w:r>
              <w:t>退休费</w:t>
            </w:r>
          </w:p>
        </w:tc>
        <w:tc>
          <w:tcPr>
            <w:tcW w:w="2600" w:type="dxa"/>
            <w:vAlign w:val="center"/>
          </w:tcPr>
          <w:p>
            <w:pPr>
              <w:pStyle w:val="11"/>
            </w:pPr>
            <w:r>
              <w:t>14.67</w:t>
            </w:r>
          </w:p>
        </w:tc>
        <w:tc>
          <w:tcPr>
            <w:tcW w:w="2417" w:type="dxa"/>
            <w:vAlign w:val="center"/>
          </w:tcPr>
          <w:p>
            <w:pPr>
              <w:pStyle w:val="11"/>
            </w:pPr>
            <w:r>
              <w:t>14.67</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26</w:t>
            </w:r>
          </w:p>
        </w:tc>
        <w:tc>
          <w:tcPr>
            <w:tcW w:w="1233" w:type="dxa"/>
            <w:vAlign w:val="center"/>
          </w:tcPr>
          <w:p>
            <w:pPr>
              <w:pStyle w:val="10"/>
            </w:pPr>
            <w:r>
              <w:t>30305</w:t>
            </w:r>
          </w:p>
        </w:tc>
        <w:tc>
          <w:tcPr>
            <w:tcW w:w="4200" w:type="dxa"/>
            <w:vAlign w:val="center"/>
          </w:tcPr>
          <w:p>
            <w:pPr>
              <w:pStyle w:val="10"/>
            </w:pPr>
            <w:r>
              <w:t>生活补助</w:t>
            </w:r>
          </w:p>
        </w:tc>
        <w:tc>
          <w:tcPr>
            <w:tcW w:w="2600" w:type="dxa"/>
            <w:vAlign w:val="center"/>
          </w:tcPr>
          <w:p>
            <w:pPr>
              <w:pStyle w:val="11"/>
            </w:pPr>
            <w:r>
              <w:t>0.88</w:t>
            </w:r>
          </w:p>
        </w:tc>
        <w:tc>
          <w:tcPr>
            <w:tcW w:w="2417" w:type="dxa"/>
            <w:vAlign w:val="center"/>
          </w:tcPr>
          <w:p>
            <w:pPr>
              <w:pStyle w:val="11"/>
            </w:pPr>
            <w:r>
              <w:t>0.88</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27</w:t>
            </w:r>
          </w:p>
        </w:tc>
        <w:tc>
          <w:tcPr>
            <w:tcW w:w="1233" w:type="dxa"/>
            <w:vAlign w:val="center"/>
          </w:tcPr>
          <w:p>
            <w:pPr>
              <w:pStyle w:val="10"/>
            </w:pPr>
            <w:r>
              <w:t>30309</w:t>
            </w:r>
          </w:p>
        </w:tc>
        <w:tc>
          <w:tcPr>
            <w:tcW w:w="4200" w:type="dxa"/>
            <w:vAlign w:val="center"/>
          </w:tcPr>
          <w:p>
            <w:pPr>
              <w:pStyle w:val="10"/>
            </w:pPr>
            <w:r>
              <w:t>奖励金</w:t>
            </w:r>
          </w:p>
        </w:tc>
        <w:tc>
          <w:tcPr>
            <w:tcW w:w="2600" w:type="dxa"/>
            <w:vAlign w:val="center"/>
          </w:tcPr>
          <w:p>
            <w:pPr>
              <w:pStyle w:val="11"/>
            </w:pPr>
            <w:r>
              <w:t>0.27</w:t>
            </w:r>
          </w:p>
        </w:tc>
        <w:tc>
          <w:tcPr>
            <w:tcW w:w="2417" w:type="dxa"/>
            <w:vAlign w:val="center"/>
          </w:tcPr>
          <w:p>
            <w:pPr>
              <w:pStyle w:val="11"/>
            </w:pPr>
            <w:r>
              <w:t>0.27</w:t>
            </w:r>
          </w:p>
        </w:tc>
        <w:tc>
          <w:tcPr>
            <w:tcW w:w="22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28</w:t>
            </w:r>
          </w:p>
        </w:tc>
        <w:tc>
          <w:tcPr>
            <w:tcW w:w="1233" w:type="dxa"/>
            <w:vAlign w:val="center"/>
          </w:tcPr>
          <w:p>
            <w:pPr>
              <w:pStyle w:val="10"/>
            </w:pPr>
            <w:r>
              <w:t>310</w:t>
            </w:r>
          </w:p>
        </w:tc>
        <w:tc>
          <w:tcPr>
            <w:tcW w:w="4200" w:type="dxa"/>
            <w:vAlign w:val="center"/>
          </w:tcPr>
          <w:p>
            <w:pPr>
              <w:pStyle w:val="10"/>
            </w:pPr>
            <w:r>
              <w:t>资本性支出</w:t>
            </w:r>
          </w:p>
        </w:tc>
        <w:tc>
          <w:tcPr>
            <w:tcW w:w="2600" w:type="dxa"/>
            <w:vAlign w:val="center"/>
          </w:tcPr>
          <w:p>
            <w:pPr>
              <w:pStyle w:val="11"/>
            </w:pPr>
            <w:r>
              <w:t>3.32</w:t>
            </w:r>
          </w:p>
        </w:tc>
        <w:tc>
          <w:tcPr>
            <w:tcW w:w="2417" w:type="dxa"/>
            <w:vAlign w:val="center"/>
          </w:tcPr>
          <w:p>
            <w:pPr>
              <w:pStyle w:val="11"/>
            </w:pPr>
          </w:p>
        </w:tc>
        <w:tc>
          <w:tcPr>
            <w:tcW w:w="2270" w:type="dxa"/>
            <w:vAlign w:val="center"/>
          </w:tcPr>
          <w:p>
            <w:pPr>
              <w:pStyle w:val="11"/>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5" w:type="dxa"/>
            <w:vAlign w:val="center"/>
          </w:tcPr>
          <w:p>
            <w:pPr>
              <w:pStyle w:val="9"/>
            </w:pPr>
            <w:r>
              <w:t>29</w:t>
            </w:r>
          </w:p>
        </w:tc>
        <w:tc>
          <w:tcPr>
            <w:tcW w:w="1233" w:type="dxa"/>
            <w:vAlign w:val="center"/>
          </w:tcPr>
          <w:p>
            <w:pPr>
              <w:pStyle w:val="10"/>
            </w:pPr>
            <w:r>
              <w:t>31002</w:t>
            </w:r>
          </w:p>
        </w:tc>
        <w:tc>
          <w:tcPr>
            <w:tcW w:w="4200" w:type="dxa"/>
            <w:vAlign w:val="center"/>
          </w:tcPr>
          <w:p>
            <w:pPr>
              <w:pStyle w:val="10"/>
            </w:pPr>
            <w:r>
              <w:t>办公设备购置</w:t>
            </w:r>
          </w:p>
        </w:tc>
        <w:tc>
          <w:tcPr>
            <w:tcW w:w="2600" w:type="dxa"/>
            <w:vAlign w:val="center"/>
          </w:tcPr>
          <w:p>
            <w:pPr>
              <w:pStyle w:val="11"/>
            </w:pPr>
            <w:r>
              <w:t>3.32</w:t>
            </w:r>
          </w:p>
        </w:tc>
        <w:tc>
          <w:tcPr>
            <w:tcW w:w="2417" w:type="dxa"/>
            <w:vAlign w:val="center"/>
          </w:tcPr>
          <w:p>
            <w:pPr>
              <w:pStyle w:val="11"/>
            </w:pPr>
          </w:p>
        </w:tc>
        <w:tc>
          <w:tcPr>
            <w:tcW w:w="2270" w:type="dxa"/>
            <w:vAlign w:val="center"/>
          </w:tcPr>
          <w:p>
            <w:pPr>
              <w:pStyle w:val="11"/>
            </w:pPr>
            <w:r>
              <w:t>3.32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1266"/>
        <w:gridCol w:w="4184"/>
        <w:gridCol w:w="2583"/>
        <w:gridCol w:w="2400"/>
        <w:gridCol w:w="2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19" w:type="dxa"/>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2583" w:type="dxa"/>
            <w:tcBorders>
              <w:top w:val="single" w:color="FFFFFF" w:sz="6" w:space="0"/>
              <w:left w:val="single" w:color="FFFFFF" w:sz="6" w:space="0"/>
              <w:right w:val="single" w:color="FFFFFF" w:sz="6" w:space="0"/>
            </w:tcBorders>
            <w:vAlign w:val="center"/>
          </w:tcPr>
          <w:p>
            <w:pPr>
              <w:pStyle w:val="6"/>
            </w:pPr>
            <w:r>
              <w:t>预算年度：2023</w:t>
            </w:r>
          </w:p>
        </w:tc>
        <w:tc>
          <w:tcPr>
            <w:tcW w:w="465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9" w:type="dxa"/>
            <w:vMerge w:val="restart"/>
            <w:vAlign w:val="center"/>
          </w:tcPr>
          <w:p>
            <w:pPr>
              <w:pStyle w:val="8"/>
            </w:pPr>
            <w:r>
              <w:t>序号</w:t>
            </w:r>
          </w:p>
        </w:tc>
        <w:tc>
          <w:tcPr>
            <w:tcW w:w="5450" w:type="dxa"/>
            <w:gridSpan w:val="2"/>
            <w:vAlign w:val="center"/>
          </w:tcPr>
          <w:p>
            <w:pPr>
              <w:pStyle w:val="8"/>
            </w:pPr>
            <w:r>
              <w:t>功能分类科目</w:t>
            </w:r>
          </w:p>
        </w:tc>
        <w:tc>
          <w:tcPr>
            <w:tcW w:w="2583" w:type="dxa"/>
            <w:vMerge w:val="restart"/>
            <w:vAlign w:val="center"/>
          </w:tcPr>
          <w:p>
            <w:pPr>
              <w:pStyle w:val="8"/>
            </w:pPr>
            <w:r>
              <w:t>合计</w:t>
            </w:r>
          </w:p>
        </w:tc>
        <w:tc>
          <w:tcPr>
            <w:tcW w:w="2400" w:type="dxa"/>
            <w:vMerge w:val="restart"/>
            <w:vAlign w:val="center"/>
          </w:tcPr>
          <w:p>
            <w:pPr>
              <w:pStyle w:val="8"/>
            </w:pPr>
            <w:r>
              <w:t>基本支出</w:t>
            </w:r>
          </w:p>
        </w:tc>
        <w:tc>
          <w:tcPr>
            <w:tcW w:w="2252"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9" w:type="dxa"/>
            <w:vMerge w:val="continue"/>
          </w:tcPr>
          <w:p/>
        </w:tc>
        <w:tc>
          <w:tcPr>
            <w:tcW w:w="1266" w:type="dxa"/>
            <w:vAlign w:val="center"/>
          </w:tcPr>
          <w:p>
            <w:pPr>
              <w:pStyle w:val="8"/>
            </w:pPr>
            <w:r>
              <w:t>科目编码</w:t>
            </w:r>
          </w:p>
        </w:tc>
        <w:tc>
          <w:tcPr>
            <w:tcW w:w="4184" w:type="dxa"/>
            <w:vAlign w:val="center"/>
          </w:tcPr>
          <w:p>
            <w:pPr>
              <w:pStyle w:val="8"/>
            </w:pPr>
            <w:r>
              <w:t>科目名称</w:t>
            </w:r>
          </w:p>
        </w:tc>
        <w:tc>
          <w:tcPr>
            <w:tcW w:w="2583" w:type="dxa"/>
            <w:vMerge w:val="continue"/>
          </w:tcPr>
          <w:p/>
        </w:tc>
        <w:tc>
          <w:tcPr>
            <w:tcW w:w="2400" w:type="dxa"/>
            <w:vMerge w:val="continue"/>
          </w:tcPr>
          <w:p/>
        </w:tc>
        <w:tc>
          <w:tcPr>
            <w:tcW w:w="22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9" w:type="dxa"/>
            <w:vAlign w:val="center"/>
          </w:tcPr>
          <w:p>
            <w:pPr>
              <w:pStyle w:val="8"/>
            </w:pPr>
            <w:r>
              <w:t>栏次</w:t>
            </w:r>
          </w:p>
        </w:tc>
        <w:tc>
          <w:tcPr>
            <w:tcW w:w="1266" w:type="dxa"/>
            <w:vAlign w:val="center"/>
          </w:tcPr>
          <w:p>
            <w:pPr>
              <w:pStyle w:val="8"/>
            </w:pPr>
            <w:r>
              <w:t>1</w:t>
            </w:r>
          </w:p>
        </w:tc>
        <w:tc>
          <w:tcPr>
            <w:tcW w:w="4184" w:type="dxa"/>
            <w:vAlign w:val="center"/>
          </w:tcPr>
          <w:p>
            <w:pPr>
              <w:pStyle w:val="8"/>
            </w:pPr>
            <w:r>
              <w:t>2</w:t>
            </w:r>
          </w:p>
        </w:tc>
        <w:tc>
          <w:tcPr>
            <w:tcW w:w="2583" w:type="dxa"/>
            <w:vAlign w:val="center"/>
          </w:tcPr>
          <w:p>
            <w:pPr>
              <w:pStyle w:val="8"/>
            </w:pPr>
            <w:r>
              <w:t>3</w:t>
            </w:r>
          </w:p>
        </w:tc>
        <w:tc>
          <w:tcPr>
            <w:tcW w:w="2400" w:type="dxa"/>
            <w:vAlign w:val="center"/>
          </w:tcPr>
          <w:p>
            <w:pPr>
              <w:pStyle w:val="8"/>
            </w:pPr>
            <w:r>
              <w:t>4</w:t>
            </w:r>
          </w:p>
        </w:tc>
        <w:tc>
          <w:tcPr>
            <w:tcW w:w="22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9"/>
            </w:pPr>
            <w:r>
              <w:t>1</w:t>
            </w:r>
          </w:p>
        </w:tc>
        <w:tc>
          <w:tcPr>
            <w:tcW w:w="1266" w:type="dxa"/>
            <w:vAlign w:val="center"/>
          </w:tcPr>
          <w:p>
            <w:pPr>
              <w:pStyle w:val="14"/>
            </w:pPr>
          </w:p>
        </w:tc>
        <w:tc>
          <w:tcPr>
            <w:tcW w:w="4184" w:type="dxa"/>
            <w:vAlign w:val="center"/>
          </w:tcPr>
          <w:p>
            <w:pPr>
              <w:pStyle w:val="12"/>
            </w:pPr>
            <w:r>
              <w:t>合计</w:t>
            </w:r>
          </w:p>
        </w:tc>
        <w:tc>
          <w:tcPr>
            <w:tcW w:w="2583" w:type="dxa"/>
            <w:vAlign w:val="center"/>
          </w:tcPr>
          <w:p>
            <w:pPr>
              <w:pStyle w:val="13"/>
            </w:pPr>
            <w:r>
              <w:t>4000.00</w:t>
            </w:r>
          </w:p>
        </w:tc>
        <w:tc>
          <w:tcPr>
            <w:tcW w:w="2400" w:type="dxa"/>
            <w:vAlign w:val="center"/>
          </w:tcPr>
          <w:p>
            <w:pPr>
              <w:pStyle w:val="13"/>
            </w:pPr>
          </w:p>
        </w:tc>
        <w:tc>
          <w:tcPr>
            <w:tcW w:w="2252"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9"/>
            </w:pPr>
            <w:r>
              <w:t>2</w:t>
            </w:r>
          </w:p>
        </w:tc>
        <w:tc>
          <w:tcPr>
            <w:tcW w:w="1266" w:type="dxa"/>
            <w:vAlign w:val="center"/>
          </w:tcPr>
          <w:p>
            <w:pPr>
              <w:pStyle w:val="10"/>
            </w:pPr>
            <w:r>
              <w:t>212</w:t>
            </w:r>
          </w:p>
        </w:tc>
        <w:tc>
          <w:tcPr>
            <w:tcW w:w="4184" w:type="dxa"/>
            <w:vAlign w:val="center"/>
          </w:tcPr>
          <w:p>
            <w:pPr>
              <w:pStyle w:val="10"/>
            </w:pPr>
            <w:r>
              <w:t>城乡社区支出</w:t>
            </w:r>
          </w:p>
        </w:tc>
        <w:tc>
          <w:tcPr>
            <w:tcW w:w="2583" w:type="dxa"/>
            <w:vAlign w:val="center"/>
          </w:tcPr>
          <w:p>
            <w:pPr>
              <w:pStyle w:val="11"/>
            </w:pPr>
            <w:r>
              <w:t>4000.00</w:t>
            </w:r>
          </w:p>
        </w:tc>
        <w:tc>
          <w:tcPr>
            <w:tcW w:w="2400" w:type="dxa"/>
            <w:vAlign w:val="center"/>
          </w:tcPr>
          <w:p>
            <w:pPr>
              <w:pStyle w:val="11"/>
            </w:pPr>
          </w:p>
        </w:tc>
        <w:tc>
          <w:tcPr>
            <w:tcW w:w="2252"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9"/>
            </w:pPr>
            <w:r>
              <w:t>3</w:t>
            </w:r>
          </w:p>
        </w:tc>
        <w:tc>
          <w:tcPr>
            <w:tcW w:w="1266" w:type="dxa"/>
            <w:vAlign w:val="center"/>
          </w:tcPr>
          <w:p>
            <w:pPr>
              <w:pStyle w:val="10"/>
            </w:pPr>
            <w:r>
              <w:t>21208</w:t>
            </w:r>
          </w:p>
        </w:tc>
        <w:tc>
          <w:tcPr>
            <w:tcW w:w="4184" w:type="dxa"/>
            <w:vAlign w:val="center"/>
          </w:tcPr>
          <w:p>
            <w:pPr>
              <w:pStyle w:val="10"/>
            </w:pPr>
            <w:r>
              <w:t>国有土地使用权出让收入安排的支出</w:t>
            </w:r>
          </w:p>
        </w:tc>
        <w:tc>
          <w:tcPr>
            <w:tcW w:w="2583" w:type="dxa"/>
            <w:vAlign w:val="center"/>
          </w:tcPr>
          <w:p>
            <w:pPr>
              <w:pStyle w:val="11"/>
            </w:pPr>
            <w:r>
              <w:t>4000.00</w:t>
            </w:r>
          </w:p>
        </w:tc>
        <w:tc>
          <w:tcPr>
            <w:tcW w:w="2400" w:type="dxa"/>
            <w:vAlign w:val="center"/>
          </w:tcPr>
          <w:p>
            <w:pPr>
              <w:pStyle w:val="11"/>
            </w:pPr>
          </w:p>
        </w:tc>
        <w:tc>
          <w:tcPr>
            <w:tcW w:w="2252" w:type="dxa"/>
            <w:vAlign w:val="center"/>
          </w:tcPr>
          <w:p>
            <w:pPr>
              <w:pStyle w:val="11"/>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69" w:type="dxa"/>
            <w:vAlign w:val="center"/>
          </w:tcPr>
          <w:p>
            <w:pPr>
              <w:pStyle w:val="9"/>
            </w:pPr>
            <w:r>
              <w:t>4</w:t>
            </w:r>
          </w:p>
        </w:tc>
        <w:tc>
          <w:tcPr>
            <w:tcW w:w="1266" w:type="dxa"/>
            <w:vAlign w:val="center"/>
          </w:tcPr>
          <w:p>
            <w:pPr>
              <w:pStyle w:val="10"/>
            </w:pPr>
            <w:r>
              <w:t>2120805</w:t>
            </w:r>
          </w:p>
        </w:tc>
        <w:tc>
          <w:tcPr>
            <w:tcW w:w="4184" w:type="dxa"/>
            <w:vAlign w:val="center"/>
          </w:tcPr>
          <w:p>
            <w:pPr>
              <w:pStyle w:val="10"/>
            </w:pPr>
            <w:r>
              <w:t>补助被征地农民支出</w:t>
            </w:r>
          </w:p>
        </w:tc>
        <w:tc>
          <w:tcPr>
            <w:tcW w:w="2583" w:type="dxa"/>
            <w:vAlign w:val="center"/>
          </w:tcPr>
          <w:p>
            <w:pPr>
              <w:pStyle w:val="11"/>
            </w:pPr>
            <w:r>
              <w:t>4000.00</w:t>
            </w:r>
          </w:p>
        </w:tc>
        <w:tc>
          <w:tcPr>
            <w:tcW w:w="2400" w:type="dxa"/>
            <w:vAlign w:val="center"/>
          </w:tcPr>
          <w:p>
            <w:pPr>
              <w:pStyle w:val="11"/>
            </w:pPr>
          </w:p>
        </w:tc>
        <w:tc>
          <w:tcPr>
            <w:tcW w:w="2252" w:type="dxa"/>
            <w:vAlign w:val="center"/>
          </w:tcPr>
          <w:p>
            <w:pPr>
              <w:pStyle w:val="11"/>
            </w:pPr>
            <w:r>
              <w:t>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300"/>
        <w:gridCol w:w="4133"/>
        <w:gridCol w:w="2600"/>
        <w:gridCol w:w="2367"/>
        <w:gridCol w:w="24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5" w:type="dxa"/>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2600" w:type="dxa"/>
            <w:tcBorders>
              <w:top w:val="single" w:color="FFFFFF" w:sz="6" w:space="0"/>
              <w:left w:val="single" w:color="FFFFFF" w:sz="6" w:space="0"/>
              <w:right w:val="single" w:color="FFFFFF" w:sz="6" w:space="0"/>
            </w:tcBorders>
            <w:vAlign w:val="center"/>
          </w:tcPr>
          <w:p>
            <w:pPr>
              <w:pStyle w:val="6"/>
            </w:pPr>
            <w:r>
              <w:t>预算年度：2023</w:t>
            </w:r>
          </w:p>
        </w:tc>
        <w:tc>
          <w:tcPr>
            <w:tcW w:w="479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2" w:type="dxa"/>
            <w:vMerge w:val="restart"/>
            <w:vAlign w:val="center"/>
          </w:tcPr>
          <w:p>
            <w:pPr>
              <w:pStyle w:val="8"/>
            </w:pPr>
            <w:r>
              <w:t>序号</w:t>
            </w:r>
          </w:p>
        </w:tc>
        <w:tc>
          <w:tcPr>
            <w:tcW w:w="5433" w:type="dxa"/>
            <w:gridSpan w:val="2"/>
            <w:vAlign w:val="center"/>
          </w:tcPr>
          <w:p>
            <w:pPr>
              <w:pStyle w:val="8"/>
            </w:pPr>
            <w:r>
              <w:t>功能分类科目</w:t>
            </w:r>
          </w:p>
        </w:tc>
        <w:tc>
          <w:tcPr>
            <w:tcW w:w="2600" w:type="dxa"/>
            <w:vMerge w:val="restart"/>
            <w:vAlign w:val="center"/>
          </w:tcPr>
          <w:p>
            <w:pPr>
              <w:pStyle w:val="8"/>
            </w:pPr>
            <w:r>
              <w:t>合计</w:t>
            </w:r>
          </w:p>
        </w:tc>
        <w:tc>
          <w:tcPr>
            <w:tcW w:w="2367" w:type="dxa"/>
            <w:vMerge w:val="restart"/>
            <w:vAlign w:val="center"/>
          </w:tcPr>
          <w:p>
            <w:pPr>
              <w:pStyle w:val="8"/>
            </w:pPr>
            <w:r>
              <w:t>基本支出</w:t>
            </w:r>
          </w:p>
        </w:tc>
        <w:tc>
          <w:tcPr>
            <w:tcW w:w="2428"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2" w:type="dxa"/>
            <w:vMerge w:val="continue"/>
          </w:tcPr>
          <w:p/>
        </w:tc>
        <w:tc>
          <w:tcPr>
            <w:tcW w:w="1300" w:type="dxa"/>
            <w:vAlign w:val="center"/>
          </w:tcPr>
          <w:p>
            <w:pPr>
              <w:pStyle w:val="8"/>
            </w:pPr>
            <w:r>
              <w:t>科目编码</w:t>
            </w:r>
          </w:p>
        </w:tc>
        <w:tc>
          <w:tcPr>
            <w:tcW w:w="4133" w:type="dxa"/>
            <w:vAlign w:val="center"/>
          </w:tcPr>
          <w:p>
            <w:pPr>
              <w:pStyle w:val="8"/>
            </w:pPr>
            <w:r>
              <w:t>科目名称</w:t>
            </w:r>
          </w:p>
        </w:tc>
        <w:tc>
          <w:tcPr>
            <w:tcW w:w="2600" w:type="dxa"/>
            <w:vMerge w:val="continue"/>
          </w:tcPr>
          <w:p/>
        </w:tc>
        <w:tc>
          <w:tcPr>
            <w:tcW w:w="2367" w:type="dxa"/>
            <w:vMerge w:val="continue"/>
          </w:tcPr>
          <w:p/>
        </w:tc>
        <w:tc>
          <w:tcPr>
            <w:tcW w:w="24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12" w:type="dxa"/>
            <w:vAlign w:val="center"/>
          </w:tcPr>
          <w:p>
            <w:pPr>
              <w:pStyle w:val="8"/>
            </w:pPr>
            <w:r>
              <w:t>栏次</w:t>
            </w:r>
          </w:p>
        </w:tc>
        <w:tc>
          <w:tcPr>
            <w:tcW w:w="1300" w:type="dxa"/>
            <w:vAlign w:val="center"/>
          </w:tcPr>
          <w:p>
            <w:pPr>
              <w:pStyle w:val="8"/>
            </w:pPr>
            <w:r>
              <w:t>1</w:t>
            </w:r>
          </w:p>
        </w:tc>
        <w:tc>
          <w:tcPr>
            <w:tcW w:w="4133" w:type="dxa"/>
            <w:vAlign w:val="center"/>
          </w:tcPr>
          <w:p>
            <w:pPr>
              <w:pStyle w:val="8"/>
            </w:pPr>
            <w:r>
              <w:t>2</w:t>
            </w:r>
          </w:p>
        </w:tc>
        <w:tc>
          <w:tcPr>
            <w:tcW w:w="2600" w:type="dxa"/>
            <w:vAlign w:val="center"/>
          </w:tcPr>
          <w:p>
            <w:pPr>
              <w:pStyle w:val="8"/>
            </w:pPr>
            <w:r>
              <w:t>3</w:t>
            </w:r>
          </w:p>
        </w:tc>
        <w:tc>
          <w:tcPr>
            <w:tcW w:w="2367" w:type="dxa"/>
            <w:vAlign w:val="center"/>
          </w:tcPr>
          <w:p>
            <w:pPr>
              <w:pStyle w:val="8"/>
            </w:pPr>
            <w:r>
              <w:t>4</w:t>
            </w:r>
          </w:p>
        </w:tc>
        <w:tc>
          <w:tcPr>
            <w:tcW w:w="2428"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2" w:type="dxa"/>
            <w:vAlign w:val="center"/>
          </w:tcPr>
          <w:p>
            <w:pPr>
              <w:pStyle w:val="9"/>
            </w:pPr>
          </w:p>
        </w:tc>
        <w:tc>
          <w:tcPr>
            <w:tcW w:w="1300" w:type="dxa"/>
            <w:vAlign w:val="center"/>
          </w:tcPr>
          <w:p>
            <w:pPr>
              <w:pStyle w:val="10"/>
            </w:pPr>
          </w:p>
        </w:tc>
        <w:tc>
          <w:tcPr>
            <w:tcW w:w="4133" w:type="dxa"/>
            <w:vAlign w:val="center"/>
          </w:tcPr>
          <w:p>
            <w:pPr>
              <w:pStyle w:val="10"/>
            </w:pPr>
          </w:p>
        </w:tc>
        <w:tc>
          <w:tcPr>
            <w:tcW w:w="2600" w:type="dxa"/>
            <w:vAlign w:val="center"/>
          </w:tcPr>
          <w:p>
            <w:pPr>
              <w:pStyle w:val="11"/>
            </w:pPr>
          </w:p>
        </w:tc>
        <w:tc>
          <w:tcPr>
            <w:tcW w:w="2367" w:type="dxa"/>
            <w:vAlign w:val="center"/>
          </w:tcPr>
          <w:p>
            <w:pPr>
              <w:pStyle w:val="11"/>
            </w:pPr>
          </w:p>
        </w:tc>
        <w:tc>
          <w:tcPr>
            <w:tcW w:w="2428"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3573"/>
        <w:gridCol w:w="2500"/>
        <w:gridCol w:w="2416"/>
        <w:gridCol w:w="2234"/>
        <w:gridCol w:w="2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0" w:type="dxa"/>
            <w:gridSpan w:val="3"/>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2416" w:type="dxa"/>
            <w:tcBorders>
              <w:top w:val="single" w:color="FFFFFF" w:sz="6" w:space="0"/>
              <w:left w:val="single" w:color="FFFFFF" w:sz="6" w:space="0"/>
              <w:right w:val="single" w:color="FFFFFF" w:sz="6" w:space="0"/>
            </w:tcBorders>
            <w:vAlign w:val="center"/>
          </w:tcPr>
          <w:p>
            <w:pPr>
              <w:pStyle w:val="6"/>
            </w:pPr>
            <w:r>
              <w:t>预算年度：2023</w:t>
            </w:r>
          </w:p>
        </w:tc>
        <w:tc>
          <w:tcPr>
            <w:tcW w:w="42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8"/>
            </w:pPr>
            <w:r>
              <w:t>序号</w:t>
            </w:r>
          </w:p>
        </w:tc>
        <w:tc>
          <w:tcPr>
            <w:tcW w:w="3573" w:type="dxa"/>
            <w:vMerge w:val="restart"/>
            <w:vAlign w:val="center"/>
          </w:tcPr>
          <w:p>
            <w:pPr>
              <w:pStyle w:val="8"/>
            </w:pPr>
            <w:r>
              <w:t>项  目</w:t>
            </w:r>
          </w:p>
        </w:tc>
        <w:tc>
          <w:tcPr>
            <w:tcW w:w="9156"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7" w:type="dxa"/>
            <w:vMerge w:val="continue"/>
          </w:tcPr>
          <w:p/>
        </w:tc>
        <w:tc>
          <w:tcPr>
            <w:tcW w:w="3573" w:type="dxa"/>
            <w:vMerge w:val="continue"/>
          </w:tcPr>
          <w:p/>
        </w:tc>
        <w:tc>
          <w:tcPr>
            <w:tcW w:w="2500" w:type="dxa"/>
            <w:vAlign w:val="center"/>
          </w:tcPr>
          <w:p>
            <w:pPr>
              <w:pStyle w:val="8"/>
            </w:pPr>
            <w:r>
              <w:t>合计</w:t>
            </w:r>
          </w:p>
        </w:tc>
        <w:tc>
          <w:tcPr>
            <w:tcW w:w="2416" w:type="dxa"/>
            <w:vAlign w:val="center"/>
          </w:tcPr>
          <w:p>
            <w:pPr>
              <w:pStyle w:val="8"/>
            </w:pPr>
            <w:r>
              <w:t>一般公共预算              财政拨款</w:t>
            </w:r>
          </w:p>
        </w:tc>
        <w:tc>
          <w:tcPr>
            <w:tcW w:w="2234" w:type="dxa"/>
            <w:vAlign w:val="center"/>
          </w:tcPr>
          <w:p>
            <w:pPr>
              <w:pStyle w:val="8"/>
            </w:pPr>
            <w:r>
              <w:t>政府性基金                  预算拨款</w:t>
            </w:r>
          </w:p>
        </w:tc>
        <w:tc>
          <w:tcPr>
            <w:tcW w:w="2006"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7" w:type="dxa"/>
            <w:vAlign w:val="center"/>
          </w:tcPr>
          <w:p>
            <w:pPr>
              <w:pStyle w:val="8"/>
            </w:pPr>
            <w:r>
              <w:t>栏次</w:t>
            </w:r>
          </w:p>
        </w:tc>
        <w:tc>
          <w:tcPr>
            <w:tcW w:w="3573" w:type="dxa"/>
            <w:vAlign w:val="center"/>
          </w:tcPr>
          <w:p>
            <w:pPr>
              <w:pStyle w:val="8"/>
            </w:pPr>
            <w:r>
              <w:t>1</w:t>
            </w:r>
          </w:p>
        </w:tc>
        <w:tc>
          <w:tcPr>
            <w:tcW w:w="2500" w:type="dxa"/>
            <w:vAlign w:val="center"/>
          </w:tcPr>
          <w:p>
            <w:pPr>
              <w:pStyle w:val="8"/>
            </w:pPr>
            <w:r>
              <w:t>2</w:t>
            </w:r>
          </w:p>
        </w:tc>
        <w:tc>
          <w:tcPr>
            <w:tcW w:w="2416" w:type="dxa"/>
            <w:vAlign w:val="center"/>
          </w:tcPr>
          <w:p>
            <w:pPr>
              <w:pStyle w:val="8"/>
            </w:pPr>
            <w:r>
              <w:t>3</w:t>
            </w:r>
          </w:p>
        </w:tc>
        <w:tc>
          <w:tcPr>
            <w:tcW w:w="2234" w:type="dxa"/>
            <w:vAlign w:val="center"/>
          </w:tcPr>
          <w:p>
            <w:pPr>
              <w:pStyle w:val="8"/>
            </w:pPr>
            <w:r>
              <w:t>4</w:t>
            </w:r>
          </w:p>
        </w:tc>
        <w:tc>
          <w:tcPr>
            <w:tcW w:w="2006"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t>1</w:t>
            </w:r>
          </w:p>
        </w:tc>
        <w:tc>
          <w:tcPr>
            <w:tcW w:w="3573" w:type="dxa"/>
            <w:vAlign w:val="center"/>
          </w:tcPr>
          <w:p>
            <w:pPr>
              <w:pStyle w:val="12"/>
              <w:ind w:firstLine="0" w:firstLineChars="0"/>
            </w:pPr>
            <w:r>
              <w:t>合计</w:t>
            </w:r>
          </w:p>
        </w:tc>
        <w:tc>
          <w:tcPr>
            <w:tcW w:w="2500" w:type="dxa"/>
            <w:vAlign w:val="center"/>
          </w:tcPr>
          <w:p>
            <w:pPr>
              <w:pStyle w:val="13"/>
              <w:ind w:firstLine="0" w:firstLineChars="0"/>
            </w:pPr>
            <w:r>
              <w:rPr>
                <w:rFonts w:hint="default"/>
                <w:lang w:val="en-US"/>
              </w:rPr>
              <w:t>3.26</w:t>
            </w:r>
          </w:p>
        </w:tc>
        <w:tc>
          <w:tcPr>
            <w:tcW w:w="2416" w:type="dxa"/>
            <w:vAlign w:val="center"/>
          </w:tcPr>
          <w:p>
            <w:pPr>
              <w:pStyle w:val="13"/>
              <w:ind w:firstLine="0" w:firstLineChars="0"/>
            </w:pPr>
            <w:r>
              <w:rPr>
                <w:rFonts w:hint="default"/>
                <w:lang w:val="en-US"/>
              </w:rPr>
              <w:t>3.26</w:t>
            </w:r>
          </w:p>
        </w:tc>
        <w:tc>
          <w:tcPr>
            <w:tcW w:w="2234" w:type="dxa"/>
            <w:vAlign w:val="center"/>
          </w:tcPr>
          <w:p>
            <w:pPr>
              <w:pStyle w:val="13"/>
            </w:pPr>
          </w:p>
        </w:tc>
        <w:tc>
          <w:tcPr>
            <w:tcW w:w="200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t>2</w:t>
            </w:r>
          </w:p>
        </w:tc>
        <w:tc>
          <w:tcPr>
            <w:tcW w:w="3573" w:type="dxa"/>
            <w:vAlign w:val="center"/>
          </w:tcPr>
          <w:p>
            <w:pPr>
              <w:pStyle w:val="10"/>
              <w:ind w:firstLine="0" w:firstLineChars="0"/>
            </w:pPr>
            <w:r>
              <w:t>“三公”经费小计</w:t>
            </w:r>
          </w:p>
        </w:tc>
        <w:tc>
          <w:tcPr>
            <w:tcW w:w="2500" w:type="dxa"/>
            <w:vAlign w:val="center"/>
          </w:tcPr>
          <w:p>
            <w:pPr>
              <w:pStyle w:val="11"/>
              <w:ind w:firstLine="0" w:firstLineChars="0"/>
            </w:pPr>
            <w:r>
              <w:rPr>
                <w:rFonts w:hint="default"/>
                <w:lang w:val="en-US"/>
              </w:rPr>
              <w:t>3.26</w:t>
            </w:r>
          </w:p>
        </w:tc>
        <w:tc>
          <w:tcPr>
            <w:tcW w:w="2416" w:type="dxa"/>
            <w:vAlign w:val="center"/>
          </w:tcPr>
          <w:p>
            <w:pPr>
              <w:pStyle w:val="11"/>
              <w:ind w:firstLine="0" w:firstLineChars="0"/>
            </w:pPr>
            <w:r>
              <w:rPr>
                <w:rFonts w:hint="default"/>
                <w:lang w:val="en-US"/>
              </w:rPr>
              <w:t>3.26</w:t>
            </w:r>
          </w:p>
        </w:tc>
        <w:tc>
          <w:tcPr>
            <w:tcW w:w="2234" w:type="dxa"/>
            <w:vAlign w:val="center"/>
          </w:tcPr>
          <w:p>
            <w:pPr>
              <w:pStyle w:val="11"/>
            </w:pPr>
          </w:p>
        </w:tc>
        <w:tc>
          <w:tcPr>
            <w:tcW w:w="20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t>3</w:t>
            </w:r>
          </w:p>
        </w:tc>
        <w:tc>
          <w:tcPr>
            <w:tcW w:w="3573" w:type="dxa"/>
            <w:vAlign w:val="center"/>
          </w:tcPr>
          <w:p>
            <w:pPr>
              <w:pStyle w:val="10"/>
              <w:ind w:firstLine="0" w:firstLineChars="0"/>
            </w:pPr>
            <w:r>
              <w:t>一、因公出国（境）费</w:t>
            </w:r>
          </w:p>
        </w:tc>
        <w:tc>
          <w:tcPr>
            <w:tcW w:w="2500" w:type="dxa"/>
            <w:vAlign w:val="center"/>
          </w:tcPr>
          <w:p>
            <w:pPr>
              <w:pStyle w:val="11"/>
              <w:ind w:firstLine="0" w:firstLineChars="0"/>
            </w:pPr>
          </w:p>
        </w:tc>
        <w:tc>
          <w:tcPr>
            <w:tcW w:w="2416" w:type="dxa"/>
            <w:vAlign w:val="center"/>
          </w:tcPr>
          <w:p>
            <w:pPr>
              <w:pStyle w:val="11"/>
              <w:ind w:firstLine="0" w:firstLineChars="0"/>
            </w:pPr>
          </w:p>
        </w:tc>
        <w:tc>
          <w:tcPr>
            <w:tcW w:w="2234" w:type="dxa"/>
            <w:vAlign w:val="center"/>
          </w:tcPr>
          <w:p>
            <w:pPr>
              <w:pStyle w:val="11"/>
            </w:pPr>
          </w:p>
        </w:tc>
        <w:tc>
          <w:tcPr>
            <w:tcW w:w="20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t>4</w:t>
            </w:r>
          </w:p>
        </w:tc>
        <w:tc>
          <w:tcPr>
            <w:tcW w:w="3573" w:type="dxa"/>
            <w:vAlign w:val="center"/>
          </w:tcPr>
          <w:p>
            <w:pPr>
              <w:pStyle w:val="10"/>
              <w:ind w:firstLine="0" w:firstLineChars="0"/>
            </w:pPr>
            <w:r>
              <w:t xml:space="preserve">    其中：教学科研人员因公出国（境）费</w:t>
            </w:r>
          </w:p>
        </w:tc>
        <w:tc>
          <w:tcPr>
            <w:tcW w:w="2500" w:type="dxa"/>
            <w:vAlign w:val="center"/>
          </w:tcPr>
          <w:p>
            <w:pPr>
              <w:pStyle w:val="11"/>
              <w:ind w:firstLine="0" w:firstLineChars="0"/>
            </w:pPr>
          </w:p>
        </w:tc>
        <w:tc>
          <w:tcPr>
            <w:tcW w:w="2416" w:type="dxa"/>
            <w:vAlign w:val="center"/>
          </w:tcPr>
          <w:p>
            <w:pPr>
              <w:pStyle w:val="11"/>
              <w:ind w:firstLine="0" w:firstLineChars="0"/>
            </w:pPr>
          </w:p>
        </w:tc>
        <w:tc>
          <w:tcPr>
            <w:tcW w:w="2234" w:type="dxa"/>
            <w:vAlign w:val="center"/>
          </w:tcPr>
          <w:p>
            <w:pPr>
              <w:pStyle w:val="11"/>
            </w:pPr>
          </w:p>
        </w:tc>
        <w:tc>
          <w:tcPr>
            <w:tcW w:w="20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t>5</w:t>
            </w:r>
          </w:p>
        </w:tc>
        <w:tc>
          <w:tcPr>
            <w:tcW w:w="3573" w:type="dxa"/>
            <w:vAlign w:val="center"/>
          </w:tcPr>
          <w:p>
            <w:pPr>
              <w:pStyle w:val="10"/>
              <w:ind w:firstLine="0" w:firstLineChars="0"/>
            </w:pPr>
            <w:r>
              <w:t xml:space="preserve">          其他因公出国（境）费</w:t>
            </w:r>
          </w:p>
        </w:tc>
        <w:tc>
          <w:tcPr>
            <w:tcW w:w="2500" w:type="dxa"/>
            <w:vAlign w:val="center"/>
          </w:tcPr>
          <w:p>
            <w:pPr>
              <w:pStyle w:val="11"/>
              <w:ind w:firstLine="0" w:firstLineChars="0"/>
            </w:pPr>
          </w:p>
        </w:tc>
        <w:tc>
          <w:tcPr>
            <w:tcW w:w="2416" w:type="dxa"/>
            <w:vAlign w:val="center"/>
          </w:tcPr>
          <w:p>
            <w:pPr>
              <w:pStyle w:val="11"/>
              <w:ind w:firstLine="0" w:firstLineChars="0"/>
            </w:pPr>
          </w:p>
        </w:tc>
        <w:tc>
          <w:tcPr>
            <w:tcW w:w="2234" w:type="dxa"/>
            <w:vAlign w:val="center"/>
          </w:tcPr>
          <w:p>
            <w:pPr>
              <w:pStyle w:val="11"/>
            </w:pPr>
          </w:p>
        </w:tc>
        <w:tc>
          <w:tcPr>
            <w:tcW w:w="20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t>6</w:t>
            </w:r>
          </w:p>
        </w:tc>
        <w:tc>
          <w:tcPr>
            <w:tcW w:w="3573" w:type="dxa"/>
            <w:vAlign w:val="center"/>
          </w:tcPr>
          <w:p>
            <w:pPr>
              <w:pStyle w:val="10"/>
              <w:ind w:firstLine="0" w:firstLineChars="0"/>
            </w:pPr>
            <w:r>
              <w:t>二、公务用车购置及运维费</w:t>
            </w:r>
          </w:p>
        </w:tc>
        <w:tc>
          <w:tcPr>
            <w:tcW w:w="2500" w:type="dxa"/>
            <w:vAlign w:val="center"/>
          </w:tcPr>
          <w:p>
            <w:pPr>
              <w:pStyle w:val="11"/>
              <w:ind w:firstLine="0" w:firstLineChars="0"/>
            </w:pPr>
            <w:r>
              <w:t>2.30</w:t>
            </w:r>
          </w:p>
        </w:tc>
        <w:tc>
          <w:tcPr>
            <w:tcW w:w="2416" w:type="dxa"/>
            <w:vAlign w:val="center"/>
          </w:tcPr>
          <w:p>
            <w:pPr>
              <w:pStyle w:val="11"/>
              <w:ind w:firstLine="0" w:firstLineChars="0"/>
            </w:pPr>
            <w:r>
              <w:t>2.30</w:t>
            </w:r>
          </w:p>
        </w:tc>
        <w:tc>
          <w:tcPr>
            <w:tcW w:w="2234" w:type="dxa"/>
            <w:vAlign w:val="center"/>
          </w:tcPr>
          <w:p>
            <w:pPr>
              <w:pStyle w:val="11"/>
            </w:pPr>
          </w:p>
        </w:tc>
        <w:tc>
          <w:tcPr>
            <w:tcW w:w="20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t>7</w:t>
            </w:r>
          </w:p>
        </w:tc>
        <w:tc>
          <w:tcPr>
            <w:tcW w:w="3573" w:type="dxa"/>
            <w:vAlign w:val="center"/>
          </w:tcPr>
          <w:p>
            <w:pPr>
              <w:pStyle w:val="10"/>
              <w:ind w:firstLine="0" w:firstLineChars="0"/>
            </w:pPr>
            <w:r>
              <w:t xml:space="preserve">    其中：公务用车购置费</w:t>
            </w:r>
          </w:p>
        </w:tc>
        <w:tc>
          <w:tcPr>
            <w:tcW w:w="2500" w:type="dxa"/>
            <w:vAlign w:val="center"/>
          </w:tcPr>
          <w:p>
            <w:pPr>
              <w:pStyle w:val="11"/>
              <w:ind w:firstLine="0" w:firstLineChars="0"/>
            </w:pPr>
          </w:p>
        </w:tc>
        <w:tc>
          <w:tcPr>
            <w:tcW w:w="2416" w:type="dxa"/>
            <w:vAlign w:val="center"/>
          </w:tcPr>
          <w:p>
            <w:pPr>
              <w:pStyle w:val="11"/>
              <w:ind w:firstLine="0" w:firstLineChars="0"/>
            </w:pPr>
          </w:p>
        </w:tc>
        <w:tc>
          <w:tcPr>
            <w:tcW w:w="2234" w:type="dxa"/>
            <w:vAlign w:val="center"/>
          </w:tcPr>
          <w:p>
            <w:pPr>
              <w:pStyle w:val="11"/>
            </w:pPr>
          </w:p>
        </w:tc>
        <w:tc>
          <w:tcPr>
            <w:tcW w:w="20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t>8</w:t>
            </w:r>
          </w:p>
        </w:tc>
        <w:tc>
          <w:tcPr>
            <w:tcW w:w="3573" w:type="dxa"/>
            <w:vAlign w:val="center"/>
          </w:tcPr>
          <w:p>
            <w:pPr>
              <w:pStyle w:val="10"/>
              <w:ind w:firstLine="0" w:firstLineChars="0"/>
            </w:pPr>
            <w:r>
              <w:t xml:space="preserve">          公务用车运行维护费</w:t>
            </w:r>
          </w:p>
        </w:tc>
        <w:tc>
          <w:tcPr>
            <w:tcW w:w="2500" w:type="dxa"/>
            <w:vAlign w:val="center"/>
          </w:tcPr>
          <w:p>
            <w:pPr>
              <w:pStyle w:val="11"/>
              <w:ind w:firstLine="0" w:firstLineChars="0"/>
            </w:pPr>
            <w:r>
              <w:t>2.30</w:t>
            </w:r>
          </w:p>
        </w:tc>
        <w:tc>
          <w:tcPr>
            <w:tcW w:w="2416" w:type="dxa"/>
            <w:vAlign w:val="center"/>
          </w:tcPr>
          <w:p>
            <w:pPr>
              <w:pStyle w:val="11"/>
              <w:ind w:firstLine="0" w:firstLineChars="0"/>
            </w:pPr>
            <w:r>
              <w:t>2.30</w:t>
            </w:r>
          </w:p>
        </w:tc>
        <w:tc>
          <w:tcPr>
            <w:tcW w:w="2234" w:type="dxa"/>
            <w:vAlign w:val="center"/>
          </w:tcPr>
          <w:p>
            <w:pPr>
              <w:pStyle w:val="11"/>
            </w:pPr>
          </w:p>
        </w:tc>
        <w:tc>
          <w:tcPr>
            <w:tcW w:w="20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67" w:type="dxa"/>
            <w:vAlign w:val="center"/>
          </w:tcPr>
          <w:p>
            <w:pPr>
              <w:pStyle w:val="9"/>
              <w:ind w:firstLine="0" w:firstLineChars="0"/>
            </w:pPr>
            <w:r>
              <w:rPr>
                <w:rFonts w:hint="default"/>
                <w:lang w:val="en-US"/>
              </w:rPr>
              <w:t>9</w:t>
            </w:r>
          </w:p>
        </w:tc>
        <w:tc>
          <w:tcPr>
            <w:tcW w:w="3573" w:type="dxa"/>
            <w:vAlign w:val="center"/>
          </w:tcPr>
          <w:p>
            <w:pPr>
              <w:pStyle w:val="10"/>
              <w:ind w:firstLine="0" w:firstLineChars="0"/>
            </w:pPr>
            <w:r>
              <w:t>三、公务接待费</w:t>
            </w:r>
          </w:p>
        </w:tc>
        <w:tc>
          <w:tcPr>
            <w:tcW w:w="2500" w:type="dxa"/>
            <w:vAlign w:val="center"/>
          </w:tcPr>
          <w:p>
            <w:pPr>
              <w:pStyle w:val="11"/>
              <w:ind w:firstLine="0" w:firstLineChars="0"/>
            </w:pPr>
            <w:r>
              <w:t>0.96</w:t>
            </w:r>
          </w:p>
        </w:tc>
        <w:tc>
          <w:tcPr>
            <w:tcW w:w="2416" w:type="dxa"/>
            <w:vAlign w:val="center"/>
          </w:tcPr>
          <w:p>
            <w:pPr>
              <w:pStyle w:val="11"/>
              <w:ind w:firstLine="0" w:firstLineChars="0"/>
            </w:pPr>
            <w:r>
              <w:t>0.96</w:t>
            </w:r>
          </w:p>
        </w:tc>
        <w:tc>
          <w:tcPr>
            <w:tcW w:w="2234" w:type="dxa"/>
            <w:vAlign w:val="center"/>
          </w:tcPr>
          <w:p>
            <w:pPr>
              <w:pStyle w:val="11"/>
            </w:pPr>
          </w:p>
        </w:tc>
        <w:tc>
          <w:tcPr>
            <w:tcW w:w="2006"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秦皇岛北戴河新区党群工作部本级2023年单位预算信息公开情况说明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按照《预算法》、《地方预决算公开操作规程》和《关于进一步推进预算公开工作的实施意见》规定，现将秦皇岛北戴河新区党群工作部本级2023年单位预算公开如下：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根据《秦皇岛北戴河新区党群工作部职能配置、内设机构和人员编制规定》，秦岛北戴河新区党群工作部的主要职责是：</w:t>
      </w:r>
    </w:p>
    <w:p>
      <w:pPr>
        <w:pStyle w:val="15"/>
      </w:pPr>
      <w:r>
        <w:t>（一）负责基层党建、组织人事和机构编制管理工作。</w:t>
      </w:r>
    </w:p>
    <w:p>
      <w:pPr>
        <w:pStyle w:val="15"/>
      </w:pPr>
      <w:r>
        <w:t>（二）负责年度编内及人事代理招聘工作，规范新区人事管理工作；确保新区机关事业单位工资管理信息系统正常运行；负责制定实施吸引一流管理人才和高端创新创业人才的特殊人才政策，创新选人用人机制，实行全员聘用和委任、选任、聘任相结合的选人用人方式，建立完善激励机制。</w:t>
      </w:r>
    </w:p>
    <w:p>
      <w:pPr>
        <w:pStyle w:val="15"/>
      </w:pPr>
      <w:r>
        <w:t>（三）负责新闻宣传、意识形态、理论学习、网络信息管理和精神文明建设的组织、指导和协调工作；负责宣传思想工作的调查研究、舆情信息工作。</w:t>
      </w:r>
    </w:p>
    <w:p>
      <w:pPr>
        <w:pStyle w:val="15"/>
      </w:pPr>
      <w:r>
        <w:t>（四）负责统一战线、港澳台事务、侨务、民族宗教、工会、共青团、妇联工作。</w:t>
      </w:r>
    </w:p>
    <w:p>
      <w:pPr>
        <w:pStyle w:val="15"/>
      </w:pPr>
      <w:r>
        <w:t>（五）负责社会保险保障工作。</w:t>
      </w:r>
    </w:p>
    <w:p>
      <w:pPr>
        <w:pStyle w:val="15"/>
      </w:pPr>
      <w:r>
        <w:t>（六）负责就业促进工作目标管理及考核，推动更高质量就业再就业，提供就业见习、公益性等就业创业服务，对就业困难群体和重点群体提供就业创业服务；负责劳动人事争议仲裁工作。</w:t>
      </w:r>
    </w:p>
    <w:p>
      <w:pPr>
        <w:pStyle w:val="15"/>
      </w:pPr>
      <w:r>
        <w:t>（七）负责宣传劳动保障法律、法规和规章，督促用人单位贯彻执行等工作；负责维护农民工合法权益，构建和谐劳动关系工作。</w:t>
      </w:r>
    </w:p>
    <w:p>
      <w:pPr>
        <w:pStyle w:val="15"/>
      </w:pPr>
      <w:r>
        <w:t>（八）负责联系人大、政协工作。</w:t>
      </w:r>
    </w:p>
    <w:p>
      <w:pPr>
        <w:pStyle w:val="16"/>
      </w:pPr>
      <w:r>
        <w:t>（九）完成新区工委、管委交办的其他任务。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秦皇岛北戴河新区党群工作部本级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ind w:firstLine="643" w:firstLineChars="200"/>
        <w:rPr>
          <w:rFonts w:ascii="仿宋" w:hAnsi="仿宋" w:eastAsia="仿宋"/>
          <w:b/>
          <w:sz w:val="32"/>
          <w:szCs w:val="32"/>
          <w:highlight w:val="none"/>
        </w:rPr>
      </w:pPr>
      <w:r>
        <w:rPr>
          <w:rFonts w:ascii="仿宋" w:hAnsi="仿宋" w:eastAsia="仿宋"/>
          <w:b/>
          <w:sz w:val="32"/>
          <w:szCs w:val="32"/>
          <w:highlight w:val="none"/>
        </w:rPr>
        <w:t>1.收入说明</w:t>
      </w:r>
    </w:p>
    <w:p>
      <w:pPr>
        <w:spacing w:line="500" w:lineRule="exact"/>
        <w:ind w:firstLine="560" w:firstLineChars="200"/>
        <w:jc w:val="left"/>
        <w:rPr>
          <w:rFonts w:hint="eastAsia" w:ascii="Times New Roman" w:eastAsia="方正仿宋_GBK"/>
          <w:sz w:val="28"/>
          <w:highlight w:val="none"/>
        </w:rPr>
      </w:pPr>
      <w:r>
        <w:rPr>
          <w:rFonts w:ascii="Times New Roman" w:eastAsia="方正仿宋_GBK"/>
          <w:sz w:val="28"/>
          <w:highlight w:val="none"/>
        </w:rPr>
        <w:t>反映本</w:t>
      </w:r>
      <w:r>
        <w:rPr>
          <w:rFonts w:hint="eastAsia" w:ascii="Times New Roman" w:eastAsia="方正仿宋_GBK"/>
          <w:sz w:val="28"/>
          <w:highlight w:val="none"/>
          <w:lang w:val="en-US" w:eastAsia="zh-CN"/>
        </w:rPr>
        <w:t>单位</w:t>
      </w:r>
      <w:r>
        <w:rPr>
          <w:rFonts w:ascii="Times New Roman" w:eastAsia="方正仿宋_GBK"/>
          <w:sz w:val="28"/>
          <w:highlight w:val="none"/>
        </w:rPr>
        <w:t>当年全部收入，</w:t>
      </w:r>
      <w:r>
        <w:rPr>
          <w:rFonts w:hint="eastAsia" w:ascii="Times New Roman" w:eastAsia="方正仿宋_GBK"/>
          <w:sz w:val="28"/>
          <w:highlight w:val="none"/>
        </w:rPr>
        <w:t>202</w:t>
      </w:r>
      <w:r>
        <w:rPr>
          <w:rFonts w:hint="default" w:eastAsia="方正仿宋_GBK"/>
          <w:sz w:val="28"/>
          <w:highlight w:val="none"/>
          <w:lang w:val="en-US" w:eastAsia="zh-CN"/>
        </w:rPr>
        <w:t>3</w:t>
      </w:r>
      <w:r>
        <w:rPr>
          <w:rFonts w:ascii="Times New Roman" w:eastAsia="方正仿宋_GBK"/>
          <w:sz w:val="28"/>
          <w:highlight w:val="none"/>
        </w:rPr>
        <w:t>年预算收入</w:t>
      </w:r>
      <w:r>
        <w:rPr>
          <w:rFonts w:hint="default" w:eastAsia="方正仿宋_GBK"/>
          <w:sz w:val="28"/>
          <w:highlight w:val="none"/>
          <w:lang w:val="en-US" w:eastAsia="zh-CN"/>
        </w:rPr>
        <w:t>12711.26</w:t>
      </w:r>
      <w:r>
        <w:rPr>
          <w:rFonts w:ascii="Times New Roman" w:eastAsia="方正仿宋_GBK"/>
          <w:sz w:val="28"/>
          <w:highlight w:val="none"/>
        </w:rPr>
        <w:t>万元。一般公共预算拨款</w:t>
      </w:r>
      <w:r>
        <w:rPr>
          <w:rFonts w:hint="default" w:eastAsia="方正仿宋_GBK"/>
          <w:sz w:val="28"/>
          <w:highlight w:val="none"/>
          <w:lang w:val="en-US" w:eastAsia="zh-CN"/>
        </w:rPr>
        <w:t>8711.26</w:t>
      </w:r>
      <w:r>
        <w:rPr>
          <w:rFonts w:ascii="Times New Roman" w:eastAsia="方正仿宋_GBK"/>
          <w:sz w:val="28"/>
          <w:highlight w:val="none"/>
        </w:rPr>
        <w:t>万元，基金预算拨款</w:t>
      </w:r>
      <w:r>
        <w:rPr>
          <w:rFonts w:hint="default" w:eastAsia="方正仿宋_GBK"/>
          <w:sz w:val="28"/>
          <w:highlight w:val="none"/>
          <w:lang w:val="en-US" w:eastAsia="zh-CN"/>
        </w:rPr>
        <w:t>4</w:t>
      </w:r>
      <w:r>
        <w:rPr>
          <w:rFonts w:hint="default" w:ascii="Times New Roman" w:eastAsia="方正仿宋_GBK"/>
          <w:sz w:val="28"/>
          <w:highlight w:val="none"/>
          <w:lang w:val="en-US" w:eastAsia="zh-CN"/>
        </w:rPr>
        <w:t>0</w:t>
      </w:r>
      <w:r>
        <w:rPr>
          <w:rFonts w:hint="eastAsia" w:ascii="Times New Roman" w:eastAsia="方正仿宋_GBK"/>
          <w:sz w:val="28"/>
          <w:highlight w:val="none"/>
          <w:lang w:val="en-US" w:eastAsia="zh-CN"/>
        </w:rPr>
        <w:t>00</w:t>
      </w:r>
      <w:r>
        <w:rPr>
          <w:rFonts w:ascii="Times New Roman" w:eastAsia="方正仿宋_GBK"/>
          <w:sz w:val="28"/>
          <w:highlight w:val="none"/>
        </w:rPr>
        <w:t>万元。</w:t>
      </w:r>
    </w:p>
    <w:p>
      <w:pPr>
        <w:ind w:left="640"/>
        <w:rPr>
          <w:rFonts w:ascii="仿宋" w:hAnsi="仿宋" w:eastAsia="仿宋"/>
          <w:b/>
          <w:sz w:val="32"/>
          <w:szCs w:val="32"/>
          <w:highlight w:val="none"/>
        </w:rPr>
      </w:pPr>
      <w:r>
        <w:rPr>
          <w:rFonts w:ascii="仿宋" w:hAnsi="仿宋" w:eastAsia="仿宋"/>
          <w:b/>
          <w:sz w:val="32"/>
          <w:szCs w:val="32"/>
          <w:highlight w:val="none"/>
        </w:rPr>
        <w:t>2.支出说明</w:t>
      </w:r>
    </w:p>
    <w:p>
      <w:pPr>
        <w:ind w:firstLine="480" w:firstLineChars="150"/>
        <w:rPr>
          <w:rFonts w:ascii="Times New Roman" w:eastAsia="方正仿宋_GBK"/>
          <w:sz w:val="28"/>
          <w:highlight w:val="none"/>
        </w:rPr>
      </w:pPr>
      <w:r>
        <w:rPr>
          <w:rFonts w:ascii="仿宋" w:hAnsi="仿宋" w:eastAsia="仿宋"/>
          <w:sz w:val="32"/>
          <w:szCs w:val="32"/>
          <w:highlight w:val="none"/>
        </w:rPr>
        <w:t xml:space="preserve"> </w:t>
      </w:r>
      <w:r>
        <w:rPr>
          <w:rFonts w:hint="eastAsia" w:ascii="Times New Roman" w:eastAsia="方正仿宋_GBK"/>
          <w:sz w:val="28"/>
          <w:highlight w:val="none"/>
          <w:lang w:val="en-US" w:eastAsia="zh-CN"/>
        </w:rPr>
        <w:t>单位</w:t>
      </w:r>
      <w:r>
        <w:rPr>
          <w:rFonts w:ascii="Times New Roman" w:eastAsia="方正仿宋_GBK"/>
          <w:sz w:val="28"/>
          <w:highlight w:val="none"/>
        </w:rPr>
        <w:t>预算收支总表支出栏、基本支出表、项目支出表按经济分类和支出功能分类科目编制，反映部门预算中支出预算的总体情况。</w:t>
      </w:r>
      <w:r>
        <w:rPr>
          <w:rFonts w:hint="eastAsia" w:ascii="Times New Roman" w:eastAsia="方正仿宋_GBK"/>
          <w:sz w:val="28"/>
          <w:highlight w:val="none"/>
        </w:rPr>
        <w:t>202</w:t>
      </w:r>
      <w:r>
        <w:rPr>
          <w:rFonts w:hint="default" w:eastAsia="方正仿宋_GBK"/>
          <w:sz w:val="28"/>
          <w:highlight w:val="none"/>
          <w:lang w:val="en-US" w:eastAsia="zh-CN"/>
        </w:rPr>
        <w:t>3</w:t>
      </w:r>
      <w:r>
        <w:rPr>
          <w:rFonts w:ascii="Times New Roman" w:eastAsia="方正仿宋_GBK"/>
          <w:sz w:val="28"/>
          <w:highlight w:val="none"/>
        </w:rPr>
        <w:t>年部门支出预算为</w:t>
      </w:r>
      <w:r>
        <w:rPr>
          <w:rFonts w:hint="default" w:eastAsia="方正仿宋_GBK"/>
          <w:sz w:val="28"/>
          <w:highlight w:val="none"/>
          <w:lang w:val="en-US" w:eastAsia="zh-CN"/>
        </w:rPr>
        <w:t>12711.26</w:t>
      </w:r>
      <w:r>
        <w:rPr>
          <w:rFonts w:ascii="Times New Roman" w:eastAsia="方正仿宋_GBK"/>
          <w:sz w:val="28"/>
          <w:highlight w:val="none"/>
        </w:rPr>
        <w:t>万元，其中基本支出</w:t>
      </w:r>
      <w:r>
        <w:rPr>
          <w:rFonts w:hint="default" w:eastAsia="方正仿宋_GBK"/>
          <w:sz w:val="28"/>
          <w:highlight w:val="none"/>
          <w:lang w:val="en-US" w:eastAsia="zh-CN"/>
        </w:rPr>
        <w:t>1071.79</w:t>
      </w:r>
      <w:r>
        <w:rPr>
          <w:rFonts w:ascii="Times New Roman" w:eastAsia="方正仿宋_GBK"/>
          <w:sz w:val="28"/>
          <w:highlight w:val="none"/>
        </w:rPr>
        <w:t>万元，包括人员经费</w:t>
      </w:r>
      <w:r>
        <w:rPr>
          <w:rFonts w:hint="default" w:eastAsia="方正仿宋_GBK"/>
          <w:sz w:val="28"/>
          <w:highlight w:val="none"/>
          <w:lang w:val="en-US" w:eastAsia="zh-CN"/>
        </w:rPr>
        <w:t>983.75</w:t>
      </w:r>
      <w:r>
        <w:rPr>
          <w:rFonts w:ascii="Times New Roman" w:eastAsia="方正仿宋_GBK"/>
          <w:sz w:val="28"/>
          <w:highlight w:val="none"/>
        </w:rPr>
        <w:t>万元和日常公用经费</w:t>
      </w:r>
      <w:r>
        <w:rPr>
          <w:rFonts w:hint="default" w:eastAsia="方正仿宋_GBK"/>
          <w:sz w:val="28"/>
          <w:highlight w:val="none"/>
          <w:lang w:val="en-US" w:eastAsia="zh-CN"/>
        </w:rPr>
        <w:t>88.04</w:t>
      </w:r>
      <w:r>
        <w:rPr>
          <w:rFonts w:ascii="Times New Roman" w:eastAsia="方正仿宋_GBK"/>
          <w:sz w:val="28"/>
          <w:highlight w:val="none"/>
        </w:rPr>
        <w:t>万元；项目支出</w:t>
      </w:r>
      <w:r>
        <w:rPr>
          <w:rFonts w:hint="default" w:eastAsia="方正仿宋_GBK"/>
          <w:sz w:val="28"/>
          <w:highlight w:val="none"/>
          <w:lang w:val="en-US" w:eastAsia="zh-CN"/>
        </w:rPr>
        <w:t>11639.47</w:t>
      </w:r>
      <w:r>
        <w:rPr>
          <w:rFonts w:ascii="Times New Roman" w:eastAsia="方正仿宋_GBK"/>
          <w:sz w:val="28"/>
          <w:highlight w:val="none"/>
        </w:rPr>
        <w:t>万元，全部为本级支出</w:t>
      </w:r>
      <w:r>
        <w:rPr>
          <w:rFonts w:hint="eastAsia" w:ascii="Times New Roman" w:eastAsia="方正仿宋_GBK"/>
          <w:sz w:val="28"/>
          <w:highlight w:val="none"/>
          <w:lang w:eastAsia="zh-CN"/>
        </w:rPr>
        <w:t>，</w:t>
      </w:r>
      <w:r>
        <w:rPr>
          <w:rFonts w:hint="eastAsia" w:eastAsia="方正仿宋_GBK"/>
          <w:sz w:val="28"/>
          <w:highlight w:val="none"/>
          <w:lang w:val="en-US" w:eastAsia="zh-CN"/>
        </w:rPr>
        <w:t>主要为主要为</w:t>
      </w:r>
      <w:r>
        <w:rPr>
          <w:rFonts w:hint="default" w:ascii="Times New Roman" w:eastAsia="方正仿宋_GBK"/>
          <w:sz w:val="28"/>
          <w:highlight w:val="none"/>
          <w:lang w:val="en-US" w:eastAsia="zh-CN"/>
        </w:rPr>
        <w:t>党群事务经费</w:t>
      </w:r>
      <w:r>
        <w:rPr>
          <w:rFonts w:hint="eastAsia" w:eastAsia="方正仿宋_GBK"/>
          <w:sz w:val="28"/>
          <w:highlight w:val="none"/>
          <w:lang w:val="en-US" w:eastAsia="zh-CN"/>
        </w:rPr>
        <w:t>、</w:t>
      </w:r>
      <w:r>
        <w:rPr>
          <w:rFonts w:hint="default" w:ascii="Times New Roman" w:eastAsia="方正仿宋_GBK"/>
          <w:sz w:val="28"/>
          <w:highlight w:val="none"/>
          <w:lang w:val="en-US" w:eastAsia="zh-CN"/>
        </w:rPr>
        <w:t>劳动仲裁办案业务经费</w:t>
      </w:r>
      <w:r>
        <w:rPr>
          <w:rFonts w:hint="eastAsia" w:eastAsia="方正仿宋_GBK"/>
          <w:sz w:val="28"/>
          <w:highlight w:val="none"/>
          <w:lang w:val="en-US" w:eastAsia="zh-CN"/>
        </w:rPr>
        <w:t>、</w:t>
      </w:r>
      <w:r>
        <w:rPr>
          <w:rFonts w:hint="default" w:ascii="Times New Roman" w:eastAsia="方正仿宋_GBK"/>
          <w:sz w:val="28"/>
          <w:highlight w:val="none"/>
          <w:lang w:val="en-US" w:eastAsia="zh-CN"/>
        </w:rPr>
        <w:t>欠薪联合调处小组工作经费</w:t>
      </w:r>
      <w:r>
        <w:rPr>
          <w:rFonts w:hint="eastAsia" w:eastAsia="方正仿宋_GBK"/>
          <w:sz w:val="28"/>
          <w:highlight w:val="none"/>
          <w:lang w:val="en-US" w:eastAsia="zh-CN"/>
        </w:rPr>
        <w:t>、</w:t>
      </w:r>
      <w:r>
        <w:rPr>
          <w:rFonts w:hint="default" w:ascii="Times New Roman" w:eastAsia="方正仿宋_GBK"/>
          <w:sz w:val="28"/>
          <w:highlight w:val="none"/>
          <w:lang w:val="en-US" w:eastAsia="zh-CN"/>
        </w:rPr>
        <w:t>人力资源和社会保障事务经费</w:t>
      </w:r>
      <w:r>
        <w:rPr>
          <w:rFonts w:hint="eastAsia" w:eastAsia="方正仿宋_GBK"/>
          <w:sz w:val="28"/>
          <w:highlight w:val="none"/>
          <w:lang w:val="en-US" w:eastAsia="zh-CN"/>
        </w:rPr>
        <w:t>、</w:t>
      </w:r>
      <w:r>
        <w:rPr>
          <w:rFonts w:hint="default" w:ascii="Times New Roman" w:eastAsia="方正仿宋_GBK"/>
          <w:sz w:val="28"/>
          <w:highlight w:val="none"/>
          <w:lang w:val="en-US" w:eastAsia="zh-CN"/>
        </w:rPr>
        <w:t>宣传工作（含创城）经费</w:t>
      </w:r>
      <w:r>
        <w:rPr>
          <w:rFonts w:hint="eastAsia" w:eastAsia="方正仿宋_GBK"/>
          <w:sz w:val="28"/>
          <w:highlight w:val="none"/>
          <w:lang w:val="en-US" w:eastAsia="zh-CN"/>
        </w:rPr>
        <w:t>等项目</w:t>
      </w:r>
      <w:r>
        <w:rPr>
          <w:rFonts w:ascii="Times New Roman" w:eastAsia="方正仿宋_GBK"/>
          <w:sz w:val="28"/>
          <w:highlight w:val="none"/>
        </w:rPr>
        <w:t>。</w:t>
      </w:r>
    </w:p>
    <w:p>
      <w:pPr>
        <w:ind w:left="640"/>
        <w:rPr>
          <w:rFonts w:ascii="仿宋" w:hAnsi="仿宋" w:eastAsia="仿宋"/>
          <w:b/>
          <w:sz w:val="32"/>
          <w:szCs w:val="32"/>
          <w:highlight w:val="none"/>
        </w:rPr>
      </w:pPr>
      <w:r>
        <w:rPr>
          <w:rFonts w:ascii="仿宋" w:hAnsi="仿宋" w:eastAsia="仿宋"/>
          <w:b/>
          <w:sz w:val="32"/>
          <w:szCs w:val="32"/>
          <w:highlight w:val="none"/>
        </w:rPr>
        <w:t>3.比上年增减情况</w:t>
      </w:r>
    </w:p>
    <w:p>
      <w:pPr>
        <w:pStyle w:val="20"/>
        <w:rPr>
          <w:rFonts w:hint="eastAsia" w:ascii="Times New Roman" w:eastAsia="方正仿宋_GBK"/>
          <w:sz w:val="28"/>
          <w:highlight w:val="none"/>
          <w:lang w:val="en-US" w:eastAsia="zh-CN"/>
        </w:rPr>
      </w:pPr>
      <w:r>
        <w:rPr>
          <w:rFonts w:ascii="仿宋" w:hAnsi="仿宋" w:eastAsia="仿宋"/>
          <w:sz w:val="32"/>
          <w:szCs w:val="32"/>
          <w:highlight w:val="none"/>
        </w:rPr>
        <w:t xml:space="preserve">   </w:t>
      </w:r>
      <w:r>
        <w:rPr>
          <w:rFonts w:hint="eastAsia" w:ascii="Times New Roman" w:eastAsia="方正仿宋_GBK"/>
          <w:sz w:val="28"/>
          <w:highlight w:val="none"/>
        </w:rPr>
        <w:t xml:space="preserve"> 202</w:t>
      </w:r>
      <w:r>
        <w:rPr>
          <w:rFonts w:hint="default"/>
          <w:sz w:val="28"/>
          <w:highlight w:val="none"/>
          <w:lang w:val="en-US" w:eastAsia="zh-CN"/>
        </w:rPr>
        <w:t>3</w:t>
      </w:r>
      <w:r>
        <w:rPr>
          <w:rFonts w:ascii="Times New Roman" w:eastAsia="方正仿宋_GBK"/>
          <w:sz w:val="28"/>
          <w:highlight w:val="none"/>
        </w:rPr>
        <w:t>年</w:t>
      </w:r>
      <w:r>
        <w:rPr>
          <w:rFonts w:hint="eastAsia"/>
          <w:sz w:val="28"/>
          <w:highlight w:val="none"/>
          <w:lang w:val="en-US" w:eastAsia="zh-CN"/>
        </w:rPr>
        <w:t>单位</w:t>
      </w:r>
      <w:r>
        <w:rPr>
          <w:rFonts w:ascii="Times New Roman" w:eastAsia="方正仿宋_GBK"/>
          <w:sz w:val="28"/>
          <w:highlight w:val="none"/>
        </w:rPr>
        <w:t>预算较20</w:t>
      </w:r>
      <w:r>
        <w:rPr>
          <w:rFonts w:hint="eastAsia" w:ascii="Times New Roman" w:eastAsia="方正仿宋_GBK"/>
          <w:sz w:val="28"/>
          <w:highlight w:val="none"/>
          <w:lang w:val="en-US" w:eastAsia="zh-CN"/>
        </w:rPr>
        <w:t>2</w:t>
      </w:r>
      <w:r>
        <w:rPr>
          <w:rFonts w:hint="default"/>
          <w:sz w:val="28"/>
          <w:highlight w:val="none"/>
          <w:lang w:val="en-US" w:eastAsia="zh-CN"/>
        </w:rPr>
        <w:t>2</w:t>
      </w:r>
      <w:r>
        <w:rPr>
          <w:rFonts w:ascii="Times New Roman" w:eastAsia="方正仿宋_GBK"/>
          <w:sz w:val="28"/>
          <w:highlight w:val="none"/>
        </w:rPr>
        <w:t>年</w:t>
      </w:r>
      <w:r>
        <w:rPr>
          <w:rFonts w:hint="eastAsia" w:ascii="Times New Roman" w:eastAsia="方正仿宋_GBK"/>
          <w:sz w:val="28"/>
          <w:highlight w:val="none"/>
          <w:lang w:eastAsia="zh-CN"/>
        </w:rPr>
        <w:t>减少</w:t>
      </w:r>
      <w:r>
        <w:rPr>
          <w:rFonts w:hint="default"/>
          <w:sz w:val="28"/>
          <w:highlight w:val="none"/>
          <w:lang w:val="en-US" w:eastAsia="zh-CN"/>
        </w:rPr>
        <w:t>1178.59</w:t>
      </w:r>
      <w:r>
        <w:rPr>
          <w:rFonts w:ascii="Times New Roman" w:eastAsia="方正仿宋_GBK"/>
          <w:sz w:val="28"/>
          <w:highlight w:val="none"/>
        </w:rPr>
        <w:t>万元，主要是</w:t>
      </w:r>
      <w:r>
        <w:rPr>
          <w:rFonts w:hint="eastAsia" w:ascii="Times New Roman" w:eastAsia="方正仿宋_GBK"/>
          <w:sz w:val="28"/>
          <w:highlight w:val="none"/>
        </w:rPr>
        <w:t>202</w:t>
      </w:r>
      <w:r>
        <w:rPr>
          <w:rFonts w:hint="default"/>
          <w:sz w:val="28"/>
          <w:highlight w:val="none"/>
          <w:lang w:val="en-US" w:eastAsia="zh-CN"/>
        </w:rPr>
        <w:t>3</w:t>
      </w:r>
      <w:r>
        <w:rPr>
          <w:rFonts w:ascii="Times New Roman" w:eastAsia="方正仿宋_GBK"/>
          <w:sz w:val="28"/>
          <w:highlight w:val="none"/>
        </w:rPr>
        <w:t>年</w:t>
      </w:r>
      <w:r>
        <w:rPr>
          <w:rFonts w:hint="eastAsia" w:ascii="Times New Roman" w:eastAsia="方正仿宋_GBK"/>
          <w:sz w:val="28"/>
          <w:highlight w:val="none"/>
          <w:lang w:eastAsia="zh-CN"/>
        </w:rPr>
        <w:t>基本支出</w:t>
      </w:r>
      <w:r>
        <w:rPr>
          <w:rFonts w:hint="eastAsia"/>
          <w:sz w:val="28"/>
          <w:highlight w:val="none"/>
          <w:lang w:eastAsia="zh-CN"/>
        </w:rPr>
        <w:t>减少</w:t>
      </w:r>
      <w:r>
        <w:rPr>
          <w:rFonts w:hint="default"/>
          <w:sz w:val="28"/>
          <w:highlight w:val="none"/>
          <w:lang w:val="en-US" w:eastAsia="zh-CN"/>
        </w:rPr>
        <w:t>884.46</w:t>
      </w:r>
      <w:r>
        <w:rPr>
          <w:rFonts w:hint="eastAsia" w:ascii="Times New Roman" w:eastAsia="方正仿宋_GBK"/>
          <w:sz w:val="28"/>
          <w:highlight w:val="none"/>
          <w:lang w:val="en-US" w:eastAsia="zh-CN"/>
        </w:rPr>
        <w:t>万元</w:t>
      </w:r>
      <w:r>
        <w:rPr>
          <w:rFonts w:hint="eastAsia"/>
          <w:sz w:val="28"/>
          <w:highlight w:val="none"/>
          <w:lang w:val="en-US" w:eastAsia="zh-CN"/>
        </w:rPr>
        <w:t>，人员经费减少846.94万元，日常公用经费减少31.4万元</w:t>
      </w:r>
      <w:r>
        <w:rPr>
          <w:rFonts w:hint="eastAsia" w:ascii="Times New Roman" w:eastAsia="方正仿宋_GBK"/>
          <w:sz w:val="28"/>
          <w:highlight w:val="none"/>
          <w:lang w:eastAsia="zh-CN"/>
        </w:rPr>
        <w:t>，项目支出减少</w:t>
      </w:r>
      <w:r>
        <w:rPr>
          <w:rFonts w:hint="default"/>
          <w:sz w:val="28"/>
          <w:highlight w:val="none"/>
          <w:lang w:val="en-US" w:eastAsia="zh-CN"/>
        </w:rPr>
        <w:t>294.13</w:t>
      </w:r>
      <w:r>
        <w:rPr>
          <w:rFonts w:hint="eastAsia" w:ascii="Times New Roman" w:eastAsia="方正仿宋_GBK"/>
          <w:sz w:val="28"/>
          <w:highlight w:val="none"/>
          <w:lang w:val="en-US" w:eastAsia="zh-CN"/>
        </w:rPr>
        <w:t>万元</w:t>
      </w:r>
      <w:r>
        <w:rPr>
          <w:rFonts w:hint="eastAsia"/>
          <w:sz w:val="28"/>
          <w:highlight w:val="none"/>
          <w:lang w:val="en-US" w:eastAsia="zh-CN"/>
        </w:rPr>
        <w:t>，因机构改革，人员变动</w:t>
      </w:r>
      <w:r>
        <w:rPr>
          <w:rFonts w:hint="eastAsia" w:ascii="Times New Roman" w:eastAsia="方正仿宋_GBK"/>
          <w:sz w:val="28"/>
          <w:highlight w:val="none"/>
          <w:lang w:val="en-US" w:eastAsia="zh-CN"/>
        </w:rPr>
        <w:t>。</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spacing w:line="500" w:lineRule="exact"/>
        <w:ind w:firstLine="560" w:firstLineChars="200"/>
        <w:jc w:val="left"/>
        <w:rPr>
          <w:rFonts w:hint="eastAsia" w:ascii="Times New Roman" w:eastAsia="方正仿宋_GBK"/>
          <w:sz w:val="28"/>
          <w:highlight w:val="none"/>
          <w:lang w:eastAsia="zh-CN"/>
        </w:rPr>
      </w:pPr>
      <w:r>
        <w:rPr>
          <w:rFonts w:ascii="Times New Roman" w:eastAsia="方正仿宋_GBK"/>
          <w:sz w:val="28"/>
          <w:highlight w:val="none"/>
        </w:rPr>
        <w:t>机关运行经费共计安排</w:t>
      </w:r>
      <w:r>
        <w:rPr>
          <w:rFonts w:hint="default" w:eastAsia="方正仿宋_GBK"/>
          <w:sz w:val="28"/>
          <w:highlight w:val="none"/>
          <w:lang w:val="en-US" w:eastAsia="zh-CN"/>
        </w:rPr>
        <w:t>88.04</w:t>
      </w:r>
      <w:r>
        <w:rPr>
          <w:rFonts w:ascii="Times New Roman" w:eastAsia="方正仿宋_GBK"/>
          <w:sz w:val="28"/>
          <w:highlight w:val="none"/>
        </w:rPr>
        <w:t>万元，主要用于保证机关正常运转的办公及印刷费、邮电费、差旅费、会议费、福利费、专用材料及一般设备购置费、办公用房水电费、日常维修费、办公楼物业管理费等支出</w:t>
      </w:r>
      <w:r>
        <w:rPr>
          <w:rFonts w:hint="eastAsia" w:ascii="Times New Roman" w:eastAsia="方正仿宋_GBK"/>
          <w:sz w:val="28"/>
          <w:highlight w:val="none"/>
          <w:lang w:eastAsia="zh-CN"/>
        </w:rPr>
        <w:t>。</w:t>
      </w: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18"/>
        <w:rPr>
          <w:rFonts w:ascii="Times New Roman" w:eastAsia="方正仿宋_GBK"/>
          <w:sz w:val="28"/>
          <w:highlight w:val="none"/>
        </w:rPr>
      </w:pPr>
      <w:r>
        <w:rPr>
          <w:rFonts w:hint="eastAsia" w:ascii="Times New Roman" w:eastAsia="方正仿宋_GBK"/>
          <w:sz w:val="28"/>
          <w:highlight w:val="none"/>
        </w:rPr>
        <w:t>20</w:t>
      </w:r>
      <w:r>
        <w:rPr>
          <w:rFonts w:hint="default" w:eastAsia="方正仿宋_GBK"/>
          <w:sz w:val="28"/>
          <w:highlight w:val="none"/>
          <w:lang w:val="en-US"/>
        </w:rPr>
        <w:t>2</w:t>
      </w:r>
      <w:r>
        <w:rPr>
          <w:rFonts w:hint="default"/>
          <w:sz w:val="28"/>
          <w:highlight w:val="none"/>
          <w:lang w:val="en-US"/>
        </w:rPr>
        <w:t>3</w:t>
      </w:r>
      <w:r>
        <w:rPr>
          <w:rFonts w:ascii="Times New Roman" w:eastAsia="方正仿宋_GBK"/>
          <w:sz w:val="28"/>
          <w:highlight w:val="none"/>
        </w:rPr>
        <w:t>年，财政拨款“三公”经费预算安排</w:t>
      </w:r>
      <w:r>
        <w:rPr>
          <w:rFonts w:hint="default"/>
          <w:sz w:val="28"/>
          <w:highlight w:val="none"/>
          <w:lang w:val="en-US" w:eastAsia="zh-CN"/>
        </w:rPr>
        <w:t>3.26</w:t>
      </w:r>
      <w:r>
        <w:rPr>
          <w:rFonts w:ascii="Times New Roman" w:eastAsia="方正仿宋_GBK"/>
          <w:sz w:val="28"/>
          <w:highlight w:val="none"/>
        </w:rPr>
        <w:t>万元，其中：因公出国（境）费0万元；公务用车购置及运维费</w:t>
      </w:r>
      <w:r>
        <w:rPr>
          <w:rFonts w:hint="default"/>
          <w:sz w:val="28"/>
          <w:highlight w:val="none"/>
          <w:lang w:val="en-US" w:eastAsia="zh-CN"/>
        </w:rPr>
        <w:t>2.3</w:t>
      </w:r>
      <w:r>
        <w:rPr>
          <w:rFonts w:ascii="Times New Roman" w:eastAsia="方正仿宋_GBK"/>
          <w:sz w:val="28"/>
          <w:highlight w:val="none"/>
        </w:rPr>
        <w:t>元；公务接待费</w:t>
      </w:r>
      <w:r>
        <w:rPr>
          <w:rFonts w:hint="default"/>
          <w:sz w:val="28"/>
          <w:highlight w:val="none"/>
          <w:lang w:val="en-US" w:eastAsia="zh-CN"/>
        </w:rPr>
        <w:t>0.96</w:t>
      </w:r>
      <w:r>
        <w:rPr>
          <w:rFonts w:ascii="Times New Roman" w:eastAsia="方正仿宋_GBK"/>
          <w:sz w:val="28"/>
          <w:highlight w:val="none"/>
        </w:rPr>
        <w:t>万元。“三公”经费较上年</w:t>
      </w:r>
      <w:r>
        <w:rPr>
          <w:rFonts w:hint="eastAsia"/>
          <w:sz w:val="28"/>
          <w:highlight w:val="none"/>
          <w:lang w:eastAsia="zh-CN"/>
        </w:rPr>
        <w:t>增加</w:t>
      </w:r>
      <w:r>
        <w:rPr>
          <w:rFonts w:hint="eastAsia"/>
          <w:sz w:val="28"/>
          <w:highlight w:val="none"/>
          <w:lang w:val="en-US" w:eastAsia="zh-CN"/>
        </w:rPr>
        <w:t>2.05万元，其中：</w:t>
      </w:r>
      <w:r>
        <w:rPr>
          <w:rFonts w:ascii="Times New Roman" w:eastAsia="方正仿宋_GBK"/>
          <w:sz w:val="28"/>
          <w:highlight w:val="none"/>
        </w:rPr>
        <w:t>因公出国（境）费</w:t>
      </w:r>
      <w:r>
        <w:rPr>
          <w:rFonts w:hint="eastAsia"/>
          <w:sz w:val="28"/>
          <w:highlight w:val="none"/>
          <w:lang w:val="en-US" w:eastAsia="zh-CN"/>
        </w:rPr>
        <w:t>无变动</w:t>
      </w:r>
      <w:r>
        <w:rPr>
          <w:rFonts w:ascii="Times New Roman" w:eastAsia="方正仿宋_GBK"/>
          <w:sz w:val="28"/>
          <w:highlight w:val="none"/>
        </w:rPr>
        <w:t>；公务用车购置及运维费</w:t>
      </w:r>
      <w:r>
        <w:rPr>
          <w:rFonts w:hint="eastAsia"/>
          <w:sz w:val="28"/>
          <w:highlight w:val="none"/>
          <w:lang w:val="en-US" w:eastAsia="zh-CN"/>
        </w:rPr>
        <w:t>增加2.3万</w:t>
      </w:r>
      <w:r>
        <w:rPr>
          <w:rFonts w:ascii="Times New Roman" w:eastAsia="方正仿宋_GBK"/>
          <w:sz w:val="28"/>
          <w:highlight w:val="none"/>
        </w:rPr>
        <w:t>元；公务接待费</w:t>
      </w:r>
      <w:r>
        <w:rPr>
          <w:rFonts w:hint="eastAsia"/>
          <w:sz w:val="28"/>
          <w:highlight w:val="none"/>
          <w:lang w:val="en-US" w:eastAsia="zh-CN"/>
        </w:rPr>
        <w:t>减少0.25</w:t>
      </w:r>
      <w:r>
        <w:rPr>
          <w:rFonts w:ascii="Times New Roman" w:eastAsia="方正仿宋_GBK"/>
          <w:sz w:val="28"/>
          <w:highlight w:val="none"/>
        </w:rPr>
        <w:t>万元。，主要原因是</w:t>
      </w:r>
      <w:r>
        <w:rPr>
          <w:rFonts w:hint="eastAsia"/>
          <w:sz w:val="28"/>
          <w:highlight w:val="none"/>
          <w:lang w:eastAsia="zh-CN"/>
        </w:rPr>
        <w:t>增加</w:t>
      </w:r>
      <w:r>
        <w:rPr>
          <w:rFonts w:hint="eastAsia" w:ascii="Times New Roman" w:eastAsia="方正仿宋_GBK"/>
          <w:sz w:val="28"/>
          <w:highlight w:val="none"/>
          <w:lang w:eastAsia="zh-CN"/>
        </w:rPr>
        <w:t>公务用车购置及运维费</w:t>
      </w:r>
      <w:r>
        <w:rPr>
          <w:rFonts w:ascii="Times New Roman" w:eastAsia="方正仿宋_GBK"/>
          <w:sz w:val="28"/>
          <w:highlight w:val="none"/>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1、党群事务经费绩效目标表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开展示范单位创建、党建示范带（示范区）创建，组织开展社区活动场所标准化建设,加强非公党组织“六有”标准党建活动阵地建设力度。组织村两委班子成员及各领域党务工作者开展专题辅导班、外训班等，组织开展党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提升基层党务干部素质，强化队伍建设。</w:t>
            </w:r>
          </w:p>
        </w:tc>
        <w:tc>
          <w:tcPr>
            <w:tcW w:w="2835" w:type="dxa"/>
            <w:vAlign w:val="center"/>
          </w:tcPr>
          <w:p>
            <w:pPr>
              <w:pStyle w:val="10"/>
            </w:pPr>
            <w:r>
              <w:t>组织开展专题辅导班、外训班等</w:t>
            </w:r>
          </w:p>
        </w:tc>
        <w:tc>
          <w:tcPr>
            <w:tcW w:w="2551" w:type="dxa"/>
            <w:vAlign w:val="center"/>
          </w:tcPr>
          <w:p>
            <w:pPr>
              <w:pStyle w:val="10"/>
            </w:pPr>
            <w:r>
              <w:t>≥4次</w:t>
            </w:r>
          </w:p>
        </w:tc>
        <w:tc>
          <w:tcPr>
            <w:tcW w:w="2268" w:type="dxa"/>
            <w:vAlign w:val="center"/>
          </w:tcPr>
          <w:p>
            <w:pPr>
              <w:pStyle w:val="10"/>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党建重点工作落实情况</w:t>
            </w:r>
          </w:p>
        </w:tc>
        <w:tc>
          <w:tcPr>
            <w:tcW w:w="2835" w:type="dxa"/>
            <w:vAlign w:val="center"/>
          </w:tcPr>
          <w:p>
            <w:pPr>
              <w:pStyle w:val="10"/>
            </w:pPr>
            <w:r>
              <w:t>年底前党建年度重点工作落实情况</w:t>
            </w:r>
          </w:p>
        </w:tc>
        <w:tc>
          <w:tcPr>
            <w:tcW w:w="2551" w:type="dxa"/>
            <w:vAlign w:val="center"/>
          </w:tcPr>
          <w:p>
            <w:pPr>
              <w:pStyle w:val="10"/>
            </w:pPr>
            <w:r>
              <w:t>≥90%</w:t>
            </w:r>
          </w:p>
        </w:tc>
        <w:tc>
          <w:tcPr>
            <w:tcW w:w="2268" w:type="dxa"/>
            <w:vAlign w:val="center"/>
          </w:tcPr>
          <w:p>
            <w:pPr>
              <w:pStyle w:val="10"/>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监督检查次数</w:t>
            </w:r>
          </w:p>
        </w:tc>
        <w:tc>
          <w:tcPr>
            <w:tcW w:w="2835" w:type="dxa"/>
            <w:vAlign w:val="center"/>
          </w:tcPr>
          <w:p>
            <w:pPr>
              <w:pStyle w:val="10"/>
            </w:pPr>
            <w:r>
              <w:t>定期对党组织各项重点工作进行督导检查</w:t>
            </w:r>
          </w:p>
        </w:tc>
        <w:tc>
          <w:tcPr>
            <w:tcW w:w="2551" w:type="dxa"/>
            <w:vAlign w:val="center"/>
          </w:tcPr>
          <w:p>
            <w:pPr>
              <w:pStyle w:val="10"/>
            </w:pPr>
            <w:r>
              <w:t>12次</w:t>
            </w:r>
          </w:p>
        </w:tc>
        <w:tc>
          <w:tcPr>
            <w:tcW w:w="2268" w:type="dxa"/>
            <w:vAlign w:val="center"/>
          </w:tcPr>
          <w:p>
            <w:pPr>
              <w:pStyle w:val="10"/>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各项成本</w:t>
            </w:r>
          </w:p>
        </w:tc>
        <w:tc>
          <w:tcPr>
            <w:tcW w:w="2835" w:type="dxa"/>
            <w:vAlign w:val="center"/>
          </w:tcPr>
          <w:p>
            <w:pPr>
              <w:pStyle w:val="10"/>
            </w:pPr>
            <w:r>
              <w:t>成本不超预算</w:t>
            </w:r>
          </w:p>
        </w:tc>
        <w:tc>
          <w:tcPr>
            <w:tcW w:w="2551" w:type="dxa"/>
            <w:vAlign w:val="center"/>
          </w:tcPr>
          <w:p>
            <w:pPr>
              <w:pStyle w:val="10"/>
            </w:pPr>
            <w:r>
              <w:t>≤11万元</w:t>
            </w:r>
          </w:p>
        </w:tc>
        <w:tc>
          <w:tcPr>
            <w:tcW w:w="2268" w:type="dxa"/>
            <w:vAlign w:val="center"/>
          </w:tcPr>
          <w:p>
            <w:pPr>
              <w:pStyle w:val="10"/>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扎实推进新区基层党建提质创新</w:t>
            </w:r>
          </w:p>
        </w:tc>
        <w:tc>
          <w:tcPr>
            <w:tcW w:w="2835" w:type="dxa"/>
            <w:vAlign w:val="center"/>
          </w:tcPr>
          <w:p>
            <w:pPr>
              <w:pStyle w:val="10"/>
            </w:pPr>
            <w:r>
              <w:t>扎实推进新区基层党建提质创新</w:t>
            </w:r>
          </w:p>
        </w:tc>
        <w:tc>
          <w:tcPr>
            <w:tcW w:w="2551" w:type="dxa"/>
            <w:vAlign w:val="center"/>
          </w:tcPr>
          <w:p>
            <w:pPr>
              <w:pStyle w:val="10"/>
            </w:pPr>
            <w:r>
              <w:t>有效保障</w:t>
            </w:r>
          </w:p>
        </w:tc>
        <w:tc>
          <w:tcPr>
            <w:tcW w:w="2268" w:type="dxa"/>
            <w:vAlign w:val="center"/>
          </w:tcPr>
          <w:p>
            <w:pPr>
              <w:pStyle w:val="10"/>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有效保障</w:t>
            </w:r>
          </w:p>
        </w:tc>
        <w:tc>
          <w:tcPr>
            <w:tcW w:w="2268" w:type="dxa"/>
            <w:vAlign w:val="center"/>
          </w:tcPr>
          <w:p>
            <w:pPr>
              <w:pStyle w:val="10"/>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可持续发展</w:t>
            </w:r>
          </w:p>
        </w:tc>
        <w:tc>
          <w:tcPr>
            <w:tcW w:w="2835" w:type="dxa"/>
            <w:vAlign w:val="center"/>
          </w:tcPr>
          <w:p>
            <w:pPr>
              <w:pStyle w:val="10"/>
            </w:pPr>
            <w:r>
              <w:t>可持续发展</w:t>
            </w:r>
          </w:p>
        </w:tc>
        <w:tc>
          <w:tcPr>
            <w:tcW w:w="2551" w:type="dxa"/>
            <w:vAlign w:val="center"/>
          </w:tcPr>
          <w:p>
            <w:pPr>
              <w:pStyle w:val="10"/>
            </w:pPr>
            <w:r>
              <w:t>有效保障</w:t>
            </w:r>
          </w:p>
        </w:tc>
        <w:tc>
          <w:tcPr>
            <w:tcW w:w="2268" w:type="dxa"/>
            <w:vAlign w:val="center"/>
          </w:tcPr>
          <w:p>
            <w:pPr>
              <w:pStyle w:val="10"/>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困难群众基本生活救助</w:t>
            </w:r>
          </w:p>
        </w:tc>
        <w:tc>
          <w:tcPr>
            <w:tcW w:w="2835" w:type="dxa"/>
            <w:vAlign w:val="center"/>
          </w:tcPr>
          <w:p>
            <w:pPr>
              <w:pStyle w:val="10"/>
            </w:pPr>
            <w:r>
              <w:t>困难群众基本生活救助</w:t>
            </w:r>
          </w:p>
        </w:tc>
        <w:tc>
          <w:tcPr>
            <w:tcW w:w="2551" w:type="dxa"/>
            <w:vAlign w:val="center"/>
          </w:tcPr>
          <w:p>
            <w:pPr>
              <w:pStyle w:val="10"/>
            </w:pPr>
            <w:r>
              <w:t>有效保障</w:t>
            </w:r>
          </w:p>
        </w:tc>
        <w:tc>
          <w:tcPr>
            <w:tcW w:w="2268" w:type="dxa"/>
            <w:vAlign w:val="center"/>
          </w:tcPr>
          <w:p>
            <w:pPr>
              <w:pStyle w:val="10"/>
            </w:pPr>
            <w:r>
              <w:t>2023年基层党建工作谋划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工作开展成效</w:t>
            </w:r>
          </w:p>
        </w:tc>
        <w:tc>
          <w:tcPr>
            <w:tcW w:w="2835" w:type="dxa"/>
            <w:vAlign w:val="center"/>
          </w:tcPr>
          <w:p>
            <w:pPr>
              <w:pStyle w:val="10"/>
            </w:pPr>
            <w:r>
              <w:t>有效推进新区基层党建工作提质创新</w:t>
            </w:r>
          </w:p>
        </w:tc>
        <w:tc>
          <w:tcPr>
            <w:tcW w:w="2551" w:type="dxa"/>
            <w:vAlign w:val="center"/>
          </w:tcPr>
          <w:p>
            <w:pPr>
              <w:pStyle w:val="10"/>
            </w:pPr>
            <w:r>
              <w:t>100%</w:t>
            </w:r>
          </w:p>
        </w:tc>
        <w:tc>
          <w:tcPr>
            <w:tcW w:w="2268" w:type="dxa"/>
            <w:vAlign w:val="center"/>
          </w:tcPr>
          <w:p>
            <w:pPr>
              <w:pStyle w:val="10"/>
            </w:pPr>
            <w:r>
              <w:t>2023年基层党建工作谋划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2、劳动仲裁办案业务经费绩效目标表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6.及时解决劳动争议，保护当事人合法权益，全部按期结案，结案率达到100%。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劳动仲裁案件数量</w:t>
            </w:r>
          </w:p>
        </w:tc>
        <w:tc>
          <w:tcPr>
            <w:tcW w:w="2835" w:type="dxa"/>
            <w:vAlign w:val="center"/>
          </w:tcPr>
          <w:p>
            <w:pPr>
              <w:pStyle w:val="10"/>
            </w:pPr>
            <w:r>
              <w:t>结案率</w:t>
            </w:r>
          </w:p>
        </w:tc>
        <w:tc>
          <w:tcPr>
            <w:tcW w:w="2551" w:type="dxa"/>
            <w:vAlign w:val="center"/>
          </w:tcPr>
          <w:p>
            <w:pPr>
              <w:pStyle w:val="10"/>
            </w:pPr>
            <w:r>
              <w:t>≥90%</w:t>
            </w:r>
          </w:p>
        </w:tc>
        <w:tc>
          <w:tcPr>
            <w:tcW w:w="2268" w:type="dxa"/>
            <w:vAlign w:val="center"/>
          </w:tcPr>
          <w:p>
            <w:pPr>
              <w:pStyle w:val="10"/>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劳动仲裁结案质量</w:t>
            </w:r>
          </w:p>
        </w:tc>
        <w:tc>
          <w:tcPr>
            <w:tcW w:w="2835" w:type="dxa"/>
            <w:vAlign w:val="center"/>
          </w:tcPr>
          <w:p>
            <w:pPr>
              <w:pStyle w:val="10"/>
            </w:pPr>
            <w:r>
              <w:t>结案率</w:t>
            </w:r>
          </w:p>
        </w:tc>
        <w:tc>
          <w:tcPr>
            <w:tcW w:w="2551" w:type="dxa"/>
            <w:vAlign w:val="center"/>
          </w:tcPr>
          <w:p>
            <w:pPr>
              <w:pStyle w:val="10"/>
            </w:pPr>
            <w:r>
              <w:t>≥90%</w:t>
            </w:r>
          </w:p>
        </w:tc>
        <w:tc>
          <w:tcPr>
            <w:tcW w:w="2268" w:type="dxa"/>
            <w:vAlign w:val="center"/>
          </w:tcPr>
          <w:p>
            <w:pPr>
              <w:pStyle w:val="10"/>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劳动仲裁办案时效</w:t>
            </w:r>
          </w:p>
        </w:tc>
        <w:tc>
          <w:tcPr>
            <w:tcW w:w="2835" w:type="dxa"/>
            <w:vAlign w:val="center"/>
          </w:tcPr>
          <w:p>
            <w:pPr>
              <w:pStyle w:val="10"/>
            </w:pPr>
            <w:r>
              <w:t>办案时效</w:t>
            </w:r>
          </w:p>
        </w:tc>
        <w:tc>
          <w:tcPr>
            <w:tcW w:w="2551" w:type="dxa"/>
            <w:vAlign w:val="center"/>
          </w:tcPr>
          <w:p>
            <w:pPr>
              <w:pStyle w:val="10"/>
            </w:pPr>
            <w:r>
              <w:t>≥100%</w:t>
            </w:r>
          </w:p>
        </w:tc>
        <w:tc>
          <w:tcPr>
            <w:tcW w:w="2268" w:type="dxa"/>
            <w:vAlign w:val="center"/>
          </w:tcPr>
          <w:p>
            <w:pPr>
              <w:pStyle w:val="10"/>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仲裁庭建设</w:t>
            </w:r>
          </w:p>
        </w:tc>
        <w:tc>
          <w:tcPr>
            <w:tcW w:w="2835" w:type="dxa"/>
            <w:vAlign w:val="center"/>
          </w:tcPr>
          <w:p>
            <w:pPr>
              <w:pStyle w:val="10"/>
            </w:pPr>
            <w:r>
              <w:t>劳动仲裁庭建设</w:t>
            </w:r>
          </w:p>
        </w:tc>
        <w:tc>
          <w:tcPr>
            <w:tcW w:w="2551" w:type="dxa"/>
            <w:vAlign w:val="center"/>
          </w:tcPr>
          <w:p>
            <w:pPr>
              <w:pStyle w:val="10"/>
            </w:pPr>
            <w:r>
              <w:t>≥90%</w:t>
            </w:r>
          </w:p>
        </w:tc>
        <w:tc>
          <w:tcPr>
            <w:tcW w:w="2268" w:type="dxa"/>
            <w:vAlign w:val="center"/>
          </w:tcPr>
          <w:p>
            <w:pPr>
              <w:pStyle w:val="10"/>
            </w:pPr>
            <w:r>
              <w:t>仲裁庭建设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促进劳动关系和谐稳定</w:t>
            </w:r>
          </w:p>
        </w:tc>
        <w:tc>
          <w:tcPr>
            <w:tcW w:w="2835" w:type="dxa"/>
            <w:vAlign w:val="center"/>
          </w:tcPr>
          <w:p>
            <w:pPr>
              <w:pStyle w:val="10"/>
            </w:pPr>
            <w:r>
              <w:t>公正及时解决劳动争议</w:t>
            </w:r>
          </w:p>
        </w:tc>
        <w:tc>
          <w:tcPr>
            <w:tcW w:w="2551" w:type="dxa"/>
            <w:vAlign w:val="center"/>
          </w:tcPr>
          <w:p>
            <w:pPr>
              <w:pStyle w:val="10"/>
            </w:pPr>
            <w:r>
              <w:t>≥90%</w:t>
            </w:r>
          </w:p>
        </w:tc>
        <w:tc>
          <w:tcPr>
            <w:tcW w:w="2268" w:type="dxa"/>
            <w:vAlign w:val="center"/>
          </w:tcPr>
          <w:p>
            <w:pPr>
              <w:pStyle w:val="10"/>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解决劳动争议</w:t>
            </w:r>
          </w:p>
        </w:tc>
        <w:tc>
          <w:tcPr>
            <w:tcW w:w="2835" w:type="dxa"/>
            <w:vAlign w:val="center"/>
          </w:tcPr>
          <w:p>
            <w:pPr>
              <w:pStyle w:val="10"/>
            </w:pPr>
            <w:r>
              <w:t>劳动仲裁结案率</w:t>
            </w:r>
          </w:p>
        </w:tc>
        <w:tc>
          <w:tcPr>
            <w:tcW w:w="2551" w:type="dxa"/>
            <w:vAlign w:val="center"/>
          </w:tcPr>
          <w:p>
            <w:pPr>
              <w:pStyle w:val="10"/>
            </w:pPr>
            <w:r>
              <w:t>≥90%</w:t>
            </w:r>
          </w:p>
        </w:tc>
        <w:tc>
          <w:tcPr>
            <w:tcW w:w="2268" w:type="dxa"/>
            <w:vAlign w:val="center"/>
          </w:tcPr>
          <w:p>
            <w:pPr>
              <w:pStyle w:val="10"/>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解决劳动争议，保护当事人合法权益</w:t>
            </w:r>
          </w:p>
        </w:tc>
        <w:tc>
          <w:tcPr>
            <w:tcW w:w="2835" w:type="dxa"/>
            <w:vAlign w:val="center"/>
          </w:tcPr>
          <w:p>
            <w:pPr>
              <w:pStyle w:val="10"/>
            </w:pPr>
            <w:r>
              <w:t>劳动仲裁结案率</w:t>
            </w:r>
          </w:p>
        </w:tc>
        <w:tc>
          <w:tcPr>
            <w:tcW w:w="2551" w:type="dxa"/>
            <w:vAlign w:val="center"/>
          </w:tcPr>
          <w:p>
            <w:pPr>
              <w:pStyle w:val="10"/>
            </w:pPr>
            <w:r>
              <w:t>≥90%</w:t>
            </w:r>
          </w:p>
        </w:tc>
        <w:tc>
          <w:tcPr>
            <w:tcW w:w="2268" w:type="dxa"/>
            <w:vAlign w:val="center"/>
          </w:tcPr>
          <w:p>
            <w:pPr>
              <w:pStyle w:val="10"/>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保护当事人合法权益</w:t>
            </w:r>
          </w:p>
        </w:tc>
        <w:tc>
          <w:tcPr>
            <w:tcW w:w="2835" w:type="dxa"/>
            <w:vAlign w:val="center"/>
          </w:tcPr>
          <w:p>
            <w:pPr>
              <w:pStyle w:val="10"/>
            </w:pPr>
            <w:r>
              <w:t>劳动仲裁结案率</w:t>
            </w:r>
          </w:p>
        </w:tc>
        <w:tc>
          <w:tcPr>
            <w:tcW w:w="2551" w:type="dxa"/>
            <w:vAlign w:val="center"/>
          </w:tcPr>
          <w:p>
            <w:pPr>
              <w:pStyle w:val="10"/>
            </w:pPr>
            <w:r>
              <w:t>≥90%</w:t>
            </w:r>
          </w:p>
        </w:tc>
        <w:tc>
          <w:tcPr>
            <w:tcW w:w="2268" w:type="dxa"/>
            <w:vAlign w:val="center"/>
          </w:tcPr>
          <w:p>
            <w:pPr>
              <w:pStyle w:val="10"/>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对案件的满意度</w:t>
            </w:r>
          </w:p>
        </w:tc>
        <w:tc>
          <w:tcPr>
            <w:tcW w:w="2835" w:type="dxa"/>
            <w:vAlign w:val="center"/>
          </w:tcPr>
          <w:p>
            <w:pPr>
              <w:pStyle w:val="10"/>
            </w:pPr>
            <w:r>
              <w:t>对案件的满意度</w:t>
            </w:r>
          </w:p>
        </w:tc>
        <w:tc>
          <w:tcPr>
            <w:tcW w:w="2551" w:type="dxa"/>
            <w:vAlign w:val="center"/>
          </w:tcPr>
          <w:p>
            <w:pPr>
              <w:pStyle w:val="10"/>
            </w:pPr>
            <w:r>
              <w:t>≥90%</w:t>
            </w:r>
          </w:p>
        </w:tc>
        <w:tc>
          <w:tcPr>
            <w:tcW w:w="2268" w:type="dxa"/>
            <w:vAlign w:val="center"/>
          </w:tcPr>
          <w:p>
            <w:pPr>
              <w:pStyle w:val="10"/>
            </w:pPr>
            <w:r>
              <w:t>对案件的满意度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3、欠薪联合调处小组工作经费绩效目标表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6.欠薪问题动态清零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重点化解工程建筑领域欠薪问题数量</w:t>
            </w:r>
          </w:p>
        </w:tc>
        <w:tc>
          <w:tcPr>
            <w:tcW w:w="2835" w:type="dxa"/>
            <w:vAlign w:val="center"/>
          </w:tcPr>
          <w:p>
            <w:pPr>
              <w:pStyle w:val="10"/>
            </w:pPr>
            <w:r>
              <w:t>化解工程建设领域欠薪问题数量</w:t>
            </w:r>
          </w:p>
        </w:tc>
        <w:tc>
          <w:tcPr>
            <w:tcW w:w="2551" w:type="dxa"/>
            <w:vAlign w:val="center"/>
          </w:tcPr>
          <w:p>
            <w:pPr>
              <w:pStyle w:val="10"/>
            </w:pPr>
            <w:r>
              <w:t>≥90%</w:t>
            </w:r>
          </w:p>
        </w:tc>
        <w:tc>
          <w:tcPr>
            <w:tcW w:w="2268" w:type="dxa"/>
            <w:vAlign w:val="center"/>
          </w:tcPr>
          <w:p>
            <w:pPr>
              <w:pStyle w:val="10"/>
            </w:pPr>
            <w:r>
              <w:t>化解工程建设领域欠薪问题数量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欠薪问题动态化解率</w:t>
            </w:r>
          </w:p>
        </w:tc>
        <w:tc>
          <w:tcPr>
            <w:tcW w:w="2835" w:type="dxa"/>
            <w:vAlign w:val="center"/>
          </w:tcPr>
          <w:p>
            <w:pPr>
              <w:pStyle w:val="10"/>
            </w:pPr>
            <w:r>
              <w:t>欠薪问题动态化解率</w:t>
            </w:r>
          </w:p>
        </w:tc>
        <w:tc>
          <w:tcPr>
            <w:tcW w:w="2551" w:type="dxa"/>
            <w:vAlign w:val="center"/>
          </w:tcPr>
          <w:p>
            <w:pPr>
              <w:pStyle w:val="10"/>
            </w:pPr>
            <w:r>
              <w:t>≥90%</w:t>
            </w:r>
          </w:p>
        </w:tc>
        <w:tc>
          <w:tcPr>
            <w:tcW w:w="2268" w:type="dxa"/>
            <w:vAlign w:val="center"/>
          </w:tcPr>
          <w:p>
            <w:pPr>
              <w:pStyle w:val="10"/>
            </w:pPr>
            <w:r>
              <w:t>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处理欠薪问题及时性</w:t>
            </w:r>
          </w:p>
        </w:tc>
        <w:tc>
          <w:tcPr>
            <w:tcW w:w="2835" w:type="dxa"/>
            <w:vAlign w:val="center"/>
          </w:tcPr>
          <w:p>
            <w:pPr>
              <w:pStyle w:val="10"/>
            </w:pPr>
            <w:r>
              <w:t>及时化解欠薪问题</w:t>
            </w:r>
          </w:p>
        </w:tc>
        <w:tc>
          <w:tcPr>
            <w:tcW w:w="2551" w:type="dxa"/>
            <w:vAlign w:val="center"/>
          </w:tcPr>
          <w:p>
            <w:pPr>
              <w:pStyle w:val="10"/>
            </w:pPr>
            <w:r>
              <w:t>≥90%</w:t>
            </w:r>
          </w:p>
        </w:tc>
        <w:tc>
          <w:tcPr>
            <w:tcW w:w="2268" w:type="dxa"/>
            <w:vAlign w:val="center"/>
          </w:tcPr>
          <w:p>
            <w:pPr>
              <w:pStyle w:val="10"/>
            </w:pPr>
            <w:r>
              <w:t>及时化解欠薪问题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联合调处小组日常办公</w:t>
            </w:r>
          </w:p>
        </w:tc>
        <w:tc>
          <w:tcPr>
            <w:tcW w:w="2551" w:type="dxa"/>
            <w:vAlign w:val="center"/>
          </w:tcPr>
          <w:p>
            <w:pPr>
              <w:pStyle w:val="10"/>
            </w:pPr>
            <w:r>
              <w:t>≥90%</w:t>
            </w:r>
          </w:p>
        </w:tc>
        <w:tc>
          <w:tcPr>
            <w:tcW w:w="2268" w:type="dxa"/>
            <w:vAlign w:val="center"/>
          </w:tcPr>
          <w:p>
            <w:pPr>
              <w:pStyle w:val="10"/>
            </w:pPr>
            <w:r>
              <w:t>联合调处小组日常办公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维护和谐劳动关系</w:t>
            </w:r>
          </w:p>
        </w:tc>
        <w:tc>
          <w:tcPr>
            <w:tcW w:w="2835" w:type="dxa"/>
            <w:vAlign w:val="center"/>
          </w:tcPr>
          <w:p>
            <w:pPr>
              <w:pStyle w:val="10"/>
            </w:pPr>
            <w:r>
              <w:t>维护企业和农民工和谐的劳动关系</w:t>
            </w:r>
          </w:p>
        </w:tc>
        <w:tc>
          <w:tcPr>
            <w:tcW w:w="2551" w:type="dxa"/>
            <w:vAlign w:val="center"/>
          </w:tcPr>
          <w:p>
            <w:pPr>
              <w:pStyle w:val="10"/>
            </w:pPr>
            <w:r>
              <w:t>≥90%</w:t>
            </w:r>
          </w:p>
        </w:tc>
        <w:tc>
          <w:tcPr>
            <w:tcW w:w="2268" w:type="dxa"/>
            <w:vAlign w:val="center"/>
          </w:tcPr>
          <w:p>
            <w:pPr>
              <w:pStyle w:val="10"/>
            </w:pPr>
            <w:r>
              <w:t>维护企业和农民工和谐的劳动关系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提升农民工工资收入</w:t>
            </w:r>
          </w:p>
        </w:tc>
        <w:tc>
          <w:tcPr>
            <w:tcW w:w="2835" w:type="dxa"/>
            <w:vAlign w:val="center"/>
          </w:tcPr>
          <w:p>
            <w:pPr>
              <w:pStyle w:val="10"/>
            </w:pPr>
            <w:r>
              <w:t>化解农民工欠薪问题</w:t>
            </w:r>
          </w:p>
        </w:tc>
        <w:tc>
          <w:tcPr>
            <w:tcW w:w="2551" w:type="dxa"/>
            <w:vAlign w:val="center"/>
          </w:tcPr>
          <w:p>
            <w:pPr>
              <w:pStyle w:val="10"/>
            </w:pPr>
            <w:r>
              <w:t>≥90%</w:t>
            </w:r>
          </w:p>
        </w:tc>
        <w:tc>
          <w:tcPr>
            <w:tcW w:w="2268" w:type="dxa"/>
            <w:vAlign w:val="center"/>
          </w:tcPr>
          <w:p>
            <w:pPr>
              <w:pStyle w:val="10"/>
            </w:pPr>
            <w:r>
              <w:t>化解农民工欠薪问题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维护社会生态环境和谐稳定</w:t>
            </w:r>
          </w:p>
        </w:tc>
        <w:tc>
          <w:tcPr>
            <w:tcW w:w="2835" w:type="dxa"/>
            <w:vAlign w:val="center"/>
          </w:tcPr>
          <w:p>
            <w:pPr>
              <w:pStyle w:val="10"/>
            </w:pPr>
            <w:r>
              <w:t>维护社会生态环境和谐稳定</w:t>
            </w:r>
          </w:p>
        </w:tc>
        <w:tc>
          <w:tcPr>
            <w:tcW w:w="2551" w:type="dxa"/>
            <w:vAlign w:val="center"/>
          </w:tcPr>
          <w:p>
            <w:pPr>
              <w:pStyle w:val="10"/>
            </w:pPr>
            <w:r>
              <w:t>≥90%</w:t>
            </w:r>
          </w:p>
        </w:tc>
        <w:tc>
          <w:tcPr>
            <w:tcW w:w="2268" w:type="dxa"/>
            <w:vAlign w:val="center"/>
          </w:tcPr>
          <w:p>
            <w:pPr>
              <w:pStyle w:val="10"/>
            </w:pPr>
            <w:r>
              <w:t>维护社会生态环境和谐稳定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排查化解相关领域欠薪问题</w:t>
            </w:r>
          </w:p>
        </w:tc>
        <w:tc>
          <w:tcPr>
            <w:tcW w:w="2835" w:type="dxa"/>
            <w:vAlign w:val="center"/>
          </w:tcPr>
          <w:p>
            <w:pPr>
              <w:pStyle w:val="10"/>
            </w:pPr>
            <w:r>
              <w:t>排查化解相关领域欠薪问题</w:t>
            </w:r>
          </w:p>
        </w:tc>
        <w:tc>
          <w:tcPr>
            <w:tcW w:w="2551" w:type="dxa"/>
            <w:vAlign w:val="center"/>
          </w:tcPr>
          <w:p>
            <w:pPr>
              <w:pStyle w:val="10"/>
            </w:pPr>
            <w:r>
              <w:t>≥90%</w:t>
            </w:r>
          </w:p>
        </w:tc>
        <w:tc>
          <w:tcPr>
            <w:tcW w:w="2268" w:type="dxa"/>
            <w:vAlign w:val="center"/>
          </w:tcPr>
          <w:p>
            <w:pPr>
              <w:pStyle w:val="10"/>
            </w:pPr>
            <w:r>
              <w:t>相关领域欠薪问题动态化解率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对欠薪问题处理的满意度</w:t>
            </w:r>
          </w:p>
        </w:tc>
        <w:tc>
          <w:tcPr>
            <w:tcW w:w="2551" w:type="dxa"/>
            <w:vAlign w:val="center"/>
          </w:tcPr>
          <w:p>
            <w:pPr>
              <w:pStyle w:val="10"/>
            </w:pPr>
            <w:r>
              <w:t>≥90%</w:t>
            </w:r>
          </w:p>
        </w:tc>
        <w:tc>
          <w:tcPr>
            <w:tcW w:w="2268" w:type="dxa"/>
            <w:vAlign w:val="center"/>
          </w:tcPr>
          <w:p>
            <w:pPr>
              <w:pStyle w:val="10"/>
            </w:pPr>
            <w:r>
              <w:t>对欠薪问题处理的满意度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4、人力资源和社会保障事务经费绩效目标表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6.为村级协办员发放补助资金，完成年度编内及人事代理招聘工作，规范新区人事管理工作；确保新区机关事业单位工资管理信息系统正常运行。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确保发放率100%</w:t>
            </w:r>
          </w:p>
        </w:tc>
        <w:tc>
          <w:tcPr>
            <w:tcW w:w="2835" w:type="dxa"/>
            <w:vAlign w:val="center"/>
          </w:tcPr>
          <w:p>
            <w:pPr>
              <w:pStyle w:val="10"/>
            </w:pPr>
            <w:r>
              <w:t>按时按数量完成发放工作</w:t>
            </w:r>
          </w:p>
        </w:tc>
        <w:tc>
          <w:tcPr>
            <w:tcW w:w="2551" w:type="dxa"/>
            <w:vAlign w:val="center"/>
          </w:tcPr>
          <w:p>
            <w:pPr>
              <w:pStyle w:val="10"/>
            </w:pPr>
            <w:r>
              <w:t>100%</w:t>
            </w:r>
          </w:p>
        </w:tc>
        <w:tc>
          <w:tcPr>
            <w:tcW w:w="2268" w:type="dxa"/>
            <w:vAlign w:val="center"/>
          </w:tcPr>
          <w:p>
            <w:pPr>
              <w:pStyle w:val="10"/>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100%</w:t>
            </w:r>
          </w:p>
        </w:tc>
        <w:tc>
          <w:tcPr>
            <w:tcW w:w="2268" w:type="dxa"/>
            <w:vAlign w:val="center"/>
          </w:tcPr>
          <w:p>
            <w:pPr>
              <w:pStyle w:val="10"/>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确保发放及时率100%</w:t>
            </w:r>
          </w:p>
        </w:tc>
        <w:tc>
          <w:tcPr>
            <w:tcW w:w="2835" w:type="dxa"/>
            <w:vAlign w:val="center"/>
          </w:tcPr>
          <w:p>
            <w:pPr>
              <w:pStyle w:val="10"/>
            </w:pPr>
            <w:r>
              <w:t>年底完成发放工作</w:t>
            </w:r>
          </w:p>
        </w:tc>
        <w:tc>
          <w:tcPr>
            <w:tcW w:w="2551" w:type="dxa"/>
            <w:vAlign w:val="center"/>
          </w:tcPr>
          <w:p>
            <w:pPr>
              <w:pStyle w:val="10"/>
            </w:pPr>
            <w:r>
              <w:t>100%</w:t>
            </w:r>
          </w:p>
        </w:tc>
        <w:tc>
          <w:tcPr>
            <w:tcW w:w="2268" w:type="dxa"/>
            <w:vAlign w:val="center"/>
          </w:tcPr>
          <w:p>
            <w:pPr>
              <w:pStyle w:val="10"/>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补贴金额</w:t>
            </w:r>
          </w:p>
        </w:tc>
        <w:tc>
          <w:tcPr>
            <w:tcW w:w="2835" w:type="dxa"/>
            <w:vAlign w:val="center"/>
          </w:tcPr>
          <w:p>
            <w:pPr>
              <w:pStyle w:val="10"/>
            </w:pPr>
            <w:r>
              <w:t>补贴金额</w:t>
            </w:r>
          </w:p>
        </w:tc>
        <w:tc>
          <w:tcPr>
            <w:tcW w:w="2551" w:type="dxa"/>
            <w:vAlign w:val="center"/>
          </w:tcPr>
          <w:p>
            <w:pPr>
              <w:pStyle w:val="10"/>
            </w:pPr>
            <w:r>
              <w:t>33600元</w:t>
            </w:r>
          </w:p>
        </w:tc>
        <w:tc>
          <w:tcPr>
            <w:tcW w:w="2268" w:type="dxa"/>
            <w:vAlign w:val="center"/>
          </w:tcPr>
          <w:p>
            <w:pPr>
              <w:pStyle w:val="10"/>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经济效益指标</w:t>
            </w:r>
          </w:p>
        </w:tc>
        <w:tc>
          <w:tcPr>
            <w:tcW w:w="2835" w:type="dxa"/>
            <w:vAlign w:val="center"/>
          </w:tcPr>
          <w:p>
            <w:pPr>
              <w:pStyle w:val="10"/>
            </w:pPr>
            <w:r>
              <w:t>经济效益指标</w:t>
            </w:r>
          </w:p>
        </w:tc>
        <w:tc>
          <w:tcPr>
            <w:tcW w:w="2551" w:type="dxa"/>
            <w:vAlign w:val="center"/>
          </w:tcPr>
          <w:p>
            <w:pPr>
              <w:pStyle w:val="10"/>
            </w:pPr>
            <w:r>
              <w:t>100%</w:t>
            </w:r>
          </w:p>
        </w:tc>
        <w:tc>
          <w:tcPr>
            <w:tcW w:w="2268" w:type="dxa"/>
            <w:vAlign w:val="center"/>
          </w:tcPr>
          <w:p>
            <w:pPr>
              <w:pStyle w:val="10"/>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及时足额发放</w:t>
            </w:r>
          </w:p>
        </w:tc>
        <w:tc>
          <w:tcPr>
            <w:tcW w:w="2835" w:type="dxa"/>
            <w:vAlign w:val="center"/>
          </w:tcPr>
          <w:p>
            <w:pPr>
              <w:pStyle w:val="10"/>
            </w:pPr>
            <w:r>
              <w:t>收取管理处的资金申请请示，确保资金分配公平合理</w:t>
            </w:r>
          </w:p>
        </w:tc>
        <w:tc>
          <w:tcPr>
            <w:tcW w:w="2551" w:type="dxa"/>
            <w:vAlign w:val="center"/>
          </w:tcPr>
          <w:p>
            <w:pPr>
              <w:pStyle w:val="10"/>
            </w:pPr>
            <w:r>
              <w:t>100%</w:t>
            </w:r>
          </w:p>
        </w:tc>
        <w:tc>
          <w:tcPr>
            <w:tcW w:w="2268" w:type="dxa"/>
            <w:vAlign w:val="center"/>
          </w:tcPr>
          <w:p>
            <w:pPr>
              <w:pStyle w:val="10"/>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100%</w:t>
            </w:r>
          </w:p>
        </w:tc>
        <w:tc>
          <w:tcPr>
            <w:tcW w:w="2268" w:type="dxa"/>
            <w:vAlign w:val="center"/>
          </w:tcPr>
          <w:p>
            <w:pPr>
              <w:pStyle w:val="10"/>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100%</w:t>
            </w:r>
          </w:p>
        </w:tc>
        <w:tc>
          <w:tcPr>
            <w:tcW w:w="2268" w:type="dxa"/>
            <w:vAlign w:val="center"/>
          </w:tcPr>
          <w:p>
            <w:pPr>
              <w:pStyle w:val="10"/>
            </w:pPr>
            <w:r>
              <w:t>秦北新财便【2012】46号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按时足额发放</w:t>
            </w:r>
          </w:p>
        </w:tc>
        <w:tc>
          <w:tcPr>
            <w:tcW w:w="2835" w:type="dxa"/>
            <w:vAlign w:val="center"/>
          </w:tcPr>
          <w:p>
            <w:pPr>
              <w:pStyle w:val="10"/>
            </w:pPr>
            <w:r>
              <w:t>村级协办员对发放补助费工作满意程度</w:t>
            </w:r>
          </w:p>
        </w:tc>
        <w:tc>
          <w:tcPr>
            <w:tcW w:w="2551" w:type="dxa"/>
            <w:vAlign w:val="center"/>
          </w:tcPr>
          <w:p>
            <w:pPr>
              <w:pStyle w:val="10"/>
            </w:pPr>
            <w:r>
              <w:t>100%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6.目标内容1、发放人员工资。2、缴纳各项社会保险。3、发放人员各项补贴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保障人员经费人人数</w:t>
            </w:r>
          </w:p>
        </w:tc>
        <w:tc>
          <w:tcPr>
            <w:tcW w:w="2551" w:type="dxa"/>
            <w:vAlign w:val="center"/>
          </w:tcPr>
          <w:p>
            <w:pPr>
              <w:pStyle w:val="10"/>
            </w:pPr>
            <w:r>
              <w:t>≥5人</w:t>
            </w:r>
          </w:p>
        </w:tc>
        <w:tc>
          <w:tcPr>
            <w:tcW w:w="2268" w:type="dxa"/>
            <w:vAlign w:val="center"/>
          </w:tcPr>
          <w:p>
            <w:pPr>
              <w:pStyle w:val="10"/>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2835" w:type="dxa"/>
            <w:vAlign w:val="center"/>
          </w:tcPr>
          <w:p>
            <w:pPr>
              <w:pStyle w:val="10"/>
            </w:pPr>
            <w:r>
              <w:t>人员经费发放到位率</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w:t>
            </w:r>
          </w:p>
        </w:tc>
        <w:tc>
          <w:tcPr>
            <w:tcW w:w="2835" w:type="dxa"/>
            <w:vAlign w:val="center"/>
          </w:tcPr>
          <w:p>
            <w:pPr>
              <w:pStyle w:val="10"/>
            </w:pPr>
            <w:r>
              <w:t>人事代理人员经费支付的及时程度</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人员经费总额</w:t>
            </w:r>
          </w:p>
        </w:tc>
        <w:tc>
          <w:tcPr>
            <w:tcW w:w="2835" w:type="dxa"/>
            <w:vAlign w:val="center"/>
          </w:tcPr>
          <w:p>
            <w:pPr>
              <w:pStyle w:val="10"/>
            </w:pPr>
            <w:r>
              <w:t>本部门人员经费支出总额</w:t>
            </w:r>
          </w:p>
        </w:tc>
        <w:tc>
          <w:tcPr>
            <w:tcW w:w="2551" w:type="dxa"/>
            <w:vAlign w:val="center"/>
          </w:tcPr>
          <w:p>
            <w:pPr>
              <w:pStyle w:val="10"/>
            </w:pPr>
            <w:r>
              <w:t>983.75万元</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工作人员办事水平</w:t>
            </w:r>
          </w:p>
        </w:tc>
        <w:tc>
          <w:tcPr>
            <w:tcW w:w="2835" w:type="dxa"/>
            <w:vAlign w:val="center"/>
          </w:tcPr>
          <w:p>
            <w:pPr>
              <w:pStyle w:val="10"/>
            </w:pPr>
            <w:r>
              <w:t>促进工作人员办事水平</w:t>
            </w:r>
          </w:p>
        </w:tc>
        <w:tc>
          <w:tcPr>
            <w:tcW w:w="2551" w:type="dxa"/>
            <w:vAlign w:val="center"/>
          </w:tcPr>
          <w:p>
            <w:pPr>
              <w:pStyle w:val="10"/>
            </w:pPr>
            <w:r>
              <w:t>100明显提升</w:t>
            </w:r>
          </w:p>
        </w:tc>
        <w:tc>
          <w:tcPr>
            <w:tcW w:w="2268" w:type="dxa"/>
            <w:vAlign w:val="center"/>
          </w:tcPr>
          <w:p>
            <w:pPr>
              <w:pStyle w:val="10"/>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群众收益数</w:t>
            </w:r>
          </w:p>
        </w:tc>
        <w:tc>
          <w:tcPr>
            <w:tcW w:w="2835" w:type="dxa"/>
            <w:vAlign w:val="center"/>
          </w:tcPr>
          <w:p>
            <w:pPr>
              <w:pStyle w:val="10"/>
            </w:pPr>
            <w:r>
              <w:t>工作人员办事水平提升后群众收益数</w:t>
            </w:r>
          </w:p>
        </w:tc>
        <w:tc>
          <w:tcPr>
            <w:tcW w:w="2551" w:type="dxa"/>
            <w:vAlign w:val="center"/>
          </w:tcPr>
          <w:p>
            <w:pPr>
              <w:pStyle w:val="10"/>
            </w:pPr>
            <w:r>
              <w:t>&gt;100人</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均衡发展程度</w:t>
            </w:r>
          </w:p>
        </w:tc>
        <w:tc>
          <w:tcPr>
            <w:tcW w:w="2835" w:type="dxa"/>
            <w:vAlign w:val="center"/>
          </w:tcPr>
          <w:p>
            <w:pPr>
              <w:pStyle w:val="10"/>
            </w:pPr>
            <w:r>
              <w:t>促进人事代理人员队伍稳定发展</w:t>
            </w:r>
          </w:p>
        </w:tc>
        <w:tc>
          <w:tcPr>
            <w:tcW w:w="2551" w:type="dxa"/>
            <w:vAlign w:val="center"/>
          </w:tcPr>
          <w:p>
            <w:pPr>
              <w:pStyle w:val="10"/>
            </w:pPr>
            <w:r>
              <w:t>100稳步提升</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6、宣传工作（含创城）经费绩效目标表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新闻媒体宣传的数量</w:t>
            </w:r>
          </w:p>
        </w:tc>
        <w:tc>
          <w:tcPr>
            <w:tcW w:w="2835" w:type="dxa"/>
            <w:vAlign w:val="center"/>
          </w:tcPr>
          <w:p>
            <w:pPr>
              <w:pStyle w:val="10"/>
            </w:pPr>
            <w:r>
              <w:t>在新闻媒体理论宣传3（次）</w:t>
            </w:r>
          </w:p>
        </w:tc>
        <w:tc>
          <w:tcPr>
            <w:tcW w:w="2551" w:type="dxa"/>
            <w:vAlign w:val="center"/>
          </w:tcPr>
          <w:p>
            <w:pPr>
              <w:pStyle w:val="10"/>
            </w:pPr>
            <w:r>
              <w:t>≥3次</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新闻发布</w:t>
            </w:r>
          </w:p>
        </w:tc>
        <w:tc>
          <w:tcPr>
            <w:tcW w:w="2835" w:type="dxa"/>
            <w:vAlign w:val="center"/>
          </w:tcPr>
          <w:p>
            <w:pPr>
              <w:pStyle w:val="10"/>
            </w:pPr>
            <w:r>
              <w:t>举办新闻发布会</w:t>
            </w:r>
          </w:p>
        </w:tc>
        <w:tc>
          <w:tcPr>
            <w:tcW w:w="2551" w:type="dxa"/>
            <w:vAlign w:val="center"/>
          </w:tcPr>
          <w:p>
            <w:pPr>
              <w:pStyle w:val="10"/>
            </w:pPr>
            <w:r>
              <w:t>≥1次</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公益广告占比</w:t>
            </w:r>
          </w:p>
        </w:tc>
        <w:tc>
          <w:tcPr>
            <w:tcW w:w="2835" w:type="dxa"/>
            <w:vAlign w:val="center"/>
          </w:tcPr>
          <w:p>
            <w:pPr>
              <w:pStyle w:val="10"/>
            </w:pPr>
            <w:r>
              <w:t>公益广告占比</w:t>
            </w:r>
          </w:p>
        </w:tc>
        <w:tc>
          <w:tcPr>
            <w:tcW w:w="2551" w:type="dxa"/>
            <w:vAlign w:val="center"/>
          </w:tcPr>
          <w:p>
            <w:pPr>
              <w:pStyle w:val="10"/>
            </w:pPr>
            <w:r>
              <w:t>≥30%</w:t>
            </w:r>
          </w:p>
        </w:tc>
        <w:tc>
          <w:tcPr>
            <w:tcW w:w="2268" w:type="dxa"/>
            <w:vAlign w:val="center"/>
          </w:tcPr>
          <w:p>
            <w:pPr>
              <w:pStyle w:val="10"/>
            </w:pPr>
            <w:r>
              <w:t>市委宣传部字第85号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户外广告排查整治率</w:t>
            </w:r>
          </w:p>
        </w:tc>
        <w:tc>
          <w:tcPr>
            <w:tcW w:w="2835" w:type="dxa"/>
            <w:vAlign w:val="center"/>
          </w:tcPr>
          <w:p>
            <w:pPr>
              <w:pStyle w:val="10"/>
            </w:pPr>
            <w:r>
              <w:t>对公益广告设施隐含进行排查整治</w:t>
            </w:r>
          </w:p>
        </w:tc>
        <w:tc>
          <w:tcPr>
            <w:tcW w:w="2551" w:type="dxa"/>
            <w:vAlign w:val="center"/>
          </w:tcPr>
          <w:p>
            <w:pPr>
              <w:pStyle w:val="10"/>
            </w:pPr>
            <w:r>
              <w:t>≥90%</w:t>
            </w:r>
          </w:p>
        </w:tc>
        <w:tc>
          <w:tcPr>
            <w:tcW w:w="2268" w:type="dxa"/>
            <w:vAlign w:val="center"/>
          </w:tcPr>
          <w:p>
            <w:pPr>
              <w:pStyle w:val="10"/>
            </w:pPr>
            <w:r>
              <w:t>市委宣传部字第36号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正版覆盖率</w:t>
            </w:r>
          </w:p>
        </w:tc>
        <w:tc>
          <w:tcPr>
            <w:tcW w:w="2835" w:type="dxa"/>
            <w:vAlign w:val="center"/>
          </w:tcPr>
          <w:p>
            <w:pPr>
              <w:pStyle w:val="10"/>
            </w:pPr>
            <w:r>
              <w:t>政府机关办公软件正版全覆盖</w:t>
            </w:r>
          </w:p>
        </w:tc>
        <w:tc>
          <w:tcPr>
            <w:tcW w:w="2551" w:type="dxa"/>
            <w:vAlign w:val="center"/>
          </w:tcPr>
          <w:p>
            <w:pPr>
              <w:pStyle w:val="10"/>
            </w:pPr>
            <w:r>
              <w:t>≥90%</w:t>
            </w:r>
          </w:p>
        </w:tc>
        <w:tc>
          <w:tcPr>
            <w:tcW w:w="2268" w:type="dxa"/>
            <w:vAlign w:val="center"/>
          </w:tcPr>
          <w:p>
            <w:pPr>
              <w:pStyle w:val="10"/>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宣传科宣传活动预期效果实现率</w:t>
            </w:r>
          </w:p>
        </w:tc>
        <w:tc>
          <w:tcPr>
            <w:tcW w:w="2835" w:type="dxa"/>
            <w:vAlign w:val="center"/>
          </w:tcPr>
          <w:p>
            <w:pPr>
              <w:pStyle w:val="10"/>
            </w:pPr>
            <w:r>
              <w:t>宣传科宣传活动预期效果实现情况</w:t>
            </w:r>
          </w:p>
        </w:tc>
        <w:tc>
          <w:tcPr>
            <w:tcW w:w="2551" w:type="dxa"/>
            <w:vAlign w:val="center"/>
          </w:tcPr>
          <w:p>
            <w:pPr>
              <w:pStyle w:val="10"/>
            </w:pPr>
            <w:r>
              <w:t>100%</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宣传经费</w:t>
            </w:r>
          </w:p>
        </w:tc>
        <w:tc>
          <w:tcPr>
            <w:tcW w:w="2835" w:type="dxa"/>
            <w:vAlign w:val="center"/>
          </w:tcPr>
          <w:p>
            <w:pPr>
              <w:pStyle w:val="10"/>
            </w:pPr>
            <w:r>
              <w:t>各项经费不超预算</w:t>
            </w:r>
          </w:p>
        </w:tc>
        <w:tc>
          <w:tcPr>
            <w:tcW w:w="2551" w:type="dxa"/>
            <w:vAlign w:val="center"/>
          </w:tcPr>
          <w:p>
            <w:pPr>
              <w:pStyle w:val="10"/>
            </w:pPr>
            <w:r>
              <w:t>≤90万元</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按照时间节点推进公益广告制作进度</w:t>
            </w:r>
          </w:p>
        </w:tc>
        <w:tc>
          <w:tcPr>
            <w:tcW w:w="2551" w:type="dxa"/>
            <w:vAlign w:val="center"/>
          </w:tcPr>
          <w:p>
            <w:pPr>
              <w:pStyle w:val="10"/>
            </w:pPr>
            <w:r>
              <w:t>≥90%</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创造良好的舆论环境</w:t>
            </w:r>
          </w:p>
        </w:tc>
        <w:tc>
          <w:tcPr>
            <w:tcW w:w="2835" w:type="dxa"/>
            <w:vAlign w:val="center"/>
          </w:tcPr>
          <w:p>
            <w:pPr>
              <w:pStyle w:val="10"/>
            </w:pPr>
            <w:r>
              <w:t>保持民主团结、生动活泼、安定和谐的政治局面,创造良好的思想舆论环境</w:t>
            </w:r>
          </w:p>
        </w:tc>
        <w:tc>
          <w:tcPr>
            <w:tcW w:w="2551" w:type="dxa"/>
            <w:vAlign w:val="center"/>
          </w:tcPr>
          <w:p>
            <w:pPr>
              <w:pStyle w:val="10"/>
            </w:pPr>
            <w:r>
              <w:t>有效提升</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有效推进</w:t>
            </w:r>
          </w:p>
        </w:tc>
        <w:tc>
          <w:tcPr>
            <w:tcW w:w="2268" w:type="dxa"/>
            <w:vAlign w:val="center"/>
          </w:tcPr>
          <w:p>
            <w:pPr>
              <w:pStyle w:val="10"/>
            </w:pPr>
            <w:r>
              <w:t>《河北省委省政府关于开展省级文明城市创建的意见》（冀发〔2016〕13号）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推进软件正版化工作深入开展</w:t>
            </w:r>
          </w:p>
        </w:tc>
        <w:tc>
          <w:tcPr>
            <w:tcW w:w="2835" w:type="dxa"/>
            <w:vAlign w:val="center"/>
          </w:tcPr>
          <w:p>
            <w:pPr>
              <w:pStyle w:val="10"/>
            </w:pPr>
            <w:r>
              <w:t>实现政府机关办公软件正版全覆盖，提升软件正版化工作水平，推进正版化工作深入开展</w:t>
            </w:r>
          </w:p>
        </w:tc>
        <w:tc>
          <w:tcPr>
            <w:tcW w:w="2551" w:type="dxa"/>
            <w:vAlign w:val="center"/>
          </w:tcPr>
          <w:p>
            <w:pPr>
              <w:pStyle w:val="10"/>
            </w:pPr>
            <w:r>
              <w:t>有效推进</w:t>
            </w:r>
          </w:p>
        </w:tc>
        <w:tc>
          <w:tcPr>
            <w:tcW w:w="2268" w:type="dxa"/>
            <w:vAlign w:val="center"/>
          </w:tcPr>
          <w:p>
            <w:pPr>
              <w:pStyle w:val="10"/>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社会风气、公民素质显著提升</w:t>
            </w:r>
          </w:p>
        </w:tc>
        <w:tc>
          <w:tcPr>
            <w:tcW w:w="2835" w:type="dxa"/>
            <w:vAlign w:val="center"/>
          </w:tcPr>
          <w:p>
            <w:pPr>
              <w:pStyle w:val="10"/>
            </w:pPr>
            <w:r>
              <w:t>全区城乡文明程度显著提升，和谐向善的社会风气逐步形成</w:t>
            </w:r>
          </w:p>
        </w:tc>
        <w:tc>
          <w:tcPr>
            <w:tcW w:w="2551" w:type="dxa"/>
            <w:vAlign w:val="center"/>
          </w:tcPr>
          <w:p>
            <w:pPr>
              <w:pStyle w:val="10"/>
            </w:pPr>
            <w:r>
              <w:t>显著提升</w:t>
            </w:r>
          </w:p>
        </w:tc>
        <w:tc>
          <w:tcPr>
            <w:tcW w:w="2268" w:type="dxa"/>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民众满意度</w:t>
            </w:r>
          </w:p>
        </w:tc>
        <w:tc>
          <w:tcPr>
            <w:tcW w:w="2835" w:type="dxa"/>
            <w:vAlign w:val="center"/>
          </w:tcPr>
          <w:p>
            <w:pPr>
              <w:pStyle w:val="10"/>
            </w:pPr>
            <w:r>
              <w:t>民众满意度达到100%</w:t>
            </w:r>
          </w:p>
        </w:tc>
        <w:tc>
          <w:tcPr>
            <w:tcW w:w="2551" w:type="dxa"/>
            <w:vAlign w:val="center"/>
          </w:tcPr>
          <w:p>
            <w:pPr>
              <w:pStyle w:val="10"/>
            </w:pPr>
            <w:r>
              <w:t>≥100%</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全区市民对创建省级文明城市的认可程度</w:t>
            </w:r>
          </w:p>
        </w:tc>
        <w:tc>
          <w:tcPr>
            <w:tcW w:w="2551" w:type="dxa"/>
            <w:vAlign w:val="center"/>
          </w:tcPr>
          <w:p>
            <w:pPr>
              <w:pStyle w:val="10"/>
            </w:pPr>
            <w:r>
              <w:t>≥80%</w:t>
            </w:r>
          </w:p>
        </w:tc>
        <w:tc>
          <w:tcPr>
            <w:tcW w:w="2268" w:type="dxa"/>
            <w:vAlign w:val="center"/>
          </w:tcPr>
          <w:p>
            <w:pPr>
              <w:pStyle w:val="10"/>
            </w:pPr>
            <w:r>
              <w:t>《河北省委省政府关于开展省级文明城市创建的意见》（冀发〔2016〕13号）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7、巡察办经费绩效目标表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1.全年拟开展4轮新区党工委巡察工作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党工委巡察次数</w:t>
            </w:r>
          </w:p>
        </w:tc>
        <w:tc>
          <w:tcPr>
            <w:tcW w:w="2835" w:type="dxa"/>
            <w:vAlign w:val="center"/>
          </w:tcPr>
          <w:p>
            <w:pPr>
              <w:pStyle w:val="10"/>
            </w:pPr>
            <w:r>
              <w:t>根据五年规划和年度巡察计划，开展新区党工委巡察工作。</w:t>
            </w:r>
          </w:p>
        </w:tc>
        <w:tc>
          <w:tcPr>
            <w:tcW w:w="2551" w:type="dxa"/>
            <w:vAlign w:val="center"/>
          </w:tcPr>
          <w:p>
            <w:pPr>
              <w:pStyle w:val="10"/>
            </w:pPr>
            <w:r>
              <w:t>4次</w:t>
            </w:r>
          </w:p>
        </w:tc>
        <w:tc>
          <w:tcPr>
            <w:tcW w:w="2268" w:type="dxa"/>
            <w:vAlign w:val="center"/>
          </w:tcPr>
          <w:p>
            <w:pPr>
              <w:pStyle w:val="10"/>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巡察完成质量</w:t>
            </w:r>
          </w:p>
        </w:tc>
        <w:tc>
          <w:tcPr>
            <w:tcW w:w="2835" w:type="dxa"/>
            <w:vAlign w:val="center"/>
          </w:tcPr>
          <w:p>
            <w:pPr>
              <w:pStyle w:val="10"/>
            </w:pPr>
            <w:r>
              <w:t>根据五年规划和年度巡察计划，开展新区党工委巡察工作。</w:t>
            </w:r>
          </w:p>
        </w:tc>
        <w:tc>
          <w:tcPr>
            <w:tcW w:w="2551" w:type="dxa"/>
            <w:vAlign w:val="center"/>
          </w:tcPr>
          <w:p>
            <w:pPr>
              <w:pStyle w:val="10"/>
            </w:pPr>
            <w:r>
              <w:t>4次</w:t>
            </w:r>
          </w:p>
        </w:tc>
        <w:tc>
          <w:tcPr>
            <w:tcW w:w="2268" w:type="dxa"/>
            <w:vAlign w:val="center"/>
          </w:tcPr>
          <w:p>
            <w:pPr>
              <w:pStyle w:val="10"/>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党工委巡察完成时效</w:t>
            </w:r>
          </w:p>
        </w:tc>
        <w:tc>
          <w:tcPr>
            <w:tcW w:w="2835" w:type="dxa"/>
            <w:vAlign w:val="center"/>
          </w:tcPr>
          <w:p>
            <w:pPr>
              <w:pStyle w:val="10"/>
            </w:pPr>
            <w:r>
              <w:t>全年拟开展4轮新区党工委巡察工作</w:t>
            </w:r>
          </w:p>
        </w:tc>
        <w:tc>
          <w:tcPr>
            <w:tcW w:w="2551" w:type="dxa"/>
            <w:vAlign w:val="center"/>
          </w:tcPr>
          <w:p>
            <w:pPr>
              <w:pStyle w:val="10"/>
            </w:pPr>
            <w:r>
              <w:t>4次</w:t>
            </w:r>
          </w:p>
        </w:tc>
        <w:tc>
          <w:tcPr>
            <w:tcW w:w="2268" w:type="dxa"/>
            <w:vAlign w:val="center"/>
          </w:tcPr>
          <w:p>
            <w:pPr>
              <w:pStyle w:val="10"/>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经费成本</w:t>
            </w:r>
          </w:p>
        </w:tc>
        <w:tc>
          <w:tcPr>
            <w:tcW w:w="2835" w:type="dxa"/>
            <w:vAlign w:val="center"/>
          </w:tcPr>
          <w:p>
            <w:pPr>
              <w:pStyle w:val="10"/>
            </w:pPr>
            <w:r>
              <w:t>成本不超预算</w:t>
            </w:r>
          </w:p>
        </w:tc>
        <w:tc>
          <w:tcPr>
            <w:tcW w:w="2551" w:type="dxa"/>
            <w:vAlign w:val="center"/>
          </w:tcPr>
          <w:p>
            <w:pPr>
              <w:pStyle w:val="10"/>
            </w:pPr>
            <w:r>
              <w:t>≤100百分比</w:t>
            </w:r>
          </w:p>
        </w:tc>
        <w:tc>
          <w:tcPr>
            <w:tcW w:w="2268" w:type="dxa"/>
            <w:vAlign w:val="center"/>
          </w:tcPr>
          <w:p>
            <w:pPr>
              <w:pStyle w:val="10"/>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全面贯彻巡视工作方针</w:t>
            </w:r>
          </w:p>
        </w:tc>
        <w:tc>
          <w:tcPr>
            <w:tcW w:w="2835" w:type="dxa"/>
            <w:vAlign w:val="center"/>
          </w:tcPr>
          <w:p>
            <w:pPr>
              <w:pStyle w:val="10"/>
            </w:pPr>
            <w:r>
              <w:t>紧盯被巡察党组织优化营商环境职能职责，深入查找政治偏差。</w:t>
            </w:r>
          </w:p>
        </w:tc>
        <w:tc>
          <w:tcPr>
            <w:tcW w:w="2551" w:type="dxa"/>
            <w:vAlign w:val="center"/>
          </w:tcPr>
          <w:p>
            <w:pPr>
              <w:pStyle w:val="10"/>
            </w:pPr>
            <w:r>
              <w:t>100百分比</w:t>
            </w:r>
          </w:p>
        </w:tc>
        <w:tc>
          <w:tcPr>
            <w:tcW w:w="2268" w:type="dxa"/>
            <w:vAlign w:val="center"/>
          </w:tcPr>
          <w:p>
            <w:pPr>
              <w:pStyle w:val="10"/>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巡察党组织优化营商环境职能职责</w:t>
            </w:r>
          </w:p>
        </w:tc>
        <w:tc>
          <w:tcPr>
            <w:tcW w:w="2835" w:type="dxa"/>
            <w:vAlign w:val="center"/>
          </w:tcPr>
          <w:p>
            <w:pPr>
              <w:pStyle w:val="10"/>
            </w:pPr>
            <w:r>
              <w:t>巡察党组织优化营商环境职能职责</w:t>
            </w:r>
          </w:p>
        </w:tc>
        <w:tc>
          <w:tcPr>
            <w:tcW w:w="2551" w:type="dxa"/>
            <w:vAlign w:val="center"/>
          </w:tcPr>
          <w:p>
            <w:pPr>
              <w:pStyle w:val="10"/>
            </w:pPr>
            <w:r>
              <w:t>有效保障</w:t>
            </w:r>
          </w:p>
        </w:tc>
        <w:tc>
          <w:tcPr>
            <w:tcW w:w="2268" w:type="dxa"/>
            <w:vAlign w:val="center"/>
          </w:tcPr>
          <w:p>
            <w:pPr>
              <w:pStyle w:val="10"/>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生态文明建设</w:t>
            </w:r>
          </w:p>
        </w:tc>
        <w:tc>
          <w:tcPr>
            <w:tcW w:w="2835" w:type="dxa"/>
            <w:vAlign w:val="center"/>
          </w:tcPr>
          <w:p>
            <w:pPr>
              <w:pStyle w:val="10"/>
            </w:pPr>
            <w:r>
              <w:t>促进生态文明建设，推动绿色发展</w:t>
            </w:r>
          </w:p>
        </w:tc>
        <w:tc>
          <w:tcPr>
            <w:tcW w:w="2551" w:type="dxa"/>
            <w:vAlign w:val="center"/>
          </w:tcPr>
          <w:p>
            <w:pPr>
              <w:pStyle w:val="10"/>
            </w:pPr>
            <w:r>
              <w:t>有效保障</w:t>
            </w:r>
          </w:p>
        </w:tc>
        <w:tc>
          <w:tcPr>
            <w:tcW w:w="2268" w:type="dxa"/>
            <w:vAlign w:val="center"/>
          </w:tcPr>
          <w:p>
            <w:pPr>
              <w:pStyle w:val="10"/>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有效保障</w:t>
            </w:r>
          </w:p>
        </w:tc>
        <w:tc>
          <w:tcPr>
            <w:tcW w:w="2268" w:type="dxa"/>
            <w:vAlign w:val="center"/>
          </w:tcPr>
          <w:p>
            <w:pPr>
              <w:pStyle w:val="10"/>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党工委满意度</w:t>
            </w:r>
          </w:p>
        </w:tc>
        <w:tc>
          <w:tcPr>
            <w:tcW w:w="2835" w:type="dxa"/>
            <w:vAlign w:val="center"/>
          </w:tcPr>
          <w:p>
            <w:pPr>
              <w:pStyle w:val="10"/>
            </w:pPr>
            <w:r>
              <w:t>对巡察成果满意度。</w:t>
            </w:r>
          </w:p>
        </w:tc>
        <w:tc>
          <w:tcPr>
            <w:tcW w:w="2551" w:type="dxa"/>
            <w:vAlign w:val="center"/>
          </w:tcPr>
          <w:p>
            <w:pPr>
              <w:pStyle w:val="10"/>
            </w:pPr>
            <w:r>
              <w:t>&gt;90百分比</w:t>
            </w:r>
          </w:p>
        </w:tc>
        <w:tc>
          <w:tcPr>
            <w:tcW w:w="2268" w:type="dxa"/>
            <w:vAlign w:val="center"/>
          </w:tcPr>
          <w:p>
            <w:pPr>
              <w:pStyle w:val="10"/>
            </w:pPr>
            <w:r>
              <w:t>对巡察成果满意度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8、报刊杂志征订费绩效目标表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1.完成党报党刊和理论学习书籍征订数量，理论学习中心组学习教育用书、学习辅导材料，提高领导干部理论水平。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征订党刊及学习书籍册数</w:t>
            </w:r>
          </w:p>
        </w:tc>
        <w:tc>
          <w:tcPr>
            <w:tcW w:w="2835" w:type="dxa"/>
            <w:vAlign w:val="center"/>
          </w:tcPr>
          <w:p>
            <w:pPr>
              <w:pStyle w:val="10"/>
            </w:pPr>
            <w:r>
              <w:t>完成征订任务</w:t>
            </w:r>
          </w:p>
        </w:tc>
        <w:tc>
          <w:tcPr>
            <w:tcW w:w="2551" w:type="dxa"/>
            <w:vAlign w:val="center"/>
          </w:tcPr>
          <w:p>
            <w:pPr>
              <w:pStyle w:val="10"/>
            </w:pPr>
            <w:r>
              <w:t>≥100册</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征订资料有用性</w:t>
            </w:r>
          </w:p>
        </w:tc>
        <w:tc>
          <w:tcPr>
            <w:tcW w:w="2835" w:type="dxa"/>
            <w:vAlign w:val="center"/>
          </w:tcPr>
          <w:p>
            <w:pPr>
              <w:pStyle w:val="10"/>
            </w:pPr>
            <w:r>
              <w:t>保证征订质量</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征订完成及时率</w:t>
            </w:r>
          </w:p>
        </w:tc>
        <w:tc>
          <w:tcPr>
            <w:tcW w:w="2835" w:type="dxa"/>
            <w:vAlign w:val="center"/>
          </w:tcPr>
          <w:p>
            <w:pPr>
              <w:pStyle w:val="10"/>
            </w:pPr>
            <w:r>
              <w:t>按时完成征订任务</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征订成本</w:t>
            </w:r>
          </w:p>
        </w:tc>
        <w:tc>
          <w:tcPr>
            <w:tcW w:w="2835" w:type="dxa"/>
            <w:vAlign w:val="center"/>
          </w:tcPr>
          <w:p>
            <w:pPr>
              <w:pStyle w:val="10"/>
            </w:pPr>
            <w:r>
              <w:t>成本不超预算</w:t>
            </w:r>
          </w:p>
        </w:tc>
        <w:tc>
          <w:tcPr>
            <w:tcW w:w="2551" w:type="dxa"/>
            <w:vAlign w:val="center"/>
          </w:tcPr>
          <w:p>
            <w:pPr>
              <w:pStyle w:val="10"/>
            </w:pPr>
            <w:r>
              <w:t>≤95万元</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政治理论能力有明显提升</w:t>
            </w:r>
          </w:p>
        </w:tc>
        <w:tc>
          <w:tcPr>
            <w:tcW w:w="2835" w:type="dxa"/>
            <w:vAlign w:val="center"/>
          </w:tcPr>
          <w:p>
            <w:pPr>
              <w:pStyle w:val="10"/>
            </w:pPr>
            <w:r>
              <w:t>进一步提升政治理论能力</w:t>
            </w:r>
          </w:p>
        </w:tc>
        <w:tc>
          <w:tcPr>
            <w:tcW w:w="2551" w:type="dxa"/>
            <w:vAlign w:val="center"/>
          </w:tcPr>
          <w:p>
            <w:pPr>
              <w:pStyle w:val="10"/>
            </w:pPr>
            <w:r>
              <w:t>≥100明显提升</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 xml:space="preserve"> 广大党员、群众满意度</w:t>
            </w:r>
          </w:p>
        </w:tc>
        <w:tc>
          <w:tcPr>
            <w:tcW w:w="2551" w:type="dxa"/>
            <w:vAlign w:val="center"/>
          </w:tcPr>
          <w:p>
            <w:pPr>
              <w:pStyle w:val="10"/>
            </w:pPr>
            <w:r>
              <w:t>≥100明显提升</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9、被征地农民参加养老保险财政补助资金绩效目标表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6.保障秦皇岛北戴河新区（以下简称新区）被征地农民的基本生活来源，使被征地农民老有所养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享受参保补贴的被征地农民</w:t>
            </w:r>
          </w:p>
        </w:tc>
        <w:tc>
          <w:tcPr>
            <w:tcW w:w="2835" w:type="dxa"/>
            <w:vAlign w:val="center"/>
          </w:tcPr>
          <w:p>
            <w:pPr>
              <w:pStyle w:val="10"/>
            </w:pPr>
            <w:r>
              <w:t>按照各管理处申报的材料复核享受参保补贴的被征地农民</w:t>
            </w:r>
          </w:p>
        </w:tc>
        <w:tc>
          <w:tcPr>
            <w:tcW w:w="2551" w:type="dxa"/>
            <w:vAlign w:val="center"/>
          </w:tcPr>
          <w:p>
            <w:pPr>
              <w:pStyle w:val="10"/>
            </w:pPr>
            <w:r>
              <w:t>≥10000人</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补助资金足额发放率</w:t>
            </w:r>
          </w:p>
        </w:tc>
        <w:tc>
          <w:tcPr>
            <w:tcW w:w="2835" w:type="dxa"/>
            <w:vAlign w:val="center"/>
          </w:tcPr>
          <w:p>
            <w:pPr>
              <w:pStyle w:val="10"/>
            </w:pPr>
            <w:r>
              <w:t>不在土地征收范围的被征地农民参照文件享受参保补贴</w:t>
            </w:r>
          </w:p>
        </w:tc>
        <w:tc>
          <w:tcPr>
            <w:tcW w:w="2551" w:type="dxa"/>
            <w:vAlign w:val="center"/>
          </w:tcPr>
          <w:p>
            <w:pPr>
              <w:pStyle w:val="10"/>
            </w:pPr>
            <w:r>
              <w:t>100%</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参保补贴发放及时性</w:t>
            </w:r>
          </w:p>
        </w:tc>
        <w:tc>
          <w:tcPr>
            <w:tcW w:w="2835" w:type="dxa"/>
            <w:vAlign w:val="center"/>
          </w:tcPr>
          <w:p>
            <w:pPr>
              <w:pStyle w:val="10"/>
            </w:pPr>
            <w:r>
              <w:t>按时发放财政补助</w:t>
            </w:r>
          </w:p>
        </w:tc>
        <w:tc>
          <w:tcPr>
            <w:tcW w:w="2551" w:type="dxa"/>
            <w:vAlign w:val="center"/>
          </w:tcPr>
          <w:p>
            <w:pPr>
              <w:pStyle w:val="10"/>
            </w:pPr>
            <w:r>
              <w:t>≥95%</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被征地农民参加养老保险参保补贴</w:t>
            </w:r>
          </w:p>
        </w:tc>
        <w:tc>
          <w:tcPr>
            <w:tcW w:w="2835" w:type="dxa"/>
            <w:vAlign w:val="center"/>
          </w:tcPr>
          <w:p>
            <w:pPr>
              <w:pStyle w:val="10"/>
            </w:pPr>
            <w:r>
              <w:t>将符合条件的被征地农民登记，建立台账，核算费用</w:t>
            </w:r>
          </w:p>
        </w:tc>
        <w:tc>
          <w:tcPr>
            <w:tcW w:w="2551" w:type="dxa"/>
            <w:vAlign w:val="center"/>
          </w:tcPr>
          <w:p>
            <w:pPr>
              <w:pStyle w:val="10"/>
            </w:pPr>
            <w:r>
              <w:t>≤4000万元</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有效保障</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被征地农民养老保障率</w:t>
            </w:r>
          </w:p>
        </w:tc>
        <w:tc>
          <w:tcPr>
            <w:tcW w:w="2835" w:type="dxa"/>
            <w:vAlign w:val="center"/>
          </w:tcPr>
          <w:p>
            <w:pPr>
              <w:pStyle w:val="10"/>
            </w:pPr>
            <w:r>
              <w:t>保障被征地农民的基本生活来源，使被征地农民老有所养</w:t>
            </w:r>
          </w:p>
        </w:tc>
        <w:tc>
          <w:tcPr>
            <w:tcW w:w="2551" w:type="dxa"/>
            <w:vAlign w:val="center"/>
          </w:tcPr>
          <w:p>
            <w:pPr>
              <w:pStyle w:val="10"/>
            </w:pPr>
            <w:r>
              <w:t>有效保障</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w:t>
            </w:r>
          </w:p>
        </w:tc>
        <w:tc>
          <w:tcPr>
            <w:tcW w:w="2835" w:type="dxa"/>
            <w:vAlign w:val="center"/>
          </w:tcPr>
          <w:p>
            <w:pPr>
              <w:pStyle w:val="10"/>
            </w:pPr>
            <w:r>
              <w:t>生态环境质量</w:t>
            </w:r>
          </w:p>
        </w:tc>
        <w:tc>
          <w:tcPr>
            <w:tcW w:w="2551" w:type="dxa"/>
            <w:vAlign w:val="center"/>
          </w:tcPr>
          <w:p>
            <w:pPr>
              <w:pStyle w:val="10"/>
            </w:pPr>
            <w:r>
              <w:t>有效保障</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确保被征地农民老有所养</w:t>
            </w:r>
          </w:p>
        </w:tc>
        <w:tc>
          <w:tcPr>
            <w:tcW w:w="2835" w:type="dxa"/>
            <w:vAlign w:val="center"/>
          </w:tcPr>
          <w:p>
            <w:pPr>
              <w:pStyle w:val="10"/>
            </w:pPr>
            <w:r>
              <w:t>确保被征地农民生活有保障</w:t>
            </w:r>
          </w:p>
        </w:tc>
        <w:tc>
          <w:tcPr>
            <w:tcW w:w="2551" w:type="dxa"/>
            <w:vAlign w:val="center"/>
          </w:tcPr>
          <w:p>
            <w:pPr>
              <w:pStyle w:val="10"/>
            </w:pPr>
            <w:r>
              <w:t>持续有效</w:t>
            </w:r>
          </w:p>
        </w:tc>
        <w:tc>
          <w:tcPr>
            <w:tcW w:w="2268" w:type="dxa"/>
            <w:vAlign w:val="center"/>
          </w:tcPr>
          <w:p>
            <w:pPr>
              <w:pStyle w:val="10"/>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受益人群满意度</w:t>
            </w:r>
          </w:p>
        </w:tc>
        <w:tc>
          <w:tcPr>
            <w:tcW w:w="2835" w:type="dxa"/>
            <w:vAlign w:val="center"/>
          </w:tcPr>
          <w:p>
            <w:pPr>
              <w:pStyle w:val="10"/>
            </w:pPr>
            <w:r>
              <w:t>被征地农民满意度</w:t>
            </w:r>
          </w:p>
        </w:tc>
        <w:tc>
          <w:tcPr>
            <w:tcW w:w="2551" w:type="dxa"/>
            <w:vAlign w:val="center"/>
          </w:tcPr>
          <w:p>
            <w:pPr>
              <w:pStyle w:val="10"/>
            </w:pPr>
            <w:r>
              <w:t>≥90%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10、城乡居民基本养老保险区级补助资金绩效目标表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6.保障水平适度的城乡居民基本养老保险待遇，建立基础养老金正常调整机制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享受城乡居民养老保险待遇人数</w:t>
            </w:r>
          </w:p>
        </w:tc>
        <w:tc>
          <w:tcPr>
            <w:tcW w:w="2835" w:type="dxa"/>
            <w:vAlign w:val="center"/>
          </w:tcPr>
          <w:p>
            <w:pPr>
              <w:pStyle w:val="10"/>
            </w:pPr>
            <w:r>
              <w:t>年满60周岁以上，符合城乡居民养老保险领取待遇条件的参保人员</w:t>
            </w:r>
          </w:p>
        </w:tc>
        <w:tc>
          <w:tcPr>
            <w:tcW w:w="2551" w:type="dxa"/>
            <w:vAlign w:val="center"/>
          </w:tcPr>
          <w:p>
            <w:pPr>
              <w:pStyle w:val="10"/>
            </w:pPr>
            <w:r>
              <w:t>≥14000人</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完成足额发放率</w:t>
            </w:r>
          </w:p>
        </w:tc>
        <w:tc>
          <w:tcPr>
            <w:tcW w:w="2835" w:type="dxa"/>
            <w:vAlign w:val="center"/>
          </w:tcPr>
          <w:p>
            <w:pPr>
              <w:pStyle w:val="10"/>
            </w:pPr>
            <w:r>
              <w:t>各项区级补助资金足额发放到位</w:t>
            </w:r>
          </w:p>
        </w:tc>
        <w:tc>
          <w:tcPr>
            <w:tcW w:w="2551" w:type="dxa"/>
            <w:vAlign w:val="center"/>
          </w:tcPr>
          <w:p>
            <w:pPr>
              <w:pStyle w:val="10"/>
            </w:pPr>
            <w:r>
              <w:t>100%</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资金发放及时率</w:t>
            </w:r>
          </w:p>
        </w:tc>
        <w:tc>
          <w:tcPr>
            <w:tcW w:w="2835" w:type="dxa"/>
            <w:vAlign w:val="center"/>
          </w:tcPr>
          <w:p>
            <w:pPr>
              <w:pStyle w:val="10"/>
            </w:pPr>
            <w:r>
              <w:t>按时申请区级补贴，并逐人发放到位</w:t>
            </w:r>
          </w:p>
        </w:tc>
        <w:tc>
          <w:tcPr>
            <w:tcW w:w="2551" w:type="dxa"/>
            <w:vAlign w:val="center"/>
          </w:tcPr>
          <w:p>
            <w:pPr>
              <w:pStyle w:val="10"/>
            </w:pPr>
            <w:r>
              <w:t>100%</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区级补助资金</w:t>
            </w:r>
          </w:p>
        </w:tc>
        <w:tc>
          <w:tcPr>
            <w:tcW w:w="2835" w:type="dxa"/>
            <w:vAlign w:val="center"/>
          </w:tcPr>
          <w:p>
            <w:pPr>
              <w:pStyle w:val="10"/>
            </w:pPr>
            <w:r>
              <w:t>按照标准发放，不超预算</w:t>
            </w:r>
          </w:p>
        </w:tc>
        <w:tc>
          <w:tcPr>
            <w:tcW w:w="2551" w:type="dxa"/>
            <w:vAlign w:val="center"/>
          </w:tcPr>
          <w:p>
            <w:pPr>
              <w:pStyle w:val="10"/>
            </w:pPr>
            <w:r>
              <w:t>≤100万元</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保障城乡居民待遇发放</w:t>
            </w:r>
          </w:p>
        </w:tc>
        <w:tc>
          <w:tcPr>
            <w:tcW w:w="2835" w:type="dxa"/>
            <w:vAlign w:val="center"/>
          </w:tcPr>
          <w:p>
            <w:pPr>
              <w:pStyle w:val="10"/>
            </w:pPr>
            <w:r>
              <w:t>确保国家惠民政策落实，促进社会公平正义，改善民生</w:t>
            </w:r>
          </w:p>
        </w:tc>
        <w:tc>
          <w:tcPr>
            <w:tcW w:w="2551" w:type="dxa"/>
            <w:vAlign w:val="center"/>
          </w:tcPr>
          <w:p>
            <w:pPr>
              <w:pStyle w:val="10"/>
            </w:pPr>
            <w:r>
              <w:t>有效保障</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确保城乡居民参保人员老有所养</w:t>
            </w:r>
          </w:p>
        </w:tc>
        <w:tc>
          <w:tcPr>
            <w:tcW w:w="2835" w:type="dxa"/>
            <w:vAlign w:val="center"/>
          </w:tcPr>
          <w:p>
            <w:pPr>
              <w:pStyle w:val="10"/>
            </w:pPr>
            <w:r>
              <w:t>达到退休年龄，享受养老待遇</w:t>
            </w:r>
          </w:p>
        </w:tc>
        <w:tc>
          <w:tcPr>
            <w:tcW w:w="2551" w:type="dxa"/>
            <w:vAlign w:val="center"/>
          </w:tcPr>
          <w:p>
            <w:pPr>
              <w:pStyle w:val="10"/>
            </w:pPr>
            <w:r>
              <w:t>持续有效</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资金的使用效率</w:t>
            </w:r>
          </w:p>
        </w:tc>
        <w:tc>
          <w:tcPr>
            <w:tcW w:w="2551" w:type="dxa"/>
            <w:vAlign w:val="center"/>
          </w:tcPr>
          <w:p>
            <w:pPr>
              <w:pStyle w:val="10"/>
            </w:pPr>
            <w:r>
              <w:t>有效保障</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城乡居民满意度</w:t>
            </w:r>
          </w:p>
        </w:tc>
        <w:tc>
          <w:tcPr>
            <w:tcW w:w="2835" w:type="dxa"/>
            <w:vAlign w:val="center"/>
          </w:tcPr>
          <w:p>
            <w:pPr>
              <w:pStyle w:val="10"/>
            </w:pPr>
            <w:r>
              <w:t>区级城乡居民对养老保险补助发放满意度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11、创业担保贷款贴息资金绩效目标表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1.预计完成发放贷款400万元</w:t>
            </w:r>
          </w:p>
          <w:p>
            <w:pPr>
              <w:pStyle w:val="10"/>
            </w:pPr>
            <w:r>
              <w:t>2.预计服务创业者20人，带动就业人数60人。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受理咨询人次</w:t>
            </w:r>
          </w:p>
        </w:tc>
        <w:tc>
          <w:tcPr>
            <w:tcW w:w="2835" w:type="dxa"/>
            <w:vAlign w:val="center"/>
          </w:tcPr>
          <w:p>
            <w:pPr>
              <w:pStyle w:val="10"/>
            </w:pPr>
            <w:r>
              <w:t>年受理创业贷款咨询人次数</w:t>
            </w:r>
          </w:p>
        </w:tc>
        <w:tc>
          <w:tcPr>
            <w:tcW w:w="2551" w:type="dxa"/>
            <w:vAlign w:val="center"/>
          </w:tcPr>
          <w:p>
            <w:pPr>
              <w:pStyle w:val="10"/>
            </w:pPr>
            <w:r>
              <w:t>≥100人次</w:t>
            </w:r>
          </w:p>
        </w:tc>
        <w:tc>
          <w:tcPr>
            <w:tcW w:w="2268" w:type="dxa"/>
            <w:vAlign w:val="center"/>
          </w:tcPr>
          <w:p>
            <w:pPr>
              <w:pStyle w:val="10"/>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发放贷款</w:t>
            </w:r>
          </w:p>
        </w:tc>
        <w:tc>
          <w:tcPr>
            <w:tcW w:w="2835" w:type="dxa"/>
            <w:vAlign w:val="center"/>
          </w:tcPr>
          <w:p>
            <w:pPr>
              <w:pStyle w:val="10"/>
            </w:pPr>
            <w:r>
              <w:t>对符合条件的人员发放贷款的金额</w:t>
            </w:r>
          </w:p>
        </w:tc>
        <w:tc>
          <w:tcPr>
            <w:tcW w:w="2551" w:type="dxa"/>
            <w:vAlign w:val="center"/>
          </w:tcPr>
          <w:p>
            <w:pPr>
              <w:pStyle w:val="10"/>
            </w:pPr>
            <w:r>
              <w:t>≤400万元</w:t>
            </w:r>
          </w:p>
        </w:tc>
        <w:tc>
          <w:tcPr>
            <w:tcW w:w="2268" w:type="dxa"/>
            <w:vAlign w:val="center"/>
          </w:tcPr>
          <w:p>
            <w:pPr>
              <w:pStyle w:val="10"/>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放款率</w:t>
            </w:r>
          </w:p>
        </w:tc>
        <w:tc>
          <w:tcPr>
            <w:tcW w:w="2835" w:type="dxa"/>
            <w:vAlign w:val="center"/>
          </w:tcPr>
          <w:p>
            <w:pPr>
              <w:pStyle w:val="10"/>
            </w:pPr>
            <w:r>
              <w:t>成功办理创业贷款人数占申请人数的比到90%</w:t>
            </w:r>
          </w:p>
        </w:tc>
        <w:tc>
          <w:tcPr>
            <w:tcW w:w="2551" w:type="dxa"/>
            <w:vAlign w:val="center"/>
          </w:tcPr>
          <w:p>
            <w:pPr>
              <w:pStyle w:val="10"/>
            </w:pPr>
            <w:r>
              <w:t>≥90%</w:t>
            </w:r>
          </w:p>
        </w:tc>
        <w:tc>
          <w:tcPr>
            <w:tcW w:w="2268" w:type="dxa"/>
            <w:vAlign w:val="center"/>
          </w:tcPr>
          <w:p>
            <w:pPr>
              <w:pStyle w:val="10"/>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足额放款率</w:t>
            </w:r>
          </w:p>
        </w:tc>
        <w:tc>
          <w:tcPr>
            <w:tcW w:w="2835" w:type="dxa"/>
            <w:vAlign w:val="center"/>
          </w:tcPr>
          <w:p>
            <w:pPr>
              <w:pStyle w:val="10"/>
            </w:pPr>
            <w:r>
              <w:t>严格按照有关规定使用资金、确保专款专用</w:t>
            </w:r>
          </w:p>
        </w:tc>
        <w:tc>
          <w:tcPr>
            <w:tcW w:w="2551" w:type="dxa"/>
            <w:vAlign w:val="center"/>
          </w:tcPr>
          <w:p>
            <w:pPr>
              <w:pStyle w:val="10"/>
            </w:pPr>
            <w:r>
              <w:t>100%</w:t>
            </w:r>
          </w:p>
        </w:tc>
        <w:tc>
          <w:tcPr>
            <w:tcW w:w="2268" w:type="dxa"/>
            <w:vAlign w:val="center"/>
          </w:tcPr>
          <w:p>
            <w:pPr>
              <w:pStyle w:val="10"/>
            </w:pPr>
            <w:r>
              <w:t>下户调查贷款人经营情况是否属实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受理审批及时性</w:t>
            </w:r>
          </w:p>
        </w:tc>
        <w:tc>
          <w:tcPr>
            <w:tcW w:w="2835" w:type="dxa"/>
            <w:vAlign w:val="center"/>
          </w:tcPr>
          <w:p>
            <w:pPr>
              <w:pStyle w:val="10"/>
            </w:pPr>
            <w:r>
              <w:t>及时受理、整理贴息申请卷宗，完成审核</w:t>
            </w:r>
          </w:p>
        </w:tc>
        <w:tc>
          <w:tcPr>
            <w:tcW w:w="2551" w:type="dxa"/>
            <w:vAlign w:val="center"/>
          </w:tcPr>
          <w:p>
            <w:pPr>
              <w:pStyle w:val="10"/>
            </w:pPr>
            <w:r>
              <w:t>≤7天</w:t>
            </w:r>
          </w:p>
        </w:tc>
        <w:tc>
          <w:tcPr>
            <w:tcW w:w="2268" w:type="dxa"/>
            <w:vAlign w:val="center"/>
          </w:tcPr>
          <w:p>
            <w:pPr>
              <w:pStyle w:val="10"/>
            </w:pPr>
            <w:r>
              <w:t>是否在规定时间内完成受理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贴息标准</w:t>
            </w:r>
          </w:p>
        </w:tc>
        <w:tc>
          <w:tcPr>
            <w:tcW w:w="2835" w:type="dxa"/>
            <w:vAlign w:val="center"/>
          </w:tcPr>
          <w:p>
            <w:pPr>
              <w:pStyle w:val="10"/>
            </w:pPr>
            <w:r>
              <w:t>创业担保贷款贴息标准</w:t>
            </w:r>
          </w:p>
        </w:tc>
        <w:tc>
          <w:tcPr>
            <w:tcW w:w="2551" w:type="dxa"/>
            <w:vAlign w:val="center"/>
          </w:tcPr>
          <w:p>
            <w:pPr>
              <w:pStyle w:val="10"/>
            </w:pPr>
            <w:r>
              <w:t>391元</w:t>
            </w:r>
          </w:p>
        </w:tc>
        <w:tc>
          <w:tcPr>
            <w:tcW w:w="2268" w:type="dxa"/>
            <w:vAlign w:val="center"/>
          </w:tcPr>
          <w:p>
            <w:pPr>
              <w:pStyle w:val="10"/>
            </w:pPr>
            <w:r>
              <w:t>创业担保贷款政策规定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促进区域经济发展</w:t>
            </w:r>
          </w:p>
        </w:tc>
        <w:tc>
          <w:tcPr>
            <w:tcW w:w="2835" w:type="dxa"/>
            <w:vAlign w:val="center"/>
          </w:tcPr>
          <w:p>
            <w:pPr>
              <w:pStyle w:val="10"/>
            </w:pPr>
            <w:r>
              <w:t>通过自主创业，提供经济效益</w:t>
            </w:r>
          </w:p>
        </w:tc>
        <w:tc>
          <w:tcPr>
            <w:tcW w:w="2551" w:type="dxa"/>
            <w:vAlign w:val="center"/>
          </w:tcPr>
          <w:p>
            <w:pPr>
              <w:pStyle w:val="10"/>
            </w:pPr>
            <w:r>
              <w:t>有效促进</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带动就业，稳定社会发展</w:t>
            </w:r>
          </w:p>
        </w:tc>
        <w:tc>
          <w:tcPr>
            <w:tcW w:w="2835" w:type="dxa"/>
            <w:vAlign w:val="center"/>
          </w:tcPr>
          <w:p>
            <w:pPr>
              <w:pStyle w:val="10"/>
            </w:pPr>
            <w:r>
              <w:t>通过提供创业支持，提高自主创业成功率，稳定社会发展</w:t>
            </w:r>
          </w:p>
        </w:tc>
        <w:tc>
          <w:tcPr>
            <w:tcW w:w="2551" w:type="dxa"/>
            <w:vAlign w:val="center"/>
          </w:tcPr>
          <w:p>
            <w:pPr>
              <w:pStyle w:val="10"/>
            </w:pPr>
            <w:r>
              <w:t>有效提升</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宣传农业绿色生产方式</w:t>
            </w:r>
          </w:p>
        </w:tc>
        <w:tc>
          <w:tcPr>
            <w:tcW w:w="2835" w:type="dxa"/>
            <w:vAlign w:val="center"/>
          </w:tcPr>
          <w:p>
            <w:pPr>
              <w:pStyle w:val="10"/>
            </w:pPr>
            <w:r>
              <w:t>通过创业带动就业，优化营商环境，促进生态发展。</w:t>
            </w:r>
          </w:p>
        </w:tc>
        <w:tc>
          <w:tcPr>
            <w:tcW w:w="2551" w:type="dxa"/>
            <w:vAlign w:val="center"/>
          </w:tcPr>
          <w:p>
            <w:pPr>
              <w:pStyle w:val="10"/>
            </w:pPr>
            <w:r>
              <w:t>有效改善创业者绿色环保意识</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带动就业</w:t>
            </w:r>
          </w:p>
        </w:tc>
        <w:tc>
          <w:tcPr>
            <w:tcW w:w="2835" w:type="dxa"/>
            <w:vAlign w:val="center"/>
          </w:tcPr>
          <w:p>
            <w:pPr>
              <w:pStyle w:val="10"/>
            </w:pPr>
            <w:r>
              <w:t>提高自主创业成功率，稳定社会发展</w:t>
            </w:r>
          </w:p>
        </w:tc>
        <w:tc>
          <w:tcPr>
            <w:tcW w:w="2551" w:type="dxa"/>
            <w:vAlign w:val="center"/>
          </w:tcPr>
          <w:p>
            <w:pPr>
              <w:pStyle w:val="10"/>
            </w:pPr>
            <w:r>
              <w:t>有效促进</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办事者对此项工作的满意度</w:t>
            </w:r>
          </w:p>
        </w:tc>
        <w:tc>
          <w:tcPr>
            <w:tcW w:w="2551" w:type="dxa"/>
            <w:vAlign w:val="center"/>
          </w:tcPr>
          <w:p>
            <w:pPr>
              <w:pStyle w:val="10"/>
            </w:pPr>
            <w:r>
              <w:t>≥90%</w:t>
            </w:r>
          </w:p>
        </w:tc>
        <w:tc>
          <w:tcPr>
            <w:tcW w:w="2268" w:type="dxa"/>
            <w:vAlign w:val="center"/>
          </w:tcPr>
          <w:p>
            <w:pPr>
              <w:pStyle w:val="10"/>
            </w:pPr>
            <w:r>
              <w:t>贷款人对工作人员工作认可度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12、村党组织活动经费绩效目标表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1.保障各项村党组织活动正常开展。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保障党组织人数</w:t>
            </w:r>
          </w:p>
        </w:tc>
        <w:tc>
          <w:tcPr>
            <w:tcW w:w="2835" w:type="dxa"/>
            <w:vAlign w:val="center"/>
          </w:tcPr>
          <w:p>
            <w:pPr>
              <w:pStyle w:val="10"/>
            </w:pPr>
            <w:r>
              <w:t>该经费用于保障新区范围内党员人数</w:t>
            </w:r>
          </w:p>
        </w:tc>
        <w:tc>
          <w:tcPr>
            <w:tcW w:w="2551" w:type="dxa"/>
            <w:vAlign w:val="center"/>
          </w:tcPr>
          <w:p>
            <w:pPr>
              <w:pStyle w:val="10"/>
            </w:pPr>
            <w:r>
              <w:t>≥2700人</w:t>
            </w:r>
          </w:p>
        </w:tc>
        <w:tc>
          <w:tcPr>
            <w:tcW w:w="2268" w:type="dxa"/>
            <w:vAlign w:val="center"/>
          </w:tcPr>
          <w:p>
            <w:pPr>
              <w:pStyle w:val="10"/>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村级党组织运转有效性</w:t>
            </w:r>
          </w:p>
        </w:tc>
        <w:tc>
          <w:tcPr>
            <w:tcW w:w="2835" w:type="dxa"/>
            <w:vAlign w:val="center"/>
          </w:tcPr>
          <w:p>
            <w:pPr>
              <w:pStyle w:val="10"/>
            </w:pPr>
            <w:r>
              <w:t>被保障的村级党组织运转正常</w:t>
            </w:r>
          </w:p>
        </w:tc>
        <w:tc>
          <w:tcPr>
            <w:tcW w:w="2551" w:type="dxa"/>
            <w:vAlign w:val="center"/>
          </w:tcPr>
          <w:p>
            <w:pPr>
              <w:pStyle w:val="10"/>
            </w:pPr>
            <w:r>
              <w:t>100%</w:t>
            </w:r>
          </w:p>
        </w:tc>
        <w:tc>
          <w:tcPr>
            <w:tcW w:w="2268" w:type="dxa"/>
            <w:vAlign w:val="center"/>
          </w:tcPr>
          <w:p>
            <w:pPr>
              <w:pStyle w:val="10"/>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党组织活动开展及时</w:t>
            </w:r>
          </w:p>
        </w:tc>
        <w:tc>
          <w:tcPr>
            <w:tcW w:w="2835" w:type="dxa"/>
            <w:vAlign w:val="center"/>
          </w:tcPr>
          <w:p>
            <w:pPr>
              <w:pStyle w:val="10"/>
            </w:pPr>
            <w:r>
              <w:t>各项村党组织活动及时开展</w:t>
            </w:r>
          </w:p>
        </w:tc>
        <w:tc>
          <w:tcPr>
            <w:tcW w:w="2551" w:type="dxa"/>
            <w:vAlign w:val="center"/>
          </w:tcPr>
          <w:p>
            <w:pPr>
              <w:pStyle w:val="10"/>
            </w:pPr>
            <w:r>
              <w:t>≥90%</w:t>
            </w:r>
          </w:p>
        </w:tc>
        <w:tc>
          <w:tcPr>
            <w:tcW w:w="2268" w:type="dxa"/>
            <w:vAlign w:val="center"/>
          </w:tcPr>
          <w:p>
            <w:pPr>
              <w:pStyle w:val="10"/>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运转经费成本</w:t>
            </w:r>
          </w:p>
        </w:tc>
        <w:tc>
          <w:tcPr>
            <w:tcW w:w="2835" w:type="dxa"/>
            <w:vAlign w:val="center"/>
          </w:tcPr>
          <w:p>
            <w:pPr>
              <w:pStyle w:val="10"/>
            </w:pPr>
            <w:r>
              <w:t>经费不超预算</w:t>
            </w:r>
          </w:p>
        </w:tc>
        <w:tc>
          <w:tcPr>
            <w:tcW w:w="2551" w:type="dxa"/>
            <w:vAlign w:val="center"/>
          </w:tcPr>
          <w:p>
            <w:pPr>
              <w:pStyle w:val="10"/>
            </w:pPr>
            <w:r>
              <w:t>≤55万元</w:t>
            </w:r>
          </w:p>
        </w:tc>
        <w:tc>
          <w:tcPr>
            <w:tcW w:w="2268" w:type="dxa"/>
            <w:vAlign w:val="center"/>
          </w:tcPr>
          <w:p>
            <w:pPr>
              <w:pStyle w:val="10"/>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完成各项工作任务及时性</w:t>
            </w:r>
          </w:p>
        </w:tc>
        <w:tc>
          <w:tcPr>
            <w:tcW w:w="2835" w:type="dxa"/>
            <w:vAlign w:val="center"/>
          </w:tcPr>
          <w:p>
            <w:pPr>
              <w:pStyle w:val="10"/>
            </w:pPr>
            <w:r>
              <w:t>各项工作完成及时性</w:t>
            </w:r>
          </w:p>
        </w:tc>
        <w:tc>
          <w:tcPr>
            <w:tcW w:w="2551" w:type="dxa"/>
            <w:vAlign w:val="center"/>
          </w:tcPr>
          <w:p>
            <w:pPr>
              <w:pStyle w:val="10"/>
            </w:pPr>
            <w:r>
              <w:t>≥90%</w:t>
            </w:r>
          </w:p>
        </w:tc>
        <w:tc>
          <w:tcPr>
            <w:tcW w:w="2268" w:type="dxa"/>
            <w:vAlign w:val="center"/>
          </w:tcPr>
          <w:p>
            <w:pPr>
              <w:pStyle w:val="10"/>
            </w:pPr>
            <w:r>
              <w:t>保障村党组织活动正常开展，取得效果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村级党组织运转有效性</w:t>
            </w:r>
          </w:p>
        </w:tc>
        <w:tc>
          <w:tcPr>
            <w:tcW w:w="2835" w:type="dxa"/>
            <w:vAlign w:val="center"/>
          </w:tcPr>
          <w:p>
            <w:pPr>
              <w:pStyle w:val="10"/>
            </w:pPr>
            <w:r>
              <w:t>各项村党组织活动正常开展</w:t>
            </w:r>
          </w:p>
        </w:tc>
        <w:tc>
          <w:tcPr>
            <w:tcW w:w="2551" w:type="dxa"/>
            <w:vAlign w:val="center"/>
          </w:tcPr>
          <w:p>
            <w:pPr>
              <w:pStyle w:val="10"/>
            </w:pPr>
            <w:r>
              <w:t>有效保障</w:t>
            </w:r>
          </w:p>
        </w:tc>
        <w:tc>
          <w:tcPr>
            <w:tcW w:w="2268" w:type="dxa"/>
            <w:vAlign w:val="center"/>
          </w:tcPr>
          <w:p>
            <w:pPr>
              <w:pStyle w:val="10"/>
            </w:pPr>
            <w:r>
              <w:t>保障村党组织活动正常开展，取得效果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有效保障</w:t>
            </w:r>
          </w:p>
        </w:tc>
        <w:tc>
          <w:tcPr>
            <w:tcW w:w="2268" w:type="dxa"/>
            <w:vAlign w:val="center"/>
          </w:tcPr>
          <w:p>
            <w:pPr>
              <w:pStyle w:val="10"/>
            </w:pPr>
            <w:r>
              <w:t>保障村党组织活动正常开展，取得效果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有效保障</w:t>
            </w:r>
          </w:p>
        </w:tc>
        <w:tc>
          <w:tcPr>
            <w:tcW w:w="2268" w:type="dxa"/>
            <w:vAlign w:val="center"/>
          </w:tcPr>
          <w:p>
            <w:pPr>
              <w:pStyle w:val="10"/>
            </w:pPr>
            <w:r>
              <w:t>保障村党组织活动正常开展，取得效果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党员满意度</w:t>
            </w:r>
          </w:p>
        </w:tc>
        <w:tc>
          <w:tcPr>
            <w:tcW w:w="2835" w:type="dxa"/>
            <w:vAlign w:val="center"/>
          </w:tcPr>
          <w:p>
            <w:pPr>
              <w:pStyle w:val="10"/>
            </w:pPr>
            <w:r>
              <w:t>党员对村党组织各项活动满意程度</w:t>
            </w:r>
          </w:p>
        </w:tc>
        <w:tc>
          <w:tcPr>
            <w:tcW w:w="2551" w:type="dxa"/>
            <w:vAlign w:val="center"/>
          </w:tcPr>
          <w:p>
            <w:pPr>
              <w:pStyle w:val="10"/>
            </w:pPr>
            <w:r>
              <w:t>100%</w:t>
            </w:r>
          </w:p>
        </w:tc>
        <w:tc>
          <w:tcPr>
            <w:tcW w:w="2268" w:type="dxa"/>
            <w:vAlign w:val="center"/>
          </w:tcPr>
          <w:p>
            <w:pPr>
              <w:pStyle w:val="10"/>
            </w:pPr>
            <w:r>
              <w:t>保障村党组织活动正常开展，取得效果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13、村级办公经费绩效目标表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1.顺利完成村级组织办公经费发放工作，确保村级组织正常运转。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保障行政村的个数</w:t>
            </w:r>
          </w:p>
        </w:tc>
        <w:tc>
          <w:tcPr>
            <w:tcW w:w="2835" w:type="dxa"/>
            <w:vAlign w:val="center"/>
          </w:tcPr>
          <w:p>
            <w:pPr>
              <w:pStyle w:val="10"/>
            </w:pPr>
            <w:r>
              <w:t>该经费用于保障新区范围内行政村的个数</w:t>
            </w:r>
          </w:p>
        </w:tc>
        <w:tc>
          <w:tcPr>
            <w:tcW w:w="2551" w:type="dxa"/>
            <w:vAlign w:val="center"/>
          </w:tcPr>
          <w:p>
            <w:pPr>
              <w:pStyle w:val="10"/>
            </w:pPr>
            <w:r>
              <w:t>52个</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村级组织运转有效性</w:t>
            </w:r>
          </w:p>
        </w:tc>
        <w:tc>
          <w:tcPr>
            <w:tcW w:w="2835" w:type="dxa"/>
            <w:vAlign w:val="center"/>
          </w:tcPr>
          <w:p>
            <w:pPr>
              <w:pStyle w:val="10"/>
            </w:pPr>
            <w:r>
              <w:t>被保障的村级组织运转正常</w:t>
            </w:r>
          </w:p>
        </w:tc>
        <w:tc>
          <w:tcPr>
            <w:tcW w:w="2551" w:type="dxa"/>
            <w:vAlign w:val="center"/>
          </w:tcPr>
          <w:p>
            <w:pPr>
              <w:pStyle w:val="10"/>
            </w:pPr>
            <w:r>
              <w:t>100%</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完成各项工作任务及时性</w:t>
            </w:r>
          </w:p>
        </w:tc>
        <w:tc>
          <w:tcPr>
            <w:tcW w:w="2835" w:type="dxa"/>
            <w:vAlign w:val="center"/>
          </w:tcPr>
          <w:p>
            <w:pPr>
              <w:pStyle w:val="10"/>
            </w:pPr>
            <w:r>
              <w:t>各项工作完成及时性</w:t>
            </w:r>
          </w:p>
        </w:tc>
        <w:tc>
          <w:tcPr>
            <w:tcW w:w="2551" w:type="dxa"/>
            <w:vAlign w:val="center"/>
          </w:tcPr>
          <w:p>
            <w:pPr>
              <w:pStyle w:val="10"/>
            </w:pPr>
            <w:r>
              <w:t>≥90%</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运转经费</w:t>
            </w:r>
          </w:p>
        </w:tc>
        <w:tc>
          <w:tcPr>
            <w:tcW w:w="2835" w:type="dxa"/>
            <w:vAlign w:val="center"/>
          </w:tcPr>
          <w:p>
            <w:pPr>
              <w:pStyle w:val="10"/>
            </w:pPr>
            <w:r>
              <w:t>经费不超预算</w:t>
            </w:r>
          </w:p>
        </w:tc>
        <w:tc>
          <w:tcPr>
            <w:tcW w:w="2551" w:type="dxa"/>
            <w:vAlign w:val="center"/>
          </w:tcPr>
          <w:p>
            <w:pPr>
              <w:pStyle w:val="10"/>
            </w:pPr>
            <w:r>
              <w:t>≤27万元</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保障各级村组织正常运转</w:t>
            </w:r>
          </w:p>
        </w:tc>
        <w:tc>
          <w:tcPr>
            <w:tcW w:w="2835" w:type="dxa"/>
            <w:vAlign w:val="center"/>
          </w:tcPr>
          <w:p>
            <w:pPr>
              <w:pStyle w:val="10"/>
            </w:pPr>
            <w:r>
              <w:t>顺利完成村级组织办公经费发放工作，确保村级组织正常运转。</w:t>
            </w:r>
          </w:p>
        </w:tc>
        <w:tc>
          <w:tcPr>
            <w:tcW w:w="2551" w:type="dxa"/>
            <w:vAlign w:val="center"/>
          </w:tcPr>
          <w:p>
            <w:pPr>
              <w:pStyle w:val="10"/>
            </w:pPr>
            <w:r>
              <w:t>100%</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保障村组织运转</w:t>
            </w:r>
          </w:p>
        </w:tc>
        <w:tc>
          <w:tcPr>
            <w:tcW w:w="2835" w:type="dxa"/>
            <w:vAlign w:val="center"/>
          </w:tcPr>
          <w:p>
            <w:pPr>
              <w:pStyle w:val="10"/>
            </w:pPr>
            <w:r>
              <w:t>保障村级各项工作及时完成</w:t>
            </w:r>
          </w:p>
        </w:tc>
        <w:tc>
          <w:tcPr>
            <w:tcW w:w="2551" w:type="dxa"/>
            <w:vAlign w:val="center"/>
          </w:tcPr>
          <w:p>
            <w:pPr>
              <w:pStyle w:val="10"/>
            </w:pPr>
            <w:r>
              <w:t>有效保障</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对区域生态改善</w:t>
            </w:r>
          </w:p>
        </w:tc>
        <w:tc>
          <w:tcPr>
            <w:tcW w:w="2835" w:type="dxa"/>
            <w:vAlign w:val="center"/>
          </w:tcPr>
          <w:p>
            <w:pPr>
              <w:pStyle w:val="10"/>
            </w:pPr>
            <w:r>
              <w:t>对区域生态改善</w:t>
            </w:r>
          </w:p>
        </w:tc>
        <w:tc>
          <w:tcPr>
            <w:tcW w:w="2551" w:type="dxa"/>
            <w:vAlign w:val="center"/>
          </w:tcPr>
          <w:p>
            <w:pPr>
              <w:pStyle w:val="10"/>
            </w:pPr>
            <w:r>
              <w:t>有效保障</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维护社会稳定</w:t>
            </w:r>
          </w:p>
        </w:tc>
        <w:tc>
          <w:tcPr>
            <w:tcW w:w="2551" w:type="dxa"/>
            <w:vAlign w:val="center"/>
          </w:tcPr>
          <w:p>
            <w:pPr>
              <w:pStyle w:val="10"/>
            </w:pPr>
            <w:r>
              <w:t>有效保障</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广大村民满意度</w:t>
            </w:r>
          </w:p>
        </w:tc>
        <w:tc>
          <w:tcPr>
            <w:tcW w:w="2835" w:type="dxa"/>
            <w:vAlign w:val="center"/>
          </w:tcPr>
          <w:p>
            <w:pPr>
              <w:pStyle w:val="10"/>
            </w:pPr>
            <w:r>
              <w:t>群众对村级组织各项工作满意程度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14、村级服务群众专项经费(村两委班子及村干部绩效考核)绩效目标表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1.充分调动村“两委”班子（以下简称村班子）及村干部的工作积极性和主动性，更好地服务乡村振兴战略，充分发挥鼓励先进、鞭策后进的作用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实际考核人数占应考核人数比例</w:t>
            </w:r>
          </w:p>
        </w:tc>
        <w:tc>
          <w:tcPr>
            <w:tcW w:w="2835" w:type="dxa"/>
            <w:vAlign w:val="center"/>
          </w:tcPr>
          <w:p>
            <w:pPr>
              <w:pStyle w:val="10"/>
            </w:pPr>
            <w:r>
              <w:t>实际考核人数占应考核人数比例</w:t>
            </w:r>
          </w:p>
        </w:tc>
        <w:tc>
          <w:tcPr>
            <w:tcW w:w="2551" w:type="dxa"/>
            <w:vAlign w:val="center"/>
          </w:tcPr>
          <w:p>
            <w:pPr>
              <w:pStyle w:val="10"/>
            </w:pPr>
            <w:r>
              <w:t>≥95%</w:t>
            </w:r>
          </w:p>
        </w:tc>
        <w:tc>
          <w:tcPr>
            <w:tcW w:w="2268" w:type="dxa"/>
            <w:vAlign w:val="center"/>
          </w:tcPr>
          <w:p>
            <w:pPr>
              <w:pStyle w:val="10"/>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考核奖金发放到位率</w:t>
            </w:r>
          </w:p>
        </w:tc>
        <w:tc>
          <w:tcPr>
            <w:tcW w:w="2835" w:type="dxa"/>
            <w:vAlign w:val="center"/>
          </w:tcPr>
          <w:p>
            <w:pPr>
              <w:pStyle w:val="10"/>
            </w:pPr>
            <w:r>
              <w:t>考核奖金发放到位率</w:t>
            </w:r>
          </w:p>
        </w:tc>
        <w:tc>
          <w:tcPr>
            <w:tcW w:w="2551" w:type="dxa"/>
            <w:vAlign w:val="center"/>
          </w:tcPr>
          <w:p>
            <w:pPr>
              <w:pStyle w:val="10"/>
            </w:pPr>
            <w:r>
              <w:t>100%</w:t>
            </w:r>
          </w:p>
        </w:tc>
        <w:tc>
          <w:tcPr>
            <w:tcW w:w="2268" w:type="dxa"/>
            <w:vAlign w:val="center"/>
          </w:tcPr>
          <w:p>
            <w:pPr>
              <w:pStyle w:val="10"/>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奖金发放及时率</w:t>
            </w:r>
          </w:p>
        </w:tc>
        <w:tc>
          <w:tcPr>
            <w:tcW w:w="2835" w:type="dxa"/>
            <w:vAlign w:val="center"/>
          </w:tcPr>
          <w:p>
            <w:pPr>
              <w:pStyle w:val="10"/>
            </w:pPr>
            <w:r>
              <w:t>按规定发放绩效奖金</w:t>
            </w:r>
          </w:p>
        </w:tc>
        <w:tc>
          <w:tcPr>
            <w:tcW w:w="2551" w:type="dxa"/>
            <w:vAlign w:val="center"/>
          </w:tcPr>
          <w:p>
            <w:pPr>
              <w:pStyle w:val="10"/>
            </w:pPr>
            <w:r>
              <w:t>≥95%</w:t>
            </w:r>
          </w:p>
        </w:tc>
        <w:tc>
          <w:tcPr>
            <w:tcW w:w="2268" w:type="dxa"/>
            <w:vAlign w:val="center"/>
          </w:tcPr>
          <w:p>
            <w:pPr>
              <w:pStyle w:val="10"/>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奖金成本</w:t>
            </w:r>
          </w:p>
        </w:tc>
        <w:tc>
          <w:tcPr>
            <w:tcW w:w="2835" w:type="dxa"/>
            <w:vAlign w:val="center"/>
          </w:tcPr>
          <w:p>
            <w:pPr>
              <w:pStyle w:val="10"/>
            </w:pPr>
            <w:r>
              <w:t>按规定发放绩效奖金</w:t>
            </w:r>
          </w:p>
        </w:tc>
        <w:tc>
          <w:tcPr>
            <w:tcW w:w="2551" w:type="dxa"/>
            <w:vAlign w:val="center"/>
          </w:tcPr>
          <w:p>
            <w:pPr>
              <w:pStyle w:val="10"/>
            </w:pPr>
            <w:r>
              <w:t>≤80万元</w:t>
            </w:r>
          </w:p>
        </w:tc>
        <w:tc>
          <w:tcPr>
            <w:tcW w:w="2268" w:type="dxa"/>
            <w:vAlign w:val="center"/>
          </w:tcPr>
          <w:p>
            <w:pPr>
              <w:pStyle w:val="10"/>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提高村两委干部干事积极性</w:t>
            </w:r>
          </w:p>
        </w:tc>
        <w:tc>
          <w:tcPr>
            <w:tcW w:w="2835" w:type="dxa"/>
            <w:vAlign w:val="center"/>
          </w:tcPr>
          <w:p>
            <w:pPr>
              <w:pStyle w:val="10"/>
            </w:pPr>
            <w:r>
              <w:t>提高村两委干部干事积极性</w:t>
            </w:r>
          </w:p>
        </w:tc>
        <w:tc>
          <w:tcPr>
            <w:tcW w:w="2551" w:type="dxa"/>
            <w:vAlign w:val="center"/>
          </w:tcPr>
          <w:p>
            <w:pPr>
              <w:pStyle w:val="10"/>
            </w:pPr>
            <w:r>
              <w:t>≥95%</w:t>
            </w:r>
          </w:p>
        </w:tc>
        <w:tc>
          <w:tcPr>
            <w:tcW w:w="2268" w:type="dxa"/>
            <w:vAlign w:val="center"/>
          </w:tcPr>
          <w:p>
            <w:pPr>
              <w:pStyle w:val="10"/>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有效保障</w:t>
            </w:r>
          </w:p>
        </w:tc>
        <w:tc>
          <w:tcPr>
            <w:tcW w:w="2268" w:type="dxa"/>
            <w:vAlign w:val="center"/>
          </w:tcPr>
          <w:p>
            <w:pPr>
              <w:pStyle w:val="10"/>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促进生态文明建设，推动绿色发展</w:t>
            </w:r>
          </w:p>
        </w:tc>
        <w:tc>
          <w:tcPr>
            <w:tcW w:w="2835" w:type="dxa"/>
            <w:vAlign w:val="center"/>
          </w:tcPr>
          <w:p>
            <w:pPr>
              <w:pStyle w:val="10"/>
            </w:pPr>
            <w:r>
              <w:t>促进生态文明建设，推动绿色发展和绿色生活方式</w:t>
            </w:r>
          </w:p>
        </w:tc>
        <w:tc>
          <w:tcPr>
            <w:tcW w:w="2551" w:type="dxa"/>
            <w:vAlign w:val="center"/>
          </w:tcPr>
          <w:p>
            <w:pPr>
              <w:pStyle w:val="10"/>
            </w:pPr>
            <w:r>
              <w:t>有效保障</w:t>
            </w:r>
          </w:p>
        </w:tc>
        <w:tc>
          <w:tcPr>
            <w:tcW w:w="2268" w:type="dxa"/>
            <w:vAlign w:val="center"/>
          </w:tcPr>
          <w:p>
            <w:pPr>
              <w:pStyle w:val="10"/>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业务能力增强</w:t>
            </w:r>
          </w:p>
        </w:tc>
        <w:tc>
          <w:tcPr>
            <w:tcW w:w="2835" w:type="dxa"/>
            <w:vAlign w:val="center"/>
          </w:tcPr>
          <w:p>
            <w:pPr>
              <w:pStyle w:val="10"/>
            </w:pPr>
            <w:r>
              <w:t>业务能力增强</w:t>
            </w:r>
          </w:p>
        </w:tc>
        <w:tc>
          <w:tcPr>
            <w:tcW w:w="2551" w:type="dxa"/>
            <w:vAlign w:val="center"/>
          </w:tcPr>
          <w:p>
            <w:pPr>
              <w:pStyle w:val="10"/>
            </w:pPr>
            <w:r>
              <w:t>有效保障</w:t>
            </w:r>
          </w:p>
        </w:tc>
        <w:tc>
          <w:tcPr>
            <w:tcW w:w="2268" w:type="dxa"/>
            <w:vAlign w:val="center"/>
          </w:tcPr>
          <w:p>
            <w:pPr>
              <w:pStyle w:val="10"/>
            </w:pPr>
            <w:r>
              <w:t>根据文件要求落实村“两委”班子及村干部绩效考核资金发放工作。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村两委干部满意度</w:t>
            </w:r>
          </w:p>
        </w:tc>
        <w:tc>
          <w:tcPr>
            <w:tcW w:w="2835" w:type="dxa"/>
            <w:vAlign w:val="center"/>
          </w:tcPr>
          <w:p>
            <w:pPr>
              <w:pStyle w:val="10"/>
            </w:pPr>
            <w:r>
              <w:t>村两委干部满意度</w:t>
            </w:r>
          </w:p>
        </w:tc>
        <w:tc>
          <w:tcPr>
            <w:tcW w:w="2551" w:type="dxa"/>
            <w:vAlign w:val="center"/>
          </w:tcPr>
          <w:p>
            <w:pPr>
              <w:pStyle w:val="10"/>
            </w:pPr>
            <w:r>
              <w:t>≥95%</w:t>
            </w:r>
          </w:p>
        </w:tc>
        <w:tc>
          <w:tcPr>
            <w:tcW w:w="2268" w:type="dxa"/>
            <w:vAlign w:val="center"/>
          </w:tcPr>
          <w:p>
            <w:pPr>
              <w:pStyle w:val="10"/>
            </w:pPr>
            <w:r>
              <w:t>提高村“两委”班子及村干部的积极性。</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15、村级组织运转经费（村干部基础职务补贴）绩效目标表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157"/>
        <w:gridCol w:w="764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157" w:type="dxa"/>
            <w:tcBorders>
              <w:bottom w:val="single" w:color="FFFFFF" w:sz="6" w:space="0"/>
            </w:tcBorders>
            <w:vAlign w:val="center"/>
          </w:tcPr>
          <w:p>
            <w:pPr>
              <w:pStyle w:val="8"/>
            </w:pPr>
            <w:r>
              <w:t>绩效目标</w:t>
            </w:r>
          </w:p>
        </w:tc>
        <w:tc>
          <w:tcPr>
            <w:tcW w:w="7641" w:type="dxa"/>
            <w:tcBorders>
              <w:bottom w:val="single" w:color="FFFFFF" w:sz="6" w:space="0"/>
            </w:tcBorders>
            <w:vAlign w:val="center"/>
          </w:tcPr>
          <w:p>
            <w:pPr>
              <w:pStyle w:val="10"/>
            </w:pPr>
            <w:r>
              <w:t>6.加强农村基层党组织建设，规范村两委干部的管理，提高村两委干部干事创业的积极性</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241"/>
        <w:gridCol w:w="2691"/>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241" w:type="dxa"/>
            <w:vAlign w:val="center"/>
          </w:tcPr>
          <w:p>
            <w:pPr>
              <w:pStyle w:val="8"/>
            </w:pPr>
            <w:r>
              <w:t>三级指标</w:t>
            </w:r>
          </w:p>
        </w:tc>
        <w:tc>
          <w:tcPr>
            <w:tcW w:w="2691"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241" w:type="dxa"/>
            <w:vAlign w:val="center"/>
          </w:tcPr>
          <w:p>
            <w:pPr>
              <w:pStyle w:val="10"/>
            </w:pPr>
            <w:r>
              <w:t>符合条件的村两委干部人数</w:t>
            </w:r>
          </w:p>
        </w:tc>
        <w:tc>
          <w:tcPr>
            <w:tcW w:w="2691" w:type="dxa"/>
            <w:vAlign w:val="center"/>
          </w:tcPr>
          <w:p>
            <w:pPr>
              <w:pStyle w:val="10"/>
            </w:pPr>
            <w:r>
              <w:t>符合发放条件的村两委干部人数</w:t>
            </w:r>
          </w:p>
        </w:tc>
        <w:tc>
          <w:tcPr>
            <w:tcW w:w="2466" w:type="dxa"/>
            <w:vAlign w:val="center"/>
          </w:tcPr>
          <w:p>
            <w:pPr>
              <w:pStyle w:val="10"/>
            </w:pPr>
            <w:r>
              <w:t>≥260人</w:t>
            </w:r>
          </w:p>
        </w:tc>
        <w:tc>
          <w:tcPr>
            <w:tcW w:w="2466" w:type="dxa"/>
            <w:vAlign w:val="center"/>
          </w:tcPr>
          <w:p>
            <w:pPr>
              <w:pStyle w:val="10"/>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241" w:type="dxa"/>
            <w:vAlign w:val="center"/>
          </w:tcPr>
          <w:p>
            <w:pPr>
              <w:pStyle w:val="10"/>
            </w:pPr>
            <w:r>
              <w:t>职务补贴足额发放率</w:t>
            </w:r>
          </w:p>
        </w:tc>
        <w:tc>
          <w:tcPr>
            <w:tcW w:w="2691" w:type="dxa"/>
            <w:vAlign w:val="center"/>
          </w:tcPr>
          <w:p>
            <w:pPr>
              <w:pStyle w:val="10"/>
            </w:pPr>
            <w:r>
              <w:t>按照文件要求的补贴标准，根据职务足额落实相应补贴发放工作。</w:t>
            </w:r>
          </w:p>
        </w:tc>
        <w:tc>
          <w:tcPr>
            <w:tcW w:w="2466" w:type="dxa"/>
            <w:vAlign w:val="center"/>
          </w:tcPr>
          <w:p>
            <w:pPr>
              <w:pStyle w:val="10"/>
            </w:pPr>
            <w:r>
              <w:t>100%</w:t>
            </w:r>
          </w:p>
        </w:tc>
        <w:tc>
          <w:tcPr>
            <w:tcW w:w="2466" w:type="dxa"/>
            <w:vAlign w:val="center"/>
          </w:tcPr>
          <w:p>
            <w:pPr>
              <w:pStyle w:val="10"/>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241" w:type="dxa"/>
            <w:vAlign w:val="center"/>
          </w:tcPr>
          <w:p>
            <w:pPr>
              <w:pStyle w:val="10"/>
            </w:pPr>
            <w:r>
              <w:t>符合发放条件的村两委干部人数</w:t>
            </w:r>
          </w:p>
        </w:tc>
        <w:tc>
          <w:tcPr>
            <w:tcW w:w="2691" w:type="dxa"/>
            <w:vAlign w:val="center"/>
          </w:tcPr>
          <w:p>
            <w:pPr>
              <w:pStyle w:val="10"/>
            </w:pPr>
            <w:r>
              <w:t>符合发放条件的村两委干部人数</w:t>
            </w:r>
          </w:p>
        </w:tc>
        <w:tc>
          <w:tcPr>
            <w:tcW w:w="2466" w:type="dxa"/>
            <w:vAlign w:val="center"/>
          </w:tcPr>
          <w:p>
            <w:pPr>
              <w:pStyle w:val="10"/>
            </w:pPr>
            <w:r>
              <w:t>≥260人</w:t>
            </w:r>
          </w:p>
        </w:tc>
        <w:tc>
          <w:tcPr>
            <w:tcW w:w="2466" w:type="dxa"/>
            <w:vAlign w:val="center"/>
          </w:tcPr>
          <w:p>
            <w:pPr>
              <w:pStyle w:val="10"/>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241" w:type="dxa"/>
            <w:vAlign w:val="center"/>
          </w:tcPr>
          <w:p>
            <w:pPr>
              <w:pStyle w:val="10"/>
            </w:pPr>
            <w:r>
              <w:t>职务补贴及时发放率</w:t>
            </w:r>
          </w:p>
        </w:tc>
        <w:tc>
          <w:tcPr>
            <w:tcW w:w="2691" w:type="dxa"/>
            <w:vAlign w:val="center"/>
          </w:tcPr>
          <w:p>
            <w:pPr>
              <w:pStyle w:val="10"/>
            </w:pPr>
            <w:r>
              <w:t>按要求如期发放基础职务补贴</w:t>
            </w:r>
          </w:p>
        </w:tc>
        <w:tc>
          <w:tcPr>
            <w:tcW w:w="2466" w:type="dxa"/>
            <w:vAlign w:val="center"/>
          </w:tcPr>
          <w:p>
            <w:pPr>
              <w:pStyle w:val="10"/>
            </w:pPr>
            <w:r>
              <w:t>100%</w:t>
            </w:r>
          </w:p>
        </w:tc>
        <w:tc>
          <w:tcPr>
            <w:tcW w:w="2466" w:type="dxa"/>
            <w:vAlign w:val="center"/>
          </w:tcPr>
          <w:p>
            <w:pPr>
              <w:pStyle w:val="10"/>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241" w:type="dxa"/>
            <w:vAlign w:val="center"/>
          </w:tcPr>
          <w:p>
            <w:pPr>
              <w:pStyle w:val="10"/>
            </w:pPr>
            <w:r>
              <w:t>稳定农村干部队伍</w:t>
            </w:r>
          </w:p>
        </w:tc>
        <w:tc>
          <w:tcPr>
            <w:tcW w:w="2691" w:type="dxa"/>
            <w:vAlign w:val="center"/>
          </w:tcPr>
          <w:p>
            <w:pPr>
              <w:pStyle w:val="10"/>
            </w:pPr>
            <w:r>
              <w:t>保障农村干部队伍的合法补贴，有助于村干部队伍建设</w:t>
            </w:r>
          </w:p>
        </w:tc>
        <w:tc>
          <w:tcPr>
            <w:tcW w:w="2466" w:type="dxa"/>
            <w:vAlign w:val="center"/>
          </w:tcPr>
          <w:p>
            <w:pPr>
              <w:pStyle w:val="10"/>
            </w:pPr>
            <w:r>
              <w:t>100%</w:t>
            </w:r>
          </w:p>
        </w:tc>
        <w:tc>
          <w:tcPr>
            <w:tcW w:w="2466" w:type="dxa"/>
            <w:vAlign w:val="center"/>
          </w:tcPr>
          <w:p>
            <w:pPr>
              <w:pStyle w:val="10"/>
            </w:pPr>
            <w:r>
              <w:t>按月完成每月村干部基础职务补贴发放工作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241" w:type="dxa"/>
            <w:vAlign w:val="center"/>
          </w:tcPr>
          <w:p>
            <w:pPr>
              <w:pStyle w:val="10"/>
            </w:pPr>
            <w:r>
              <w:t>保障村两委干部的合法权益</w:t>
            </w:r>
          </w:p>
        </w:tc>
        <w:tc>
          <w:tcPr>
            <w:tcW w:w="2691" w:type="dxa"/>
            <w:vAlign w:val="center"/>
          </w:tcPr>
          <w:p>
            <w:pPr>
              <w:pStyle w:val="10"/>
            </w:pPr>
            <w:r>
              <w:t>对符合条件的村两委干部发放补贴，提高村两委干部干事工作的积极性</w:t>
            </w:r>
          </w:p>
        </w:tc>
        <w:tc>
          <w:tcPr>
            <w:tcW w:w="2466" w:type="dxa"/>
            <w:vAlign w:val="center"/>
          </w:tcPr>
          <w:p>
            <w:pPr>
              <w:pStyle w:val="10"/>
            </w:pPr>
            <w:r>
              <w:t>有效保障</w:t>
            </w:r>
          </w:p>
        </w:tc>
        <w:tc>
          <w:tcPr>
            <w:tcW w:w="2466" w:type="dxa"/>
            <w:vAlign w:val="center"/>
          </w:tcPr>
          <w:p>
            <w:pPr>
              <w:pStyle w:val="10"/>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241" w:type="dxa"/>
            <w:vAlign w:val="center"/>
          </w:tcPr>
          <w:p>
            <w:pPr>
              <w:pStyle w:val="10"/>
            </w:pPr>
            <w:r>
              <w:t>对区域生态改善</w:t>
            </w:r>
          </w:p>
        </w:tc>
        <w:tc>
          <w:tcPr>
            <w:tcW w:w="2691" w:type="dxa"/>
            <w:vAlign w:val="center"/>
          </w:tcPr>
          <w:p>
            <w:pPr>
              <w:pStyle w:val="10"/>
            </w:pPr>
            <w:r>
              <w:t>对区域生态改善</w:t>
            </w:r>
          </w:p>
        </w:tc>
        <w:tc>
          <w:tcPr>
            <w:tcW w:w="2466" w:type="dxa"/>
            <w:vAlign w:val="center"/>
          </w:tcPr>
          <w:p>
            <w:pPr>
              <w:pStyle w:val="10"/>
            </w:pPr>
            <w:r>
              <w:t>有效保障</w:t>
            </w:r>
          </w:p>
        </w:tc>
        <w:tc>
          <w:tcPr>
            <w:tcW w:w="2466" w:type="dxa"/>
            <w:vAlign w:val="center"/>
          </w:tcPr>
          <w:p>
            <w:pPr>
              <w:pStyle w:val="10"/>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241" w:type="dxa"/>
            <w:vAlign w:val="center"/>
          </w:tcPr>
          <w:p>
            <w:pPr>
              <w:pStyle w:val="10"/>
            </w:pPr>
            <w:r>
              <w:t>维护社会稳定</w:t>
            </w:r>
          </w:p>
        </w:tc>
        <w:tc>
          <w:tcPr>
            <w:tcW w:w="2691" w:type="dxa"/>
            <w:vAlign w:val="center"/>
          </w:tcPr>
          <w:p>
            <w:pPr>
              <w:pStyle w:val="10"/>
            </w:pPr>
            <w:r>
              <w:t>维护社会稳定</w:t>
            </w:r>
          </w:p>
        </w:tc>
        <w:tc>
          <w:tcPr>
            <w:tcW w:w="2466" w:type="dxa"/>
            <w:vAlign w:val="center"/>
          </w:tcPr>
          <w:p>
            <w:pPr>
              <w:pStyle w:val="10"/>
            </w:pPr>
            <w:r>
              <w:t>有效保障</w:t>
            </w:r>
          </w:p>
        </w:tc>
        <w:tc>
          <w:tcPr>
            <w:tcW w:w="2466" w:type="dxa"/>
            <w:vAlign w:val="center"/>
          </w:tcPr>
          <w:p>
            <w:pPr>
              <w:pStyle w:val="10"/>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241" w:type="dxa"/>
            <w:vAlign w:val="center"/>
          </w:tcPr>
          <w:p>
            <w:pPr>
              <w:pStyle w:val="10"/>
            </w:pPr>
            <w:r>
              <w:t>村两委干部满意度</w:t>
            </w:r>
          </w:p>
        </w:tc>
        <w:tc>
          <w:tcPr>
            <w:tcW w:w="2691" w:type="dxa"/>
            <w:vAlign w:val="center"/>
          </w:tcPr>
          <w:p>
            <w:pPr>
              <w:pStyle w:val="10"/>
            </w:pPr>
            <w:r>
              <w:t>村两委干部满意度</w:t>
            </w:r>
          </w:p>
        </w:tc>
        <w:tc>
          <w:tcPr>
            <w:tcW w:w="2466" w:type="dxa"/>
            <w:vAlign w:val="center"/>
          </w:tcPr>
          <w:p>
            <w:pPr>
              <w:pStyle w:val="10"/>
            </w:pPr>
            <w:r>
              <w:t>100%</w:t>
            </w:r>
          </w:p>
        </w:tc>
        <w:tc>
          <w:tcPr>
            <w:tcW w:w="2466" w:type="dxa"/>
            <w:vAlign w:val="center"/>
          </w:tcPr>
          <w:p>
            <w:pPr>
              <w:pStyle w:val="10"/>
            </w:pPr>
            <w:r>
              <w:t>提高村两委干部干事创业的积极性</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16、村级组织运转经费（离任补贴）绩效目标表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174"/>
        <w:gridCol w:w="762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174" w:type="dxa"/>
            <w:tcBorders>
              <w:bottom w:val="single" w:color="FFFFFF" w:sz="6" w:space="0"/>
            </w:tcBorders>
            <w:vAlign w:val="center"/>
          </w:tcPr>
          <w:p>
            <w:pPr>
              <w:pStyle w:val="8"/>
            </w:pPr>
            <w:r>
              <w:t>绩效目标</w:t>
            </w:r>
          </w:p>
        </w:tc>
        <w:tc>
          <w:tcPr>
            <w:tcW w:w="7624" w:type="dxa"/>
            <w:tcBorders>
              <w:bottom w:val="single" w:color="FFFFFF" w:sz="6" w:space="0"/>
            </w:tcBorders>
            <w:vAlign w:val="center"/>
          </w:tcPr>
          <w:p>
            <w:pPr>
              <w:pStyle w:val="10"/>
            </w:pPr>
            <w:r>
              <w:t>6.落实“定职责目标，收入有保障，干好有希望，退后有所养”的农村干部激励保障机制，保障正常离任的村党组织书记和村委会主任的生活补贴。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224"/>
        <w:gridCol w:w="2708"/>
        <w:gridCol w:w="2309"/>
        <w:gridCol w:w="2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224" w:type="dxa"/>
            <w:vAlign w:val="center"/>
          </w:tcPr>
          <w:p>
            <w:pPr>
              <w:pStyle w:val="8"/>
            </w:pPr>
            <w:r>
              <w:t>三级指标</w:t>
            </w:r>
          </w:p>
        </w:tc>
        <w:tc>
          <w:tcPr>
            <w:tcW w:w="2708" w:type="dxa"/>
            <w:vAlign w:val="center"/>
          </w:tcPr>
          <w:p>
            <w:pPr>
              <w:pStyle w:val="8"/>
            </w:pPr>
            <w:r>
              <w:t>绩效指标描述</w:t>
            </w:r>
          </w:p>
        </w:tc>
        <w:tc>
          <w:tcPr>
            <w:tcW w:w="2309" w:type="dxa"/>
            <w:vAlign w:val="center"/>
          </w:tcPr>
          <w:p>
            <w:pPr>
              <w:pStyle w:val="8"/>
            </w:pPr>
            <w:r>
              <w:t>指标值</w:t>
            </w:r>
          </w:p>
        </w:tc>
        <w:tc>
          <w:tcPr>
            <w:tcW w:w="262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224" w:type="dxa"/>
            <w:vAlign w:val="center"/>
          </w:tcPr>
          <w:p>
            <w:pPr>
              <w:pStyle w:val="10"/>
            </w:pPr>
            <w:r>
              <w:t>应补尽补率</w:t>
            </w:r>
          </w:p>
        </w:tc>
        <w:tc>
          <w:tcPr>
            <w:tcW w:w="2708" w:type="dxa"/>
            <w:vAlign w:val="center"/>
          </w:tcPr>
          <w:p>
            <w:pPr>
              <w:pStyle w:val="10"/>
            </w:pPr>
            <w:r>
              <w:t>符合发放条件的离任村党组织书记和村委会主任占实际发放人数的比例</w:t>
            </w:r>
          </w:p>
        </w:tc>
        <w:tc>
          <w:tcPr>
            <w:tcW w:w="2309" w:type="dxa"/>
            <w:vAlign w:val="center"/>
          </w:tcPr>
          <w:p>
            <w:pPr>
              <w:pStyle w:val="10"/>
            </w:pPr>
            <w:r>
              <w:t>100%</w:t>
            </w:r>
          </w:p>
        </w:tc>
        <w:tc>
          <w:tcPr>
            <w:tcW w:w="2623"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224" w:type="dxa"/>
            <w:vAlign w:val="center"/>
          </w:tcPr>
          <w:p>
            <w:pPr>
              <w:pStyle w:val="10"/>
            </w:pPr>
            <w:r>
              <w:t>补贴足额发放率</w:t>
            </w:r>
          </w:p>
        </w:tc>
        <w:tc>
          <w:tcPr>
            <w:tcW w:w="2708" w:type="dxa"/>
            <w:vAlign w:val="center"/>
          </w:tcPr>
          <w:p>
            <w:pPr>
              <w:pStyle w:val="10"/>
            </w:pPr>
            <w:r>
              <w:t>按照文件要求的补贴标准，根据任职年限足额落实补贴发放工作</w:t>
            </w:r>
          </w:p>
        </w:tc>
        <w:tc>
          <w:tcPr>
            <w:tcW w:w="2309" w:type="dxa"/>
            <w:vAlign w:val="center"/>
          </w:tcPr>
          <w:p>
            <w:pPr>
              <w:pStyle w:val="10"/>
            </w:pPr>
            <w:r>
              <w:t>100%</w:t>
            </w:r>
          </w:p>
        </w:tc>
        <w:tc>
          <w:tcPr>
            <w:tcW w:w="2623"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224" w:type="dxa"/>
            <w:vAlign w:val="center"/>
          </w:tcPr>
          <w:p>
            <w:pPr>
              <w:pStyle w:val="10"/>
            </w:pPr>
            <w:r>
              <w:t>按要求如期发放离任补贴</w:t>
            </w:r>
          </w:p>
        </w:tc>
        <w:tc>
          <w:tcPr>
            <w:tcW w:w="2708" w:type="dxa"/>
            <w:vAlign w:val="center"/>
          </w:tcPr>
          <w:p>
            <w:pPr>
              <w:pStyle w:val="10"/>
            </w:pPr>
            <w:r>
              <w:t>离任补贴按时发放情况</w:t>
            </w:r>
          </w:p>
        </w:tc>
        <w:tc>
          <w:tcPr>
            <w:tcW w:w="2309" w:type="dxa"/>
            <w:vAlign w:val="center"/>
          </w:tcPr>
          <w:p>
            <w:pPr>
              <w:pStyle w:val="10"/>
            </w:pPr>
            <w:r>
              <w:t>100%</w:t>
            </w:r>
          </w:p>
        </w:tc>
        <w:tc>
          <w:tcPr>
            <w:tcW w:w="2623"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224" w:type="dxa"/>
            <w:vAlign w:val="center"/>
          </w:tcPr>
          <w:p>
            <w:pPr>
              <w:pStyle w:val="10"/>
            </w:pPr>
            <w:r>
              <w:t>严格落实离任补贴的相关申领条件</w:t>
            </w:r>
          </w:p>
        </w:tc>
        <w:tc>
          <w:tcPr>
            <w:tcW w:w="2708" w:type="dxa"/>
            <w:vAlign w:val="center"/>
          </w:tcPr>
          <w:p>
            <w:pPr>
              <w:pStyle w:val="10"/>
            </w:pPr>
            <w:r>
              <w:t>按规定流程发放离任补贴的执行情况</w:t>
            </w:r>
          </w:p>
        </w:tc>
        <w:tc>
          <w:tcPr>
            <w:tcW w:w="2309" w:type="dxa"/>
            <w:vAlign w:val="center"/>
          </w:tcPr>
          <w:p>
            <w:pPr>
              <w:pStyle w:val="10"/>
            </w:pPr>
            <w:r>
              <w:t>≤63万元</w:t>
            </w:r>
          </w:p>
        </w:tc>
        <w:tc>
          <w:tcPr>
            <w:tcW w:w="2623"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224" w:type="dxa"/>
            <w:vAlign w:val="center"/>
          </w:tcPr>
          <w:p>
            <w:pPr>
              <w:pStyle w:val="10"/>
            </w:pPr>
            <w:r>
              <w:t>保障正常离任的村党组织书记和村委会主任的生活补贴</w:t>
            </w:r>
          </w:p>
        </w:tc>
        <w:tc>
          <w:tcPr>
            <w:tcW w:w="2708" w:type="dxa"/>
            <w:vAlign w:val="center"/>
          </w:tcPr>
          <w:p>
            <w:pPr>
              <w:pStyle w:val="10"/>
            </w:pPr>
            <w:r>
              <w:t>保障正常离任的村党组织书记和村委会主任的生活补贴</w:t>
            </w:r>
          </w:p>
        </w:tc>
        <w:tc>
          <w:tcPr>
            <w:tcW w:w="2309" w:type="dxa"/>
            <w:vAlign w:val="center"/>
          </w:tcPr>
          <w:p>
            <w:pPr>
              <w:pStyle w:val="10"/>
            </w:pPr>
            <w:r>
              <w:t>100%</w:t>
            </w:r>
          </w:p>
        </w:tc>
        <w:tc>
          <w:tcPr>
            <w:tcW w:w="2623"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224" w:type="dxa"/>
            <w:vAlign w:val="center"/>
          </w:tcPr>
          <w:p>
            <w:pPr>
              <w:pStyle w:val="10"/>
            </w:pPr>
            <w:r>
              <w:t>加强资金管理，确保专款专用</w:t>
            </w:r>
          </w:p>
        </w:tc>
        <w:tc>
          <w:tcPr>
            <w:tcW w:w="2708" w:type="dxa"/>
            <w:vAlign w:val="center"/>
          </w:tcPr>
          <w:p>
            <w:pPr>
              <w:pStyle w:val="10"/>
            </w:pPr>
            <w:r>
              <w:t>资金的使用效率</w:t>
            </w:r>
          </w:p>
        </w:tc>
        <w:tc>
          <w:tcPr>
            <w:tcW w:w="2309" w:type="dxa"/>
            <w:vAlign w:val="center"/>
          </w:tcPr>
          <w:p>
            <w:pPr>
              <w:pStyle w:val="10"/>
            </w:pPr>
            <w:r>
              <w:t>≥90%</w:t>
            </w:r>
          </w:p>
        </w:tc>
        <w:tc>
          <w:tcPr>
            <w:tcW w:w="2623"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224" w:type="dxa"/>
            <w:vAlign w:val="center"/>
          </w:tcPr>
          <w:p>
            <w:pPr>
              <w:pStyle w:val="10"/>
            </w:pPr>
            <w:r>
              <w:t>促进生态文明建设，推动绿色发展</w:t>
            </w:r>
          </w:p>
        </w:tc>
        <w:tc>
          <w:tcPr>
            <w:tcW w:w="2708" w:type="dxa"/>
            <w:vAlign w:val="center"/>
          </w:tcPr>
          <w:p>
            <w:pPr>
              <w:pStyle w:val="10"/>
            </w:pPr>
            <w:r>
              <w:t>促进生态文明建设，推动绿色发展和绿色生活方式</w:t>
            </w:r>
          </w:p>
        </w:tc>
        <w:tc>
          <w:tcPr>
            <w:tcW w:w="2309" w:type="dxa"/>
            <w:vAlign w:val="center"/>
          </w:tcPr>
          <w:p>
            <w:pPr>
              <w:pStyle w:val="10"/>
            </w:pPr>
            <w:r>
              <w:t>有效保障</w:t>
            </w:r>
          </w:p>
        </w:tc>
        <w:tc>
          <w:tcPr>
            <w:tcW w:w="2623"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224" w:type="dxa"/>
            <w:vAlign w:val="center"/>
          </w:tcPr>
          <w:p>
            <w:pPr>
              <w:pStyle w:val="10"/>
            </w:pPr>
            <w:r>
              <w:t>落实“定职责目标，收入有保障，干好有希望，退后有所养”的农村干部激励保障机制</w:t>
            </w:r>
          </w:p>
        </w:tc>
        <w:tc>
          <w:tcPr>
            <w:tcW w:w="2708" w:type="dxa"/>
            <w:vAlign w:val="center"/>
          </w:tcPr>
          <w:p>
            <w:pPr>
              <w:pStyle w:val="10"/>
            </w:pPr>
            <w:r>
              <w:t>落实“定职责目标，收入有保障，干好有希望，退后有所养”的农村干部激励保障机制</w:t>
            </w:r>
          </w:p>
        </w:tc>
        <w:tc>
          <w:tcPr>
            <w:tcW w:w="2309" w:type="dxa"/>
            <w:vAlign w:val="center"/>
          </w:tcPr>
          <w:p>
            <w:pPr>
              <w:pStyle w:val="10"/>
            </w:pPr>
            <w:r>
              <w:t>有效保障</w:t>
            </w:r>
          </w:p>
        </w:tc>
        <w:tc>
          <w:tcPr>
            <w:tcW w:w="2623" w:type="dxa"/>
            <w:vAlign w:val="center"/>
          </w:tcPr>
          <w:p>
            <w:pPr>
              <w:pStyle w:val="10"/>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224" w:type="dxa"/>
            <w:vAlign w:val="center"/>
          </w:tcPr>
          <w:p>
            <w:pPr>
              <w:pStyle w:val="10"/>
            </w:pPr>
            <w:r>
              <w:t>人员满意度</w:t>
            </w:r>
          </w:p>
        </w:tc>
        <w:tc>
          <w:tcPr>
            <w:tcW w:w="2708" w:type="dxa"/>
            <w:vAlign w:val="center"/>
          </w:tcPr>
          <w:p>
            <w:pPr>
              <w:pStyle w:val="10"/>
            </w:pPr>
            <w:r>
              <w:t>离任村党组织书记和村委会主任</w:t>
            </w:r>
          </w:p>
        </w:tc>
        <w:tc>
          <w:tcPr>
            <w:tcW w:w="2309" w:type="dxa"/>
            <w:vAlign w:val="center"/>
          </w:tcPr>
          <w:p>
            <w:pPr>
              <w:pStyle w:val="10"/>
            </w:pPr>
            <w:r>
              <w:t>≥95%</w:t>
            </w:r>
          </w:p>
        </w:tc>
        <w:tc>
          <w:tcPr>
            <w:tcW w:w="2623" w:type="dxa"/>
            <w:vAlign w:val="center"/>
          </w:tcPr>
          <w:p>
            <w:pPr>
              <w:pStyle w:val="10"/>
            </w:pPr>
            <w:r>
              <w:t>省委组织部省财政厅印发《关于提高村级组织运转保障水平的意见》的通知（冀组发﹝2018﹞14号）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17、党内关爱帮扶专项资金绩效目标表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6.主要用于符合《北戴河新区基层党员干部关怀帮扶专项资金管理办法(试行)》申请条件的困难党员的常态化帮扶救助，开展党内慰问活动。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发放帮扶资金的人数</w:t>
            </w:r>
          </w:p>
        </w:tc>
        <w:tc>
          <w:tcPr>
            <w:tcW w:w="2835" w:type="dxa"/>
            <w:vAlign w:val="center"/>
          </w:tcPr>
          <w:p>
            <w:pPr>
              <w:pStyle w:val="10"/>
            </w:pPr>
            <w:r>
              <w:t>党内关爱帮扶人数</w:t>
            </w:r>
          </w:p>
        </w:tc>
        <w:tc>
          <w:tcPr>
            <w:tcW w:w="2551" w:type="dxa"/>
            <w:vAlign w:val="center"/>
          </w:tcPr>
          <w:p>
            <w:pPr>
              <w:pStyle w:val="10"/>
            </w:pPr>
            <w:r>
              <w:t>按照实际人数</w:t>
            </w:r>
          </w:p>
        </w:tc>
        <w:tc>
          <w:tcPr>
            <w:tcW w:w="2268" w:type="dxa"/>
            <w:vAlign w:val="center"/>
          </w:tcPr>
          <w:p>
            <w:pPr>
              <w:pStyle w:val="10"/>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帮扶资金足额发放率</w:t>
            </w:r>
          </w:p>
        </w:tc>
        <w:tc>
          <w:tcPr>
            <w:tcW w:w="2835" w:type="dxa"/>
            <w:vAlign w:val="center"/>
          </w:tcPr>
          <w:p>
            <w:pPr>
              <w:pStyle w:val="10"/>
            </w:pPr>
            <w:r>
              <w:t>按照规定精准足额发放帮扶资金的比率</w:t>
            </w:r>
          </w:p>
        </w:tc>
        <w:tc>
          <w:tcPr>
            <w:tcW w:w="2551" w:type="dxa"/>
            <w:vAlign w:val="center"/>
          </w:tcPr>
          <w:p>
            <w:pPr>
              <w:pStyle w:val="10"/>
            </w:pPr>
            <w:r>
              <w:t>100%</w:t>
            </w:r>
          </w:p>
        </w:tc>
        <w:tc>
          <w:tcPr>
            <w:tcW w:w="2268" w:type="dxa"/>
            <w:vAlign w:val="center"/>
          </w:tcPr>
          <w:p>
            <w:pPr>
              <w:pStyle w:val="10"/>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帮扶资金及时发放率</w:t>
            </w:r>
          </w:p>
        </w:tc>
        <w:tc>
          <w:tcPr>
            <w:tcW w:w="2835" w:type="dxa"/>
            <w:vAlign w:val="center"/>
          </w:tcPr>
          <w:p>
            <w:pPr>
              <w:pStyle w:val="10"/>
            </w:pPr>
            <w:r>
              <w:t>严格按照标准如期帮扶落实资金情况</w:t>
            </w:r>
          </w:p>
        </w:tc>
        <w:tc>
          <w:tcPr>
            <w:tcW w:w="2551" w:type="dxa"/>
            <w:vAlign w:val="center"/>
          </w:tcPr>
          <w:p>
            <w:pPr>
              <w:pStyle w:val="10"/>
            </w:pPr>
            <w:r>
              <w:t>≥95%</w:t>
            </w:r>
          </w:p>
        </w:tc>
        <w:tc>
          <w:tcPr>
            <w:tcW w:w="2268" w:type="dxa"/>
            <w:vAlign w:val="center"/>
          </w:tcPr>
          <w:p>
            <w:pPr>
              <w:pStyle w:val="10"/>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帮扶资金金额</w:t>
            </w:r>
          </w:p>
        </w:tc>
        <w:tc>
          <w:tcPr>
            <w:tcW w:w="2835" w:type="dxa"/>
            <w:vAlign w:val="center"/>
          </w:tcPr>
          <w:p>
            <w:pPr>
              <w:pStyle w:val="10"/>
            </w:pPr>
            <w:r>
              <w:t>帮扶资金总额</w:t>
            </w:r>
          </w:p>
        </w:tc>
        <w:tc>
          <w:tcPr>
            <w:tcW w:w="2551" w:type="dxa"/>
            <w:vAlign w:val="center"/>
          </w:tcPr>
          <w:p>
            <w:pPr>
              <w:pStyle w:val="10"/>
            </w:pPr>
            <w:r>
              <w:t>≤10万元</w:t>
            </w:r>
          </w:p>
        </w:tc>
        <w:tc>
          <w:tcPr>
            <w:tcW w:w="2268" w:type="dxa"/>
            <w:vAlign w:val="center"/>
          </w:tcPr>
          <w:p>
            <w:pPr>
              <w:pStyle w:val="10"/>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建立健全党内帮扶机制</w:t>
            </w:r>
          </w:p>
        </w:tc>
        <w:tc>
          <w:tcPr>
            <w:tcW w:w="2835" w:type="dxa"/>
            <w:vAlign w:val="center"/>
          </w:tcPr>
          <w:p>
            <w:pPr>
              <w:pStyle w:val="10"/>
            </w:pPr>
            <w:r>
              <w:t>增强广大党员荣誉感、归属感、使命感</w:t>
            </w:r>
          </w:p>
        </w:tc>
        <w:tc>
          <w:tcPr>
            <w:tcW w:w="2551" w:type="dxa"/>
            <w:vAlign w:val="center"/>
          </w:tcPr>
          <w:p>
            <w:pPr>
              <w:pStyle w:val="10"/>
            </w:pPr>
            <w:r>
              <w:t>有效保障</w:t>
            </w:r>
          </w:p>
        </w:tc>
        <w:tc>
          <w:tcPr>
            <w:tcW w:w="2268" w:type="dxa"/>
            <w:vAlign w:val="center"/>
          </w:tcPr>
          <w:p>
            <w:pPr>
              <w:pStyle w:val="10"/>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对困难党员的常态化帮扶救助</w:t>
            </w:r>
          </w:p>
        </w:tc>
        <w:tc>
          <w:tcPr>
            <w:tcW w:w="2835" w:type="dxa"/>
            <w:vAlign w:val="center"/>
          </w:tcPr>
          <w:p>
            <w:pPr>
              <w:pStyle w:val="10"/>
            </w:pPr>
            <w:r>
              <w:t>为符合帮扶标准的困难党员提供帮扶保障</w:t>
            </w:r>
          </w:p>
        </w:tc>
        <w:tc>
          <w:tcPr>
            <w:tcW w:w="2551" w:type="dxa"/>
            <w:vAlign w:val="center"/>
          </w:tcPr>
          <w:p>
            <w:pPr>
              <w:pStyle w:val="10"/>
            </w:pPr>
            <w:r>
              <w:t>有效保障</w:t>
            </w:r>
          </w:p>
        </w:tc>
        <w:tc>
          <w:tcPr>
            <w:tcW w:w="2268" w:type="dxa"/>
            <w:vAlign w:val="center"/>
          </w:tcPr>
          <w:p>
            <w:pPr>
              <w:pStyle w:val="10"/>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推动党建工作落实</w:t>
            </w:r>
          </w:p>
        </w:tc>
        <w:tc>
          <w:tcPr>
            <w:tcW w:w="2835" w:type="dxa"/>
            <w:vAlign w:val="center"/>
          </w:tcPr>
          <w:p>
            <w:pPr>
              <w:pStyle w:val="10"/>
            </w:pPr>
            <w:r>
              <w:t>推动党建工作落实</w:t>
            </w:r>
          </w:p>
        </w:tc>
        <w:tc>
          <w:tcPr>
            <w:tcW w:w="2551" w:type="dxa"/>
            <w:vAlign w:val="center"/>
          </w:tcPr>
          <w:p>
            <w:pPr>
              <w:pStyle w:val="10"/>
            </w:pPr>
            <w:r>
              <w:t>有效保障</w:t>
            </w:r>
          </w:p>
        </w:tc>
        <w:tc>
          <w:tcPr>
            <w:tcW w:w="2268" w:type="dxa"/>
            <w:vAlign w:val="center"/>
          </w:tcPr>
          <w:p>
            <w:pPr>
              <w:pStyle w:val="10"/>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调动全区党员积极性、主动性、创造性</w:t>
            </w:r>
          </w:p>
        </w:tc>
        <w:tc>
          <w:tcPr>
            <w:tcW w:w="2835" w:type="dxa"/>
            <w:vAlign w:val="center"/>
          </w:tcPr>
          <w:p>
            <w:pPr>
              <w:pStyle w:val="10"/>
            </w:pPr>
            <w:r>
              <w:t>调动全区党员积极性、主动性、创造性</w:t>
            </w:r>
          </w:p>
        </w:tc>
        <w:tc>
          <w:tcPr>
            <w:tcW w:w="2551" w:type="dxa"/>
            <w:vAlign w:val="center"/>
          </w:tcPr>
          <w:p>
            <w:pPr>
              <w:pStyle w:val="10"/>
            </w:pPr>
            <w:r>
              <w:t>有效保障</w:t>
            </w:r>
          </w:p>
        </w:tc>
        <w:tc>
          <w:tcPr>
            <w:tcW w:w="2268" w:type="dxa"/>
            <w:vAlign w:val="center"/>
          </w:tcPr>
          <w:p>
            <w:pPr>
              <w:pStyle w:val="10"/>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党员满意度</w:t>
            </w:r>
          </w:p>
        </w:tc>
        <w:tc>
          <w:tcPr>
            <w:tcW w:w="2835" w:type="dxa"/>
            <w:vAlign w:val="center"/>
          </w:tcPr>
          <w:p>
            <w:pPr>
              <w:pStyle w:val="10"/>
            </w:pPr>
            <w:r>
              <w:t>帮扶受益党员满意度</w:t>
            </w:r>
          </w:p>
        </w:tc>
        <w:tc>
          <w:tcPr>
            <w:tcW w:w="2551" w:type="dxa"/>
            <w:vAlign w:val="center"/>
          </w:tcPr>
          <w:p>
            <w:pPr>
              <w:pStyle w:val="10"/>
            </w:pPr>
            <w:r>
              <w:t>≥95%</w:t>
            </w:r>
          </w:p>
        </w:tc>
        <w:tc>
          <w:tcPr>
            <w:tcW w:w="2268" w:type="dxa"/>
            <w:vAlign w:val="center"/>
          </w:tcPr>
          <w:p>
            <w:pPr>
              <w:pStyle w:val="10"/>
            </w:pPr>
            <w:r>
              <w:t>《北戴河新区基层党员干部关怀帮扶专项资金管理办法(试行)》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1.被保障的村级组织正常有序服务群众，服务群众各项工作任务有序完成。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保障行政村的个数</w:t>
            </w:r>
          </w:p>
        </w:tc>
        <w:tc>
          <w:tcPr>
            <w:tcW w:w="2835" w:type="dxa"/>
            <w:vAlign w:val="center"/>
          </w:tcPr>
          <w:p>
            <w:pPr>
              <w:pStyle w:val="10"/>
            </w:pPr>
            <w:r>
              <w:t>该经费用于保障新区范围内行政村的个数</w:t>
            </w:r>
          </w:p>
        </w:tc>
        <w:tc>
          <w:tcPr>
            <w:tcW w:w="2551" w:type="dxa"/>
            <w:vAlign w:val="center"/>
          </w:tcPr>
          <w:p>
            <w:pPr>
              <w:pStyle w:val="10"/>
            </w:pPr>
            <w:r>
              <w:t>52个</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村级组织服务群众</w:t>
            </w:r>
          </w:p>
        </w:tc>
        <w:tc>
          <w:tcPr>
            <w:tcW w:w="2835" w:type="dxa"/>
            <w:vAlign w:val="center"/>
          </w:tcPr>
          <w:p>
            <w:pPr>
              <w:pStyle w:val="10"/>
            </w:pPr>
            <w:r>
              <w:t>被保障的村级组织正常有序服务群众</w:t>
            </w:r>
          </w:p>
        </w:tc>
        <w:tc>
          <w:tcPr>
            <w:tcW w:w="2551" w:type="dxa"/>
            <w:vAlign w:val="center"/>
          </w:tcPr>
          <w:p>
            <w:pPr>
              <w:pStyle w:val="10"/>
            </w:pPr>
            <w:r>
              <w:t>100%</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完成各项工作任务及时性</w:t>
            </w:r>
          </w:p>
        </w:tc>
        <w:tc>
          <w:tcPr>
            <w:tcW w:w="2835" w:type="dxa"/>
            <w:vAlign w:val="center"/>
          </w:tcPr>
          <w:p>
            <w:pPr>
              <w:pStyle w:val="10"/>
            </w:pPr>
            <w:r>
              <w:t>各项工作完成及时性</w:t>
            </w:r>
          </w:p>
        </w:tc>
        <w:tc>
          <w:tcPr>
            <w:tcW w:w="2551" w:type="dxa"/>
            <w:vAlign w:val="center"/>
          </w:tcPr>
          <w:p>
            <w:pPr>
              <w:pStyle w:val="10"/>
            </w:pPr>
            <w:r>
              <w:t>≥90%</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运转经费</w:t>
            </w:r>
          </w:p>
        </w:tc>
        <w:tc>
          <w:tcPr>
            <w:tcW w:w="2835" w:type="dxa"/>
            <w:vAlign w:val="center"/>
          </w:tcPr>
          <w:p>
            <w:pPr>
              <w:pStyle w:val="10"/>
            </w:pPr>
            <w:r>
              <w:t>经费不超预算</w:t>
            </w:r>
          </w:p>
        </w:tc>
        <w:tc>
          <w:tcPr>
            <w:tcW w:w="2551" w:type="dxa"/>
            <w:vAlign w:val="center"/>
          </w:tcPr>
          <w:p>
            <w:pPr>
              <w:pStyle w:val="10"/>
            </w:pPr>
            <w:r>
              <w:t>≤102万元</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保障村级组织正常服务群众</w:t>
            </w:r>
          </w:p>
        </w:tc>
        <w:tc>
          <w:tcPr>
            <w:tcW w:w="2835" w:type="dxa"/>
            <w:vAlign w:val="center"/>
          </w:tcPr>
          <w:p>
            <w:pPr>
              <w:pStyle w:val="10"/>
            </w:pPr>
            <w:r>
              <w:t>服务群众各项工作任务有序完成</w:t>
            </w:r>
          </w:p>
        </w:tc>
        <w:tc>
          <w:tcPr>
            <w:tcW w:w="2551" w:type="dxa"/>
            <w:vAlign w:val="center"/>
          </w:tcPr>
          <w:p>
            <w:pPr>
              <w:pStyle w:val="10"/>
            </w:pPr>
            <w:r>
              <w:t>100%</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有效保障</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有效保障</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有效保障</w:t>
            </w:r>
          </w:p>
        </w:tc>
        <w:tc>
          <w:tcPr>
            <w:tcW w:w="2268" w:type="dxa"/>
            <w:vAlign w:val="center"/>
          </w:tcPr>
          <w:p>
            <w:pPr>
              <w:pStyle w:val="10"/>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广大村民满意度</w:t>
            </w:r>
          </w:p>
        </w:tc>
        <w:tc>
          <w:tcPr>
            <w:tcW w:w="2835" w:type="dxa"/>
            <w:vAlign w:val="center"/>
          </w:tcPr>
          <w:p>
            <w:pPr>
              <w:pStyle w:val="10"/>
            </w:pPr>
            <w:r>
              <w:t>群众对村级组织各项工作满意程度</w:t>
            </w:r>
          </w:p>
        </w:tc>
        <w:tc>
          <w:tcPr>
            <w:tcW w:w="2551" w:type="dxa"/>
            <w:vAlign w:val="center"/>
          </w:tcPr>
          <w:p>
            <w:pPr>
              <w:pStyle w:val="10"/>
            </w:pPr>
            <w:r>
              <w:t>100%</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19、公共文化服务体系建设（农村文化建设）资金绩效目标表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公益电影播放场次</w:t>
            </w:r>
          </w:p>
        </w:tc>
        <w:tc>
          <w:tcPr>
            <w:tcW w:w="2835" w:type="dxa"/>
            <w:vAlign w:val="center"/>
          </w:tcPr>
          <w:p>
            <w:pPr>
              <w:pStyle w:val="10"/>
            </w:pPr>
            <w:r>
              <w:t>52个村每月播放1场</w:t>
            </w:r>
          </w:p>
        </w:tc>
        <w:tc>
          <w:tcPr>
            <w:tcW w:w="2551" w:type="dxa"/>
            <w:vAlign w:val="center"/>
          </w:tcPr>
          <w:p>
            <w:pPr>
              <w:pStyle w:val="10"/>
            </w:pPr>
            <w:r>
              <w:t>≥624场/年</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观影人次</w:t>
            </w:r>
          </w:p>
        </w:tc>
        <w:tc>
          <w:tcPr>
            <w:tcW w:w="2835" w:type="dxa"/>
            <w:vAlign w:val="center"/>
          </w:tcPr>
          <w:p>
            <w:pPr>
              <w:pStyle w:val="10"/>
            </w:pPr>
            <w:r>
              <w:t>全年农村公益电影放映总观影人次</w:t>
            </w:r>
          </w:p>
        </w:tc>
        <w:tc>
          <w:tcPr>
            <w:tcW w:w="2551" w:type="dxa"/>
            <w:vAlign w:val="center"/>
          </w:tcPr>
          <w:p>
            <w:pPr>
              <w:pStyle w:val="10"/>
            </w:pPr>
            <w:r>
              <w:t>≥3000人</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农家书屋的数量</w:t>
            </w:r>
          </w:p>
        </w:tc>
        <w:tc>
          <w:tcPr>
            <w:tcW w:w="2835" w:type="dxa"/>
            <w:vAlign w:val="center"/>
          </w:tcPr>
          <w:p>
            <w:pPr>
              <w:pStyle w:val="10"/>
            </w:pPr>
            <w:r>
              <w:t>农村书屋的建设数量</w:t>
            </w:r>
          </w:p>
        </w:tc>
        <w:tc>
          <w:tcPr>
            <w:tcW w:w="2551" w:type="dxa"/>
            <w:vAlign w:val="center"/>
          </w:tcPr>
          <w:p>
            <w:pPr>
              <w:pStyle w:val="10"/>
            </w:pPr>
            <w:r>
              <w:t>≥30个</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建设资金</w:t>
            </w:r>
          </w:p>
        </w:tc>
        <w:tc>
          <w:tcPr>
            <w:tcW w:w="2835" w:type="dxa"/>
            <w:vAlign w:val="center"/>
          </w:tcPr>
          <w:p>
            <w:pPr>
              <w:pStyle w:val="10"/>
            </w:pPr>
            <w:r>
              <w:t>成本不超预算</w:t>
            </w:r>
          </w:p>
        </w:tc>
        <w:tc>
          <w:tcPr>
            <w:tcW w:w="2551" w:type="dxa"/>
            <w:vAlign w:val="center"/>
          </w:tcPr>
          <w:p>
            <w:pPr>
              <w:pStyle w:val="10"/>
            </w:pPr>
            <w:r>
              <w:t>≤16万元</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场次补贴足额发放率</w:t>
            </w:r>
          </w:p>
        </w:tc>
        <w:tc>
          <w:tcPr>
            <w:tcW w:w="2835" w:type="dxa"/>
            <w:vAlign w:val="center"/>
          </w:tcPr>
          <w:p>
            <w:pPr>
              <w:pStyle w:val="10"/>
            </w:pPr>
            <w:r>
              <w:t>通过各村电影播放，丰富农村文化生活</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生活补助足额发放率</w:t>
            </w:r>
          </w:p>
        </w:tc>
        <w:tc>
          <w:tcPr>
            <w:tcW w:w="2835" w:type="dxa"/>
            <w:vAlign w:val="center"/>
          </w:tcPr>
          <w:p>
            <w:pPr>
              <w:pStyle w:val="10"/>
            </w:pPr>
            <w:r>
              <w:t>按照规定足额发放老放映员的生活补助</w:t>
            </w:r>
          </w:p>
        </w:tc>
        <w:tc>
          <w:tcPr>
            <w:tcW w:w="2551" w:type="dxa"/>
            <w:vAlign w:val="center"/>
          </w:tcPr>
          <w:p>
            <w:pPr>
              <w:pStyle w:val="10"/>
            </w:pPr>
            <w:r>
              <w:t>≥90%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完成及时率</w:t>
            </w:r>
          </w:p>
        </w:tc>
        <w:tc>
          <w:tcPr>
            <w:tcW w:w="2835" w:type="dxa"/>
            <w:vAlign w:val="center"/>
          </w:tcPr>
          <w:p>
            <w:pPr>
              <w:pStyle w:val="10"/>
            </w:pPr>
            <w:r>
              <w:t>各项工作及时完成</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提升农村文化素养</w:t>
            </w:r>
          </w:p>
        </w:tc>
        <w:tc>
          <w:tcPr>
            <w:tcW w:w="2835" w:type="dxa"/>
            <w:vAlign w:val="center"/>
          </w:tcPr>
          <w:p>
            <w:pPr>
              <w:pStyle w:val="10"/>
            </w:pPr>
            <w:r>
              <w:t>丰富农村文化生活，播放优质公益电影</w:t>
            </w:r>
          </w:p>
        </w:tc>
        <w:tc>
          <w:tcPr>
            <w:tcW w:w="2551" w:type="dxa"/>
            <w:vAlign w:val="center"/>
          </w:tcPr>
          <w:p>
            <w:pPr>
              <w:pStyle w:val="10"/>
            </w:pPr>
            <w:r>
              <w:t>有效提升</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保障社会稳定</w:t>
            </w:r>
          </w:p>
        </w:tc>
        <w:tc>
          <w:tcPr>
            <w:tcW w:w="2835" w:type="dxa"/>
            <w:vAlign w:val="center"/>
          </w:tcPr>
          <w:p>
            <w:pPr>
              <w:pStyle w:val="10"/>
            </w:pPr>
            <w:r>
              <w:t>为老放映员解决生活问题，积极保障和改善民生</w:t>
            </w:r>
          </w:p>
        </w:tc>
        <w:tc>
          <w:tcPr>
            <w:tcW w:w="2551" w:type="dxa"/>
            <w:vAlign w:val="center"/>
          </w:tcPr>
          <w:p>
            <w:pPr>
              <w:pStyle w:val="10"/>
            </w:pPr>
            <w:r>
              <w:t>≥100有效保障</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对农村公共文化建设工作满意度达到90%</w:t>
            </w:r>
          </w:p>
        </w:tc>
        <w:tc>
          <w:tcPr>
            <w:tcW w:w="2835" w:type="dxa"/>
            <w:vAlign w:val="center"/>
          </w:tcPr>
          <w:p>
            <w:pPr>
              <w:pStyle w:val="10"/>
            </w:pPr>
            <w:r>
              <w:t>对公益电影播放工作满意度为100%</w:t>
            </w:r>
          </w:p>
        </w:tc>
        <w:tc>
          <w:tcPr>
            <w:tcW w:w="2551" w:type="dxa"/>
            <w:vAlign w:val="center"/>
          </w:tcPr>
          <w:p>
            <w:pPr>
              <w:pStyle w:val="10"/>
            </w:pPr>
            <w:r>
              <w:t>≥0.9</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老放映员满意度</w:t>
            </w:r>
          </w:p>
        </w:tc>
        <w:tc>
          <w:tcPr>
            <w:tcW w:w="2835" w:type="dxa"/>
            <w:vAlign w:val="center"/>
          </w:tcPr>
          <w:p>
            <w:pPr>
              <w:pStyle w:val="10"/>
            </w:pPr>
            <w:r>
              <w:t>为老放映员解决生活问题，积极保障和改善民生</w:t>
            </w:r>
          </w:p>
        </w:tc>
        <w:tc>
          <w:tcPr>
            <w:tcW w:w="2551" w:type="dxa"/>
            <w:vAlign w:val="center"/>
          </w:tcPr>
          <w:p>
            <w:pPr>
              <w:pStyle w:val="10"/>
            </w:pPr>
            <w:r>
              <w:t>100%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20、机关事业工作人员年度考核奖金绩效目标表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6.加强队伍建设和人员管理,不断提高执政能力和领导水平。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实际考核人数占应考核人数的比例</w:t>
            </w:r>
          </w:p>
        </w:tc>
        <w:tc>
          <w:tcPr>
            <w:tcW w:w="2835" w:type="dxa"/>
            <w:vAlign w:val="center"/>
          </w:tcPr>
          <w:p>
            <w:pPr>
              <w:pStyle w:val="10"/>
            </w:pPr>
            <w:r>
              <w:t>实际考核人数占应考核人数的比例</w:t>
            </w:r>
          </w:p>
        </w:tc>
        <w:tc>
          <w:tcPr>
            <w:tcW w:w="2551" w:type="dxa"/>
            <w:vAlign w:val="center"/>
          </w:tcPr>
          <w:p>
            <w:pPr>
              <w:pStyle w:val="10"/>
            </w:pPr>
            <w:r>
              <w:t>≥95百分比</w:t>
            </w:r>
          </w:p>
        </w:tc>
        <w:tc>
          <w:tcPr>
            <w:tcW w:w="2268" w:type="dxa"/>
            <w:vAlign w:val="center"/>
          </w:tcPr>
          <w:p>
            <w:pPr>
              <w:pStyle w:val="10"/>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考核奖金发放到位率</w:t>
            </w:r>
          </w:p>
        </w:tc>
        <w:tc>
          <w:tcPr>
            <w:tcW w:w="2835" w:type="dxa"/>
            <w:vAlign w:val="center"/>
          </w:tcPr>
          <w:p>
            <w:pPr>
              <w:pStyle w:val="10"/>
            </w:pPr>
            <w:r>
              <w:t>考核奖金发放到位率</w:t>
            </w:r>
          </w:p>
        </w:tc>
        <w:tc>
          <w:tcPr>
            <w:tcW w:w="2551" w:type="dxa"/>
            <w:vAlign w:val="center"/>
          </w:tcPr>
          <w:p>
            <w:pPr>
              <w:pStyle w:val="10"/>
            </w:pPr>
            <w:r>
              <w:t>100百分比</w:t>
            </w:r>
          </w:p>
        </w:tc>
        <w:tc>
          <w:tcPr>
            <w:tcW w:w="2268" w:type="dxa"/>
            <w:vAlign w:val="center"/>
          </w:tcPr>
          <w:p>
            <w:pPr>
              <w:pStyle w:val="10"/>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奖金发放及时率</w:t>
            </w:r>
          </w:p>
        </w:tc>
        <w:tc>
          <w:tcPr>
            <w:tcW w:w="2835" w:type="dxa"/>
            <w:vAlign w:val="center"/>
          </w:tcPr>
          <w:p>
            <w:pPr>
              <w:pStyle w:val="10"/>
            </w:pPr>
            <w:r>
              <w:t>按规定发放绩效奖金</w:t>
            </w:r>
          </w:p>
        </w:tc>
        <w:tc>
          <w:tcPr>
            <w:tcW w:w="2551" w:type="dxa"/>
            <w:vAlign w:val="center"/>
          </w:tcPr>
          <w:p>
            <w:pPr>
              <w:pStyle w:val="10"/>
            </w:pPr>
            <w:r>
              <w:t>≥95百分比</w:t>
            </w:r>
          </w:p>
        </w:tc>
        <w:tc>
          <w:tcPr>
            <w:tcW w:w="2268" w:type="dxa"/>
            <w:vAlign w:val="center"/>
          </w:tcPr>
          <w:p>
            <w:pPr>
              <w:pStyle w:val="10"/>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奖金成本</w:t>
            </w:r>
          </w:p>
        </w:tc>
        <w:tc>
          <w:tcPr>
            <w:tcW w:w="2835" w:type="dxa"/>
            <w:vAlign w:val="center"/>
          </w:tcPr>
          <w:p>
            <w:pPr>
              <w:pStyle w:val="10"/>
            </w:pPr>
            <w:r>
              <w:t>按规定发放绩效奖金</w:t>
            </w:r>
          </w:p>
        </w:tc>
        <w:tc>
          <w:tcPr>
            <w:tcW w:w="2551" w:type="dxa"/>
            <w:vAlign w:val="center"/>
          </w:tcPr>
          <w:p>
            <w:pPr>
              <w:pStyle w:val="10"/>
            </w:pPr>
            <w:r>
              <w:t>≤75万元</w:t>
            </w:r>
          </w:p>
        </w:tc>
        <w:tc>
          <w:tcPr>
            <w:tcW w:w="2268" w:type="dxa"/>
            <w:vAlign w:val="center"/>
          </w:tcPr>
          <w:p>
            <w:pPr>
              <w:pStyle w:val="10"/>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提高干部梯队整体素质</w:t>
            </w:r>
          </w:p>
        </w:tc>
        <w:tc>
          <w:tcPr>
            <w:tcW w:w="2835" w:type="dxa"/>
            <w:vAlign w:val="center"/>
          </w:tcPr>
          <w:p>
            <w:pPr>
              <w:pStyle w:val="10"/>
            </w:pPr>
            <w:r>
              <w:t>开展各级干部考核，提高干部队伍综合实力</w:t>
            </w:r>
          </w:p>
        </w:tc>
        <w:tc>
          <w:tcPr>
            <w:tcW w:w="2551" w:type="dxa"/>
            <w:vAlign w:val="center"/>
          </w:tcPr>
          <w:p>
            <w:pPr>
              <w:pStyle w:val="10"/>
            </w:pPr>
            <w:r>
              <w:t>1有效提高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稳定干部队伍</w:t>
            </w:r>
          </w:p>
        </w:tc>
        <w:tc>
          <w:tcPr>
            <w:tcW w:w="2835" w:type="dxa"/>
            <w:vAlign w:val="center"/>
          </w:tcPr>
          <w:p>
            <w:pPr>
              <w:pStyle w:val="10"/>
            </w:pPr>
            <w:r>
              <w:t>通过考核，优秀人得更加受重视，稳定干部队伍</w:t>
            </w:r>
          </w:p>
        </w:tc>
        <w:tc>
          <w:tcPr>
            <w:tcW w:w="2551" w:type="dxa"/>
            <w:vAlign w:val="center"/>
          </w:tcPr>
          <w:p>
            <w:pPr>
              <w:pStyle w:val="10"/>
            </w:pPr>
            <w:r>
              <w:t>1有效稳定</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奖金成本</w:t>
            </w:r>
          </w:p>
        </w:tc>
        <w:tc>
          <w:tcPr>
            <w:tcW w:w="2835" w:type="dxa"/>
            <w:vAlign w:val="center"/>
          </w:tcPr>
          <w:p>
            <w:pPr>
              <w:pStyle w:val="10"/>
            </w:pPr>
            <w:r>
              <w:t>不超额发放</w:t>
            </w:r>
          </w:p>
        </w:tc>
        <w:tc>
          <w:tcPr>
            <w:tcW w:w="2551" w:type="dxa"/>
            <w:vAlign w:val="center"/>
          </w:tcPr>
          <w:p>
            <w:pPr>
              <w:pStyle w:val="10"/>
            </w:pPr>
            <w:r>
              <w:t>≤75万元</w:t>
            </w:r>
          </w:p>
        </w:tc>
        <w:tc>
          <w:tcPr>
            <w:tcW w:w="2268" w:type="dxa"/>
            <w:vAlign w:val="center"/>
          </w:tcPr>
          <w:p>
            <w:pPr>
              <w:pStyle w:val="10"/>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稳定干部队伍</w:t>
            </w:r>
          </w:p>
        </w:tc>
        <w:tc>
          <w:tcPr>
            <w:tcW w:w="2835" w:type="dxa"/>
            <w:vAlign w:val="center"/>
          </w:tcPr>
          <w:p>
            <w:pPr>
              <w:pStyle w:val="10"/>
            </w:pPr>
            <w:r>
              <w:t>通过考核，优秀人得更加受重视，稳定干部队伍</w:t>
            </w:r>
          </w:p>
        </w:tc>
        <w:tc>
          <w:tcPr>
            <w:tcW w:w="2551" w:type="dxa"/>
            <w:vAlign w:val="center"/>
          </w:tcPr>
          <w:p>
            <w:pPr>
              <w:pStyle w:val="10"/>
            </w:pPr>
            <w:r>
              <w:t>1有效稳定</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被考核单位的满意度</w:t>
            </w:r>
          </w:p>
        </w:tc>
        <w:tc>
          <w:tcPr>
            <w:tcW w:w="2835" w:type="dxa"/>
            <w:vAlign w:val="center"/>
          </w:tcPr>
          <w:p>
            <w:pPr>
              <w:pStyle w:val="10"/>
            </w:pPr>
            <w:r>
              <w:t>被考核单位对考核工作满意情况</w:t>
            </w:r>
          </w:p>
        </w:tc>
        <w:tc>
          <w:tcPr>
            <w:tcW w:w="2551" w:type="dxa"/>
            <w:vAlign w:val="center"/>
          </w:tcPr>
          <w:p>
            <w:pPr>
              <w:pStyle w:val="10"/>
            </w:pPr>
            <w:r>
              <w:t>100百分比</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21、就业创业资金绩效目标表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1.落实就业见习、公益性岗位、社保补贴等政策，确保符合条件的人员应享尽享。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服务人数</w:t>
            </w:r>
          </w:p>
        </w:tc>
        <w:tc>
          <w:tcPr>
            <w:tcW w:w="2551" w:type="dxa"/>
            <w:vAlign w:val="center"/>
          </w:tcPr>
          <w:p>
            <w:pPr>
              <w:pStyle w:val="10"/>
            </w:pPr>
            <w:r>
              <w:t>≥100人</w:t>
            </w:r>
          </w:p>
        </w:tc>
        <w:tc>
          <w:tcPr>
            <w:tcW w:w="2268" w:type="dxa"/>
            <w:vAlign w:val="center"/>
          </w:tcPr>
          <w:p>
            <w:pPr>
              <w:pStyle w:val="10"/>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100%</w:t>
            </w:r>
          </w:p>
        </w:tc>
        <w:tc>
          <w:tcPr>
            <w:tcW w:w="2268" w:type="dxa"/>
            <w:vAlign w:val="center"/>
          </w:tcPr>
          <w:p>
            <w:pPr>
              <w:pStyle w:val="10"/>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受理时间</w:t>
            </w:r>
          </w:p>
        </w:tc>
        <w:tc>
          <w:tcPr>
            <w:tcW w:w="2835" w:type="dxa"/>
            <w:vAlign w:val="center"/>
          </w:tcPr>
          <w:p>
            <w:pPr>
              <w:pStyle w:val="10"/>
            </w:pPr>
            <w:r>
              <w:t>受理时间</w:t>
            </w:r>
          </w:p>
        </w:tc>
        <w:tc>
          <w:tcPr>
            <w:tcW w:w="2551" w:type="dxa"/>
            <w:vAlign w:val="center"/>
          </w:tcPr>
          <w:p>
            <w:pPr>
              <w:pStyle w:val="10"/>
            </w:pPr>
            <w:r>
              <w:t>≤7天</w:t>
            </w:r>
          </w:p>
        </w:tc>
        <w:tc>
          <w:tcPr>
            <w:tcW w:w="2268" w:type="dxa"/>
            <w:vAlign w:val="center"/>
          </w:tcPr>
          <w:p>
            <w:pPr>
              <w:pStyle w:val="10"/>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2835" w:type="dxa"/>
            <w:vAlign w:val="center"/>
          </w:tcPr>
          <w:p>
            <w:pPr>
              <w:pStyle w:val="10"/>
            </w:pPr>
            <w:r>
              <w:t>补贴发放标准</w:t>
            </w:r>
          </w:p>
        </w:tc>
        <w:tc>
          <w:tcPr>
            <w:tcW w:w="2551" w:type="dxa"/>
            <w:vAlign w:val="center"/>
          </w:tcPr>
          <w:p>
            <w:pPr>
              <w:pStyle w:val="10"/>
            </w:pPr>
            <w:r>
              <w:t>≥500元</w:t>
            </w:r>
          </w:p>
        </w:tc>
        <w:tc>
          <w:tcPr>
            <w:tcW w:w="2268" w:type="dxa"/>
            <w:vAlign w:val="center"/>
          </w:tcPr>
          <w:p>
            <w:pPr>
              <w:pStyle w:val="10"/>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促进区域经济社会发展情况</w:t>
            </w:r>
          </w:p>
        </w:tc>
        <w:tc>
          <w:tcPr>
            <w:tcW w:w="2835" w:type="dxa"/>
            <w:vAlign w:val="center"/>
          </w:tcPr>
          <w:p>
            <w:pPr>
              <w:pStyle w:val="10"/>
            </w:pPr>
            <w:r>
              <w:t>促进区域经济社会发展情况</w:t>
            </w:r>
          </w:p>
        </w:tc>
        <w:tc>
          <w:tcPr>
            <w:tcW w:w="2551" w:type="dxa"/>
            <w:vAlign w:val="center"/>
          </w:tcPr>
          <w:p>
            <w:pPr>
              <w:pStyle w:val="10"/>
            </w:pPr>
            <w:r>
              <w:t>≥1促进当地经济发展</w:t>
            </w:r>
          </w:p>
        </w:tc>
        <w:tc>
          <w:tcPr>
            <w:tcW w:w="2268" w:type="dxa"/>
            <w:vAlign w:val="center"/>
          </w:tcPr>
          <w:p>
            <w:pPr>
              <w:pStyle w:val="10"/>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项目带动就业能力</w:t>
            </w:r>
          </w:p>
        </w:tc>
        <w:tc>
          <w:tcPr>
            <w:tcW w:w="2835" w:type="dxa"/>
            <w:vAlign w:val="center"/>
          </w:tcPr>
          <w:p>
            <w:pPr>
              <w:pStyle w:val="10"/>
            </w:pPr>
            <w:r>
              <w:t>项目带动就业能力</w:t>
            </w:r>
          </w:p>
        </w:tc>
        <w:tc>
          <w:tcPr>
            <w:tcW w:w="2551" w:type="dxa"/>
            <w:vAlign w:val="center"/>
          </w:tcPr>
          <w:p>
            <w:pPr>
              <w:pStyle w:val="10"/>
            </w:pPr>
            <w:r>
              <w:t>≥20人</w:t>
            </w:r>
          </w:p>
        </w:tc>
        <w:tc>
          <w:tcPr>
            <w:tcW w:w="2268" w:type="dxa"/>
            <w:vAlign w:val="center"/>
          </w:tcPr>
          <w:p>
            <w:pPr>
              <w:pStyle w:val="10"/>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项目实施对环境的影响</w:t>
            </w:r>
          </w:p>
        </w:tc>
        <w:tc>
          <w:tcPr>
            <w:tcW w:w="2835" w:type="dxa"/>
            <w:vAlign w:val="center"/>
          </w:tcPr>
          <w:p>
            <w:pPr>
              <w:pStyle w:val="10"/>
            </w:pPr>
            <w:r>
              <w:t>对服务对象加强对生态环境保护的宣传。</w:t>
            </w:r>
          </w:p>
        </w:tc>
        <w:tc>
          <w:tcPr>
            <w:tcW w:w="2551" w:type="dxa"/>
            <w:vAlign w:val="center"/>
          </w:tcPr>
          <w:p>
            <w:pPr>
              <w:pStyle w:val="10"/>
            </w:pPr>
            <w:r>
              <w:t>≤1对环境无影响</w:t>
            </w:r>
          </w:p>
        </w:tc>
        <w:tc>
          <w:tcPr>
            <w:tcW w:w="2268" w:type="dxa"/>
            <w:vAlign w:val="center"/>
          </w:tcPr>
          <w:p>
            <w:pPr>
              <w:pStyle w:val="10"/>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促进就业创业</w:t>
            </w:r>
          </w:p>
        </w:tc>
        <w:tc>
          <w:tcPr>
            <w:tcW w:w="2835" w:type="dxa"/>
            <w:vAlign w:val="center"/>
          </w:tcPr>
          <w:p>
            <w:pPr>
              <w:pStyle w:val="10"/>
            </w:pPr>
            <w:r>
              <w:t>促进就业创业</w:t>
            </w:r>
          </w:p>
        </w:tc>
        <w:tc>
          <w:tcPr>
            <w:tcW w:w="2551" w:type="dxa"/>
            <w:vAlign w:val="center"/>
          </w:tcPr>
          <w:p>
            <w:pPr>
              <w:pStyle w:val="10"/>
            </w:pPr>
            <w:r>
              <w:t>有效促进</w:t>
            </w:r>
          </w:p>
        </w:tc>
        <w:tc>
          <w:tcPr>
            <w:tcW w:w="2268" w:type="dxa"/>
            <w:vAlign w:val="center"/>
          </w:tcPr>
          <w:p>
            <w:pPr>
              <w:pStyle w:val="10"/>
            </w:pPr>
            <w:r>
              <w:t>就业资金管理办法冀财规21号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≥90%</w:t>
            </w:r>
          </w:p>
        </w:tc>
        <w:tc>
          <w:tcPr>
            <w:tcW w:w="2268" w:type="dxa"/>
            <w:vAlign w:val="center"/>
          </w:tcPr>
          <w:p>
            <w:pPr>
              <w:pStyle w:val="10"/>
            </w:pPr>
            <w:r>
              <w:t>就业资金管理办法冀财规21号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22、劳务派遣人员经费绩效目标表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6.完成全区劳务派遣人员考核、管理工作</w:t>
            </w:r>
          </w:p>
          <w:p>
            <w:pPr>
              <w:pStyle w:val="10"/>
            </w:pPr>
            <w:r>
              <w:t>7.完成全区劳务派遣人员待遇发放工作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考核奖金发放到位率</w:t>
            </w:r>
          </w:p>
        </w:tc>
        <w:tc>
          <w:tcPr>
            <w:tcW w:w="2835" w:type="dxa"/>
            <w:vAlign w:val="center"/>
          </w:tcPr>
          <w:p>
            <w:pPr>
              <w:pStyle w:val="10"/>
            </w:pPr>
            <w:r>
              <w:t>全区劳务派遣人员考核奖励发放到位</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按时发放各项费用</w:t>
            </w:r>
          </w:p>
        </w:tc>
        <w:tc>
          <w:tcPr>
            <w:tcW w:w="2835" w:type="dxa"/>
            <w:vAlign w:val="center"/>
          </w:tcPr>
          <w:p>
            <w:pPr>
              <w:pStyle w:val="10"/>
            </w:pPr>
            <w:r>
              <w:t>全区劳务派遣人员工资、保险、公积金、管理费、取暖费、卫生费、工会经费、考核奖励。</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严格按照考核奖金的补贴标准发放</w:t>
            </w:r>
          </w:p>
        </w:tc>
        <w:tc>
          <w:tcPr>
            <w:tcW w:w="2835" w:type="dxa"/>
            <w:vAlign w:val="center"/>
          </w:tcPr>
          <w:p>
            <w:pPr>
              <w:pStyle w:val="10"/>
            </w:pPr>
            <w:r>
              <w:t>考核奖金发放到位</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服务人数</w:t>
            </w:r>
          </w:p>
        </w:tc>
        <w:tc>
          <w:tcPr>
            <w:tcW w:w="2835" w:type="dxa"/>
            <w:vAlign w:val="center"/>
          </w:tcPr>
          <w:p>
            <w:pPr>
              <w:pStyle w:val="10"/>
            </w:pPr>
            <w:r>
              <w:t>劳务派遣人员人数</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按规定按时发放</w:t>
            </w:r>
          </w:p>
        </w:tc>
        <w:tc>
          <w:tcPr>
            <w:tcW w:w="2835" w:type="dxa"/>
            <w:vAlign w:val="center"/>
          </w:tcPr>
          <w:p>
            <w:pPr>
              <w:pStyle w:val="10"/>
            </w:pPr>
            <w:r>
              <w:t>按规定流程发放各项补贴执行情况</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劳务派遣人员考核合格率</w:t>
            </w:r>
          </w:p>
        </w:tc>
        <w:tc>
          <w:tcPr>
            <w:tcW w:w="2835" w:type="dxa"/>
            <w:vAlign w:val="center"/>
          </w:tcPr>
          <w:p>
            <w:pPr>
              <w:pStyle w:val="10"/>
            </w:pPr>
            <w:r>
              <w:t>按规定开展劳务派遣人员考核</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环保节能</w:t>
            </w:r>
          </w:p>
        </w:tc>
        <w:tc>
          <w:tcPr>
            <w:tcW w:w="2835" w:type="dxa"/>
            <w:vAlign w:val="center"/>
          </w:tcPr>
          <w:p>
            <w:pPr>
              <w:pStyle w:val="10"/>
            </w:pPr>
            <w:r>
              <w:t>环保节能</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各单位对考核、管理工作满意情况</w:t>
            </w:r>
          </w:p>
        </w:tc>
        <w:tc>
          <w:tcPr>
            <w:tcW w:w="2835" w:type="dxa"/>
            <w:vAlign w:val="center"/>
          </w:tcPr>
          <w:p>
            <w:pPr>
              <w:pStyle w:val="10"/>
            </w:pPr>
            <w:r>
              <w:t>及时发放各项费用</w:t>
            </w:r>
          </w:p>
        </w:tc>
        <w:tc>
          <w:tcPr>
            <w:tcW w:w="2551" w:type="dxa"/>
            <w:vAlign w:val="center"/>
          </w:tcPr>
          <w:p>
            <w:pPr>
              <w:pStyle w:val="10"/>
            </w:pPr>
            <w:r>
              <w:t>≥95%</w:t>
            </w:r>
          </w:p>
        </w:tc>
        <w:tc>
          <w:tcPr>
            <w:tcW w:w="2268" w:type="dxa"/>
            <w:vAlign w:val="center"/>
          </w:tcPr>
          <w:p>
            <w:pPr>
              <w:pStyle w:val="10"/>
            </w:pPr>
            <w:r>
              <w:t>《秦皇岛北戴河新区劳务派遣人员管理办法（试行）》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23、离休干部离休费绩效目标表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1.离休金按实际情况发放到位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质量指标</w:t>
            </w:r>
          </w:p>
        </w:tc>
        <w:tc>
          <w:tcPr>
            <w:tcW w:w="2835" w:type="dxa"/>
            <w:vAlign w:val="center"/>
          </w:tcPr>
          <w:p>
            <w:pPr>
              <w:pStyle w:val="10"/>
            </w:pPr>
            <w:r>
              <w:t>离休人员生活待遇保障率</w:t>
            </w:r>
          </w:p>
        </w:tc>
        <w:tc>
          <w:tcPr>
            <w:tcW w:w="2835" w:type="dxa"/>
            <w:vAlign w:val="center"/>
          </w:tcPr>
          <w:p>
            <w:pPr>
              <w:pStyle w:val="10"/>
            </w:pPr>
            <w:r>
              <w:t>年度内实际保障落实离休人员生活待遇人数占应保障人数的比例</w:t>
            </w:r>
          </w:p>
        </w:tc>
        <w:tc>
          <w:tcPr>
            <w:tcW w:w="2551" w:type="dxa"/>
            <w:vAlign w:val="center"/>
          </w:tcPr>
          <w:p>
            <w:pPr>
              <w:pStyle w:val="10"/>
            </w:pPr>
            <w:r>
              <w:t>100%</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离休人员离休金发放及时率</w:t>
            </w:r>
          </w:p>
        </w:tc>
        <w:tc>
          <w:tcPr>
            <w:tcW w:w="2835" w:type="dxa"/>
            <w:vAlign w:val="center"/>
          </w:tcPr>
          <w:p>
            <w:pPr>
              <w:pStyle w:val="10"/>
            </w:pPr>
            <w:r>
              <w:t>每月实际发放到位金额与应发金额的比例</w:t>
            </w:r>
          </w:p>
        </w:tc>
        <w:tc>
          <w:tcPr>
            <w:tcW w:w="2551" w:type="dxa"/>
            <w:vAlign w:val="center"/>
          </w:tcPr>
          <w:p>
            <w:pPr>
              <w:pStyle w:val="10"/>
            </w:pPr>
            <w:r>
              <w:t>100%</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按照规章制度发放到位率</w:t>
            </w:r>
          </w:p>
        </w:tc>
        <w:tc>
          <w:tcPr>
            <w:tcW w:w="2835" w:type="dxa"/>
            <w:vAlign w:val="center"/>
          </w:tcPr>
          <w:p>
            <w:pPr>
              <w:pStyle w:val="10"/>
            </w:pPr>
            <w:r>
              <w:t>按照政策发放比例</w:t>
            </w:r>
          </w:p>
        </w:tc>
        <w:tc>
          <w:tcPr>
            <w:tcW w:w="2551" w:type="dxa"/>
            <w:vAlign w:val="center"/>
          </w:tcPr>
          <w:p>
            <w:pPr>
              <w:pStyle w:val="10"/>
            </w:pPr>
            <w:r>
              <w:t>100%</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离休发放人数不超过1人</w:t>
            </w:r>
          </w:p>
        </w:tc>
        <w:tc>
          <w:tcPr>
            <w:tcW w:w="2835" w:type="dxa"/>
            <w:vAlign w:val="center"/>
          </w:tcPr>
          <w:p>
            <w:pPr>
              <w:pStyle w:val="10"/>
            </w:pPr>
            <w:r>
              <w:t>离休发放最大人数</w:t>
            </w:r>
          </w:p>
        </w:tc>
        <w:tc>
          <w:tcPr>
            <w:tcW w:w="2551" w:type="dxa"/>
            <w:vAlign w:val="center"/>
          </w:tcPr>
          <w:p>
            <w:pPr>
              <w:pStyle w:val="10"/>
            </w:pPr>
            <w:r>
              <w:t>≤1人</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保障离休人员合法权益</w:t>
            </w:r>
          </w:p>
        </w:tc>
        <w:tc>
          <w:tcPr>
            <w:tcW w:w="2835" w:type="dxa"/>
            <w:vAlign w:val="center"/>
          </w:tcPr>
          <w:p>
            <w:pPr>
              <w:pStyle w:val="10"/>
            </w:pPr>
            <w:r>
              <w:t>年度内实际保障落实离休人员生活待遇金额占应保障金额的比例</w:t>
            </w:r>
          </w:p>
        </w:tc>
        <w:tc>
          <w:tcPr>
            <w:tcW w:w="2551" w:type="dxa"/>
            <w:vAlign w:val="center"/>
          </w:tcPr>
          <w:p>
            <w:pPr>
              <w:pStyle w:val="10"/>
            </w:pPr>
            <w:r>
              <w:t>有效保障</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有效保障</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发放的效率</w:t>
            </w:r>
          </w:p>
        </w:tc>
        <w:tc>
          <w:tcPr>
            <w:tcW w:w="2835" w:type="dxa"/>
            <w:vAlign w:val="center"/>
          </w:tcPr>
          <w:p>
            <w:pPr>
              <w:pStyle w:val="10"/>
            </w:pPr>
            <w:r>
              <w:t>发放到位的情况</w:t>
            </w:r>
          </w:p>
        </w:tc>
        <w:tc>
          <w:tcPr>
            <w:tcW w:w="2551" w:type="dxa"/>
            <w:vAlign w:val="center"/>
          </w:tcPr>
          <w:p>
            <w:pPr>
              <w:pStyle w:val="10"/>
            </w:pPr>
            <w:r>
              <w:t>有效保障</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维护新区社会稳定</w:t>
            </w:r>
          </w:p>
        </w:tc>
        <w:tc>
          <w:tcPr>
            <w:tcW w:w="2835" w:type="dxa"/>
            <w:vAlign w:val="center"/>
          </w:tcPr>
          <w:p>
            <w:pPr>
              <w:pStyle w:val="10"/>
            </w:pPr>
            <w:r>
              <w:t>保障新区社会稳定</w:t>
            </w:r>
          </w:p>
        </w:tc>
        <w:tc>
          <w:tcPr>
            <w:tcW w:w="2551" w:type="dxa"/>
            <w:vAlign w:val="center"/>
          </w:tcPr>
          <w:p>
            <w:pPr>
              <w:pStyle w:val="10"/>
            </w:pPr>
            <w:r>
              <w:t>有效保障</w:t>
            </w:r>
          </w:p>
        </w:tc>
        <w:tc>
          <w:tcPr>
            <w:tcW w:w="2268" w:type="dxa"/>
            <w:vAlign w:val="center"/>
          </w:tcPr>
          <w:p>
            <w:pPr>
              <w:pStyle w:val="10"/>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满意程度</w:t>
            </w:r>
          </w:p>
        </w:tc>
        <w:tc>
          <w:tcPr>
            <w:tcW w:w="2835" w:type="dxa"/>
            <w:vAlign w:val="center"/>
          </w:tcPr>
          <w:p>
            <w:pPr>
              <w:pStyle w:val="10"/>
            </w:pPr>
            <w:r>
              <w:t>离休人员对发放工作的满意度</w:t>
            </w:r>
          </w:p>
        </w:tc>
        <w:tc>
          <w:tcPr>
            <w:tcW w:w="2551" w:type="dxa"/>
            <w:vAlign w:val="center"/>
          </w:tcPr>
          <w:p>
            <w:pPr>
              <w:pStyle w:val="10"/>
            </w:pPr>
            <w:r>
              <w:t>≥95%</w:t>
            </w:r>
          </w:p>
        </w:tc>
        <w:tc>
          <w:tcPr>
            <w:tcW w:w="2268" w:type="dxa"/>
            <w:vAlign w:val="center"/>
          </w:tcPr>
          <w:p>
            <w:pPr>
              <w:pStyle w:val="10"/>
            </w:pPr>
            <w:r>
              <w:t>秦北新人社【2018】2号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24、离休干部医药费绩效目标表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6.及时报销医药费，让每位老干部感受到政治上的关心，生活上的爱护。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发放范围内所有人员</w:t>
            </w:r>
          </w:p>
        </w:tc>
        <w:tc>
          <w:tcPr>
            <w:tcW w:w="2835" w:type="dxa"/>
            <w:vAlign w:val="center"/>
          </w:tcPr>
          <w:p>
            <w:pPr>
              <w:pStyle w:val="10"/>
            </w:pPr>
            <w:r>
              <w:t>发放人数</w:t>
            </w:r>
          </w:p>
        </w:tc>
        <w:tc>
          <w:tcPr>
            <w:tcW w:w="2551" w:type="dxa"/>
            <w:vAlign w:val="center"/>
          </w:tcPr>
          <w:p>
            <w:pPr>
              <w:pStyle w:val="10"/>
            </w:pPr>
            <w:r>
              <w:t>5人</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足额发放率</w:t>
            </w:r>
          </w:p>
        </w:tc>
        <w:tc>
          <w:tcPr>
            <w:tcW w:w="2835" w:type="dxa"/>
            <w:vAlign w:val="center"/>
          </w:tcPr>
          <w:p>
            <w:pPr>
              <w:pStyle w:val="10"/>
            </w:pPr>
            <w:r>
              <w:t>按照文件规定，确保足额发放</w:t>
            </w:r>
          </w:p>
        </w:tc>
        <w:tc>
          <w:tcPr>
            <w:tcW w:w="2551" w:type="dxa"/>
            <w:vAlign w:val="center"/>
          </w:tcPr>
          <w:p>
            <w:pPr>
              <w:pStyle w:val="10"/>
            </w:pPr>
            <w:r>
              <w:t>100%</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资金及时发放率</w:t>
            </w:r>
          </w:p>
        </w:tc>
        <w:tc>
          <w:tcPr>
            <w:tcW w:w="2835" w:type="dxa"/>
            <w:vAlign w:val="center"/>
          </w:tcPr>
          <w:p>
            <w:pPr>
              <w:pStyle w:val="10"/>
            </w:pPr>
            <w:r>
              <w:t>医药费及时发放到位</w:t>
            </w:r>
          </w:p>
        </w:tc>
        <w:tc>
          <w:tcPr>
            <w:tcW w:w="2551" w:type="dxa"/>
            <w:vAlign w:val="center"/>
          </w:tcPr>
          <w:p>
            <w:pPr>
              <w:pStyle w:val="10"/>
            </w:pPr>
            <w:r>
              <w:t>100%</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报销医药费</w:t>
            </w:r>
          </w:p>
        </w:tc>
        <w:tc>
          <w:tcPr>
            <w:tcW w:w="2835" w:type="dxa"/>
            <w:vAlign w:val="center"/>
          </w:tcPr>
          <w:p>
            <w:pPr>
              <w:pStyle w:val="10"/>
            </w:pPr>
            <w:r>
              <w:t>及时报销医药费</w:t>
            </w:r>
          </w:p>
        </w:tc>
        <w:tc>
          <w:tcPr>
            <w:tcW w:w="2551" w:type="dxa"/>
            <w:vAlign w:val="center"/>
          </w:tcPr>
          <w:p>
            <w:pPr>
              <w:pStyle w:val="10"/>
            </w:pPr>
            <w:r>
              <w:t>≤30万元</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按规定及时报销</w:t>
            </w:r>
          </w:p>
        </w:tc>
        <w:tc>
          <w:tcPr>
            <w:tcW w:w="2835" w:type="dxa"/>
            <w:vAlign w:val="center"/>
          </w:tcPr>
          <w:p>
            <w:pPr>
              <w:pStyle w:val="10"/>
            </w:pPr>
            <w:r>
              <w:t>及时报销医药费</w:t>
            </w:r>
          </w:p>
        </w:tc>
        <w:tc>
          <w:tcPr>
            <w:tcW w:w="2551" w:type="dxa"/>
            <w:vAlign w:val="center"/>
          </w:tcPr>
          <w:p>
            <w:pPr>
              <w:pStyle w:val="10"/>
            </w:pPr>
            <w:r>
              <w:t>≥100%</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发放成本</w:t>
            </w:r>
          </w:p>
        </w:tc>
        <w:tc>
          <w:tcPr>
            <w:tcW w:w="2835" w:type="dxa"/>
            <w:vAlign w:val="center"/>
          </w:tcPr>
          <w:p>
            <w:pPr>
              <w:pStyle w:val="10"/>
            </w:pPr>
            <w:r>
              <w:t>不超额发放</w:t>
            </w:r>
          </w:p>
        </w:tc>
        <w:tc>
          <w:tcPr>
            <w:tcW w:w="2551" w:type="dxa"/>
            <w:vAlign w:val="center"/>
          </w:tcPr>
          <w:p>
            <w:pPr>
              <w:pStyle w:val="10"/>
            </w:pPr>
            <w:r>
              <w:t>≤30万元</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按规定及时报销</w:t>
            </w:r>
          </w:p>
        </w:tc>
        <w:tc>
          <w:tcPr>
            <w:tcW w:w="2835" w:type="dxa"/>
            <w:vAlign w:val="center"/>
          </w:tcPr>
          <w:p>
            <w:pPr>
              <w:pStyle w:val="10"/>
            </w:pPr>
            <w:r>
              <w:t>及时报销医药费</w:t>
            </w:r>
          </w:p>
        </w:tc>
        <w:tc>
          <w:tcPr>
            <w:tcW w:w="2551" w:type="dxa"/>
            <w:vAlign w:val="center"/>
          </w:tcPr>
          <w:p>
            <w:pPr>
              <w:pStyle w:val="10"/>
            </w:pPr>
            <w:r>
              <w:t>≥100%</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发放成本</w:t>
            </w:r>
          </w:p>
        </w:tc>
        <w:tc>
          <w:tcPr>
            <w:tcW w:w="2835" w:type="dxa"/>
            <w:vAlign w:val="center"/>
          </w:tcPr>
          <w:p>
            <w:pPr>
              <w:pStyle w:val="10"/>
            </w:pPr>
            <w:r>
              <w:t>不超额发放</w:t>
            </w:r>
          </w:p>
        </w:tc>
        <w:tc>
          <w:tcPr>
            <w:tcW w:w="2551" w:type="dxa"/>
            <w:vAlign w:val="center"/>
          </w:tcPr>
          <w:p>
            <w:pPr>
              <w:pStyle w:val="10"/>
            </w:pPr>
            <w:r>
              <w:t>≤30万元</w:t>
            </w:r>
          </w:p>
        </w:tc>
        <w:tc>
          <w:tcPr>
            <w:tcW w:w="2268" w:type="dxa"/>
            <w:vAlign w:val="center"/>
          </w:tcPr>
          <w:p>
            <w:pPr>
              <w:pStyle w:val="10"/>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离休干部对医药费报销速度的满意度</w:t>
            </w:r>
          </w:p>
        </w:tc>
        <w:tc>
          <w:tcPr>
            <w:tcW w:w="2835" w:type="dxa"/>
            <w:vAlign w:val="center"/>
          </w:tcPr>
          <w:p>
            <w:pPr>
              <w:pStyle w:val="10"/>
            </w:pPr>
            <w:r>
              <w:t>离休干部满意度</w:t>
            </w:r>
          </w:p>
        </w:tc>
        <w:tc>
          <w:tcPr>
            <w:tcW w:w="2551" w:type="dxa"/>
            <w:vAlign w:val="center"/>
          </w:tcPr>
          <w:p>
            <w:pPr>
              <w:pStyle w:val="10"/>
            </w:pPr>
            <w:r>
              <w:t>≥100%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25、企业职工基本养老保险区级补贴绩效目标表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1.确保养老金按人足额发放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享受企业养老保险待遇人数</w:t>
            </w:r>
          </w:p>
        </w:tc>
        <w:tc>
          <w:tcPr>
            <w:tcW w:w="2835" w:type="dxa"/>
            <w:vAlign w:val="center"/>
          </w:tcPr>
          <w:p>
            <w:pPr>
              <w:pStyle w:val="10"/>
            </w:pPr>
            <w:r>
              <w:t>确保养老金按人足额发放</w:t>
            </w:r>
          </w:p>
        </w:tc>
        <w:tc>
          <w:tcPr>
            <w:tcW w:w="2551" w:type="dxa"/>
            <w:vAlign w:val="center"/>
          </w:tcPr>
          <w:p>
            <w:pPr>
              <w:pStyle w:val="10"/>
            </w:pPr>
            <w:r>
              <w:t>≥3700人</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养老金在规定时间内及时发放情况</w:t>
            </w:r>
          </w:p>
        </w:tc>
        <w:tc>
          <w:tcPr>
            <w:tcW w:w="2835" w:type="dxa"/>
            <w:vAlign w:val="center"/>
          </w:tcPr>
          <w:p>
            <w:pPr>
              <w:pStyle w:val="10"/>
            </w:pPr>
            <w:r>
              <w:t>确保养老金按人足额发放</w:t>
            </w:r>
          </w:p>
        </w:tc>
        <w:tc>
          <w:tcPr>
            <w:tcW w:w="2551" w:type="dxa"/>
            <w:vAlign w:val="center"/>
          </w:tcPr>
          <w:p>
            <w:pPr>
              <w:pStyle w:val="10"/>
            </w:pPr>
            <w:r>
              <w:t>≤15日</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完成足额发放率</w:t>
            </w:r>
          </w:p>
        </w:tc>
        <w:tc>
          <w:tcPr>
            <w:tcW w:w="2835" w:type="dxa"/>
            <w:vAlign w:val="center"/>
          </w:tcPr>
          <w:p>
            <w:pPr>
              <w:pStyle w:val="10"/>
            </w:pPr>
            <w:r>
              <w:t>保证足额发放率</w:t>
            </w:r>
          </w:p>
        </w:tc>
        <w:tc>
          <w:tcPr>
            <w:tcW w:w="2551" w:type="dxa"/>
            <w:vAlign w:val="center"/>
          </w:tcPr>
          <w:p>
            <w:pPr>
              <w:pStyle w:val="10"/>
            </w:pPr>
            <w:r>
              <w:t>100%</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区级补助资金</w:t>
            </w:r>
          </w:p>
        </w:tc>
        <w:tc>
          <w:tcPr>
            <w:tcW w:w="2835" w:type="dxa"/>
            <w:vAlign w:val="center"/>
          </w:tcPr>
          <w:p>
            <w:pPr>
              <w:pStyle w:val="10"/>
            </w:pPr>
            <w:r>
              <w:t>按照标准发放，不超预算</w:t>
            </w:r>
          </w:p>
        </w:tc>
        <w:tc>
          <w:tcPr>
            <w:tcW w:w="2551" w:type="dxa"/>
            <w:vAlign w:val="center"/>
          </w:tcPr>
          <w:p>
            <w:pPr>
              <w:pStyle w:val="10"/>
            </w:pPr>
            <w:r>
              <w:t>≥100%</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完成养老保险扩面征缴任务</w:t>
            </w:r>
          </w:p>
        </w:tc>
        <w:tc>
          <w:tcPr>
            <w:tcW w:w="2835" w:type="dxa"/>
            <w:vAlign w:val="center"/>
          </w:tcPr>
          <w:p>
            <w:pPr>
              <w:pStyle w:val="10"/>
            </w:pPr>
            <w:r>
              <w:t>确保养老金按时足额发放，防范基金奉献，确保参保人员权益。</w:t>
            </w:r>
          </w:p>
        </w:tc>
        <w:tc>
          <w:tcPr>
            <w:tcW w:w="2551" w:type="dxa"/>
            <w:vAlign w:val="center"/>
          </w:tcPr>
          <w:p>
            <w:pPr>
              <w:pStyle w:val="10"/>
            </w:pPr>
            <w:r>
              <w:t>≥100有效保障</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资金的使用效率</w:t>
            </w:r>
          </w:p>
        </w:tc>
        <w:tc>
          <w:tcPr>
            <w:tcW w:w="2835" w:type="dxa"/>
            <w:vAlign w:val="center"/>
          </w:tcPr>
          <w:p>
            <w:pPr>
              <w:pStyle w:val="10"/>
            </w:pPr>
            <w:r>
              <w:t>确保养老金按时足额发放，防范基金奉献，确保参保人员权益。</w:t>
            </w:r>
          </w:p>
        </w:tc>
        <w:tc>
          <w:tcPr>
            <w:tcW w:w="2551" w:type="dxa"/>
            <w:vAlign w:val="center"/>
          </w:tcPr>
          <w:p>
            <w:pPr>
              <w:pStyle w:val="10"/>
            </w:pPr>
            <w:r>
              <w:t>≥100有效保障</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≥100有效保障</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确保养老金按时发放</w:t>
            </w:r>
          </w:p>
        </w:tc>
        <w:tc>
          <w:tcPr>
            <w:tcW w:w="2835" w:type="dxa"/>
            <w:vAlign w:val="center"/>
          </w:tcPr>
          <w:p>
            <w:pPr>
              <w:pStyle w:val="10"/>
            </w:pPr>
            <w:r>
              <w:t>确保退休人员生活基本保障</w:t>
            </w:r>
          </w:p>
        </w:tc>
        <w:tc>
          <w:tcPr>
            <w:tcW w:w="2551" w:type="dxa"/>
            <w:vAlign w:val="center"/>
          </w:tcPr>
          <w:p>
            <w:pPr>
              <w:pStyle w:val="10"/>
            </w:pPr>
            <w:r>
              <w:t>≥3700人</w:t>
            </w:r>
          </w:p>
        </w:tc>
        <w:tc>
          <w:tcPr>
            <w:tcW w:w="2268" w:type="dxa"/>
            <w:vAlign w:val="center"/>
          </w:tcPr>
          <w:p>
            <w:pPr>
              <w:pStyle w:val="10"/>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区级待遇人员满意度</w:t>
            </w:r>
          </w:p>
        </w:tc>
        <w:tc>
          <w:tcPr>
            <w:tcW w:w="2551" w:type="dxa"/>
            <w:vAlign w:val="center"/>
          </w:tcPr>
          <w:p>
            <w:pPr>
              <w:pStyle w:val="10"/>
            </w:pPr>
            <w:r>
              <w:t>≥95%</w:t>
            </w:r>
          </w:p>
        </w:tc>
        <w:tc>
          <w:tcPr>
            <w:tcW w:w="2268" w:type="dxa"/>
            <w:vAlign w:val="center"/>
          </w:tcPr>
          <w:p>
            <w:pPr>
              <w:pStyle w:val="10"/>
            </w:pPr>
            <w:r>
              <w:t>秦政字【2017】35号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26、融媒体中心（网信办）建设及运维经费绩效目标表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1.建设北戴河新区宣传队伍，持续开展政务讲解活动，增强宣传主动性。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刊发新区信息</w:t>
            </w:r>
          </w:p>
        </w:tc>
        <w:tc>
          <w:tcPr>
            <w:tcW w:w="2835" w:type="dxa"/>
            <w:vAlign w:val="center"/>
          </w:tcPr>
          <w:p>
            <w:pPr>
              <w:pStyle w:val="10"/>
            </w:pPr>
            <w:r>
              <w:t>刊登新区信息专栏</w:t>
            </w:r>
          </w:p>
        </w:tc>
        <w:tc>
          <w:tcPr>
            <w:tcW w:w="2551" w:type="dxa"/>
            <w:vAlign w:val="center"/>
          </w:tcPr>
          <w:p>
            <w:pPr>
              <w:pStyle w:val="10"/>
            </w:pPr>
            <w:r>
              <w:t>≥7篇</w:t>
            </w:r>
          </w:p>
        </w:tc>
        <w:tc>
          <w:tcPr>
            <w:tcW w:w="2268" w:type="dxa"/>
            <w:vAlign w:val="center"/>
          </w:tcPr>
          <w:p>
            <w:pPr>
              <w:pStyle w:val="10"/>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项目成本不超预算</w:t>
            </w:r>
          </w:p>
        </w:tc>
        <w:tc>
          <w:tcPr>
            <w:tcW w:w="2551" w:type="dxa"/>
            <w:vAlign w:val="center"/>
          </w:tcPr>
          <w:p>
            <w:pPr>
              <w:pStyle w:val="10"/>
            </w:pPr>
            <w:r>
              <w:t>≤140万元</w:t>
            </w:r>
          </w:p>
        </w:tc>
        <w:tc>
          <w:tcPr>
            <w:tcW w:w="2268" w:type="dxa"/>
            <w:vAlign w:val="center"/>
          </w:tcPr>
          <w:p>
            <w:pPr>
              <w:pStyle w:val="10"/>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完成及时性</w:t>
            </w:r>
          </w:p>
        </w:tc>
        <w:tc>
          <w:tcPr>
            <w:tcW w:w="2835" w:type="dxa"/>
            <w:vAlign w:val="center"/>
          </w:tcPr>
          <w:p>
            <w:pPr>
              <w:pStyle w:val="10"/>
            </w:pPr>
            <w:r>
              <w:t>按计划完成相关工作</w:t>
            </w:r>
          </w:p>
        </w:tc>
        <w:tc>
          <w:tcPr>
            <w:tcW w:w="2551" w:type="dxa"/>
            <w:vAlign w:val="center"/>
          </w:tcPr>
          <w:p>
            <w:pPr>
              <w:pStyle w:val="10"/>
            </w:pPr>
            <w:r>
              <w:t>≥95%</w:t>
            </w:r>
          </w:p>
        </w:tc>
        <w:tc>
          <w:tcPr>
            <w:tcW w:w="2268" w:type="dxa"/>
            <w:vAlign w:val="center"/>
          </w:tcPr>
          <w:p>
            <w:pPr>
              <w:pStyle w:val="10"/>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融媒体中心建设验收合格率</w:t>
            </w:r>
          </w:p>
        </w:tc>
        <w:tc>
          <w:tcPr>
            <w:tcW w:w="2835" w:type="dxa"/>
            <w:vAlign w:val="center"/>
          </w:tcPr>
          <w:p>
            <w:pPr>
              <w:pStyle w:val="10"/>
            </w:pPr>
            <w:r>
              <w:t>验收工作质量情况</w:t>
            </w:r>
          </w:p>
        </w:tc>
        <w:tc>
          <w:tcPr>
            <w:tcW w:w="2551" w:type="dxa"/>
            <w:vAlign w:val="center"/>
          </w:tcPr>
          <w:p>
            <w:pPr>
              <w:pStyle w:val="10"/>
            </w:pPr>
            <w:r>
              <w:t>≥95%</w:t>
            </w:r>
          </w:p>
        </w:tc>
        <w:tc>
          <w:tcPr>
            <w:tcW w:w="2268" w:type="dxa"/>
            <w:vAlign w:val="center"/>
          </w:tcPr>
          <w:p>
            <w:pPr>
              <w:pStyle w:val="10"/>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服务群众、引导群众</w:t>
            </w:r>
          </w:p>
        </w:tc>
        <w:tc>
          <w:tcPr>
            <w:tcW w:w="2835" w:type="dxa"/>
            <w:vAlign w:val="center"/>
          </w:tcPr>
          <w:p>
            <w:pPr>
              <w:pStyle w:val="10"/>
            </w:pPr>
            <w:r>
              <w:t>打造新区主流媒体舆论阵地，不断提高区媒体的传播力、影响力、引导力、公信</w:t>
            </w:r>
          </w:p>
        </w:tc>
        <w:tc>
          <w:tcPr>
            <w:tcW w:w="2551" w:type="dxa"/>
            <w:vAlign w:val="center"/>
          </w:tcPr>
          <w:p>
            <w:pPr>
              <w:pStyle w:val="10"/>
            </w:pPr>
            <w:r>
              <w:t>≥95%</w:t>
            </w:r>
          </w:p>
        </w:tc>
        <w:tc>
          <w:tcPr>
            <w:tcW w:w="2268" w:type="dxa"/>
            <w:vAlign w:val="center"/>
          </w:tcPr>
          <w:p>
            <w:pPr>
              <w:pStyle w:val="10"/>
            </w:pPr>
            <w:r>
              <w:t>中共秦皇岛北戴河新区工委宣传部关于我区融媒体中心建设的报告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≥95%</w:t>
            </w:r>
          </w:p>
        </w:tc>
        <w:tc>
          <w:tcPr>
            <w:tcW w:w="2268" w:type="dxa"/>
            <w:vAlign w:val="center"/>
          </w:tcPr>
          <w:p>
            <w:pPr>
              <w:pStyle w:val="10"/>
            </w:pPr>
            <w:r>
              <w:t>区域影响力有所提升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w:t>
            </w:r>
          </w:p>
        </w:tc>
        <w:tc>
          <w:tcPr>
            <w:tcW w:w="2268"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服务对象对系统的满意程度</w:t>
            </w:r>
          </w:p>
        </w:tc>
        <w:tc>
          <w:tcPr>
            <w:tcW w:w="2835" w:type="dxa"/>
            <w:vAlign w:val="center"/>
          </w:tcPr>
          <w:p>
            <w:pPr>
              <w:pStyle w:val="10"/>
            </w:pPr>
            <w:r>
              <w:t>新媒体运营效果达到满意</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27、退休中人职业年金记实资金绩效目标表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6.完成省里要求完成的退休中人虚账记实工作，对已经计算退休中人及时虚账记实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记实人员</w:t>
            </w:r>
          </w:p>
        </w:tc>
        <w:tc>
          <w:tcPr>
            <w:tcW w:w="2835" w:type="dxa"/>
            <w:vAlign w:val="center"/>
          </w:tcPr>
          <w:p>
            <w:pPr>
              <w:pStyle w:val="10"/>
            </w:pPr>
            <w:r>
              <w:t>对符合条件的人员进行虚账记实</w:t>
            </w:r>
          </w:p>
        </w:tc>
        <w:tc>
          <w:tcPr>
            <w:tcW w:w="2551" w:type="dxa"/>
            <w:vAlign w:val="center"/>
          </w:tcPr>
          <w:p>
            <w:pPr>
              <w:pStyle w:val="10"/>
            </w:pPr>
            <w:r>
              <w:t>≥24人</w:t>
            </w:r>
          </w:p>
        </w:tc>
        <w:tc>
          <w:tcPr>
            <w:tcW w:w="2268" w:type="dxa"/>
            <w:vAlign w:val="center"/>
          </w:tcPr>
          <w:p>
            <w:pPr>
              <w:pStyle w:val="10"/>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记实金额</w:t>
            </w:r>
          </w:p>
        </w:tc>
        <w:tc>
          <w:tcPr>
            <w:tcW w:w="2835" w:type="dxa"/>
            <w:vAlign w:val="center"/>
          </w:tcPr>
          <w:p>
            <w:pPr>
              <w:pStyle w:val="10"/>
            </w:pPr>
            <w:r>
              <w:t>对符合条件的人员记实金额</w:t>
            </w:r>
          </w:p>
        </w:tc>
        <w:tc>
          <w:tcPr>
            <w:tcW w:w="2551" w:type="dxa"/>
            <w:vAlign w:val="center"/>
          </w:tcPr>
          <w:p>
            <w:pPr>
              <w:pStyle w:val="10"/>
            </w:pPr>
            <w:r>
              <w:t>≥280万元</w:t>
            </w:r>
          </w:p>
        </w:tc>
        <w:tc>
          <w:tcPr>
            <w:tcW w:w="2268" w:type="dxa"/>
            <w:vAlign w:val="center"/>
          </w:tcPr>
          <w:p>
            <w:pPr>
              <w:pStyle w:val="10"/>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记实完成率</w:t>
            </w:r>
          </w:p>
        </w:tc>
        <w:tc>
          <w:tcPr>
            <w:tcW w:w="2835" w:type="dxa"/>
            <w:vAlign w:val="center"/>
          </w:tcPr>
          <w:p>
            <w:pPr>
              <w:pStyle w:val="10"/>
            </w:pPr>
            <w:r>
              <w:t>成功记实人数与符合条件人员记实金额比</w:t>
            </w:r>
          </w:p>
        </w:tc>
        <w:tc>
          <w:tcPr>
            <w:tcW w:w="2551" w:type="dxa"/>
            <w:vAlign w:val="center"/>
          </w:tcPr>
          <w:p>
            <w:pPr>
              <w:pStyle w:val="10"/>
            </w:pPr>
            <w:r>
              <w:t>≥80%</w:t>
            </w:r>
          </w:p>
        </w:tc>
        <w:tc>
          <w:tcPr>
            <w:tcW w:w="2268" w:type="dxa"/>
            <w:vAlign w:val="center"/>
          </w:tcPr>
          <w:p>
            <w:pPr>
              <w:pStyle w:val="10"/>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记实及时性</w:t>
            </w:r>
          </w:p>
        </w:tc>
        <w:tc>
          <w:tcPr>
            <w:tcW w:w="2835" w:type="dxa"/>
            <w:vAlign w:val="center"/>
          </w:tcPr>
          <w:p>
            <w:pPr>
              <w:pStyle w:val="10"/>
            </w:pPr>
            <w:r>
              <w:t>及时完成工作</w:t>
            </w:r>
          </w:p>
        </w:tc>
        <w:tc>
          <w:tcPr>
            <w:tcW w:w="2551" w:type="dxa"/>
            <w:vAlign w:val="center"/>
          </w:tcPr>
          <w:p>
            <w:pPr>
              <w:pStyle w:val="10"/>
            </w:pPr>
            <w:r>
              <w:t>有效保障</w:t>
            </w:r>
          </w:p>
        </w:tc>
        <w:tc>
          <w:tcPr>
            <w:tcW w:w="2268" w:type="dxa"/>
            <w:vAlign w:val="center"/>
          </w:tcPr>
          <w:p>
            <w:pPr>
              <w:pStyle w:val="10"/>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促进新区人员薪酬待遇落实</w:t>
            </w:r>
          </w:p>
        </w:tc>
        <w:tc>
          <w:tcPr>
            <w:tcW w:w="2835" w:type="dxa"/>
            <w:vAlign w:val="center"/>
          </w:tcPr>
          <w:p>
            <w:pPr>
              <w:pStyle w:val="10"/>
            </w:pPr>
            <w:r>
              <w:t>通过职业年金虚账记实工作，提高新区机关事业单位工作人员福利</w:t>
            </w:r>
          </w:p>
        </w:tc>
        <w:tc>
          <w:tcPr>
            <w:tcW w:w="2551" w:type="dxa"/>
            <w:vAlign w:val="center"/>
          </w:tcPr>
          <w:p>
            <w:pPr>
              <w:pStyle w:val="10"/>
            </w:pPr>
            <w:r>
              <w:t>有效保障</w:t>
            </w:r>
          </w:p>
        </w:tc>
        <w:tc>
          <w:tcPr>
            <w:tcW w:w="2268" w:type="dxa"/>
            <w:vAlign w:val="center"/>
          </w:tcPr>
          <w:p>
            <w:pPr>
              <w:pStyle w:val="10"/>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维持新区稳定</w:t>
            </w:r>
          </w:p>
        </w:tc>
        <w:tc>
          <w:tcPr>
            <w:tcW w:w="2835" w:type="dxa"/>
            <w:vAlign w:val="center"/>
          </w:tcPr>
          <w:p>
            <w:pPr>
              <w:pStyle w:val="10"/>
            </w:pPr>
            <w:r>
              <w:t>保障退休中人情绪稳定</w:t>
            </w:r>
          </w:p>
        </w:tc>
        <w:tc>
          <w:tcPr>
            <w:tcW w:w="2551" w:type="dxa"/>
            <w:vAlign w:val="center"/>
          </w:tcPr>
          <w:p>
            <w:pPr>
              <w:pStyle w:val="10"/>
            </w:pPr>
            <w:r>
              <w:t>有效保障</w:t>
            </w:r>
          </w:p>
        </w:tc>
        <w:tc>
          <w:tcPr>
            <w:tcW w:w="2268" w:type="dxa"/>
            <w:vAlign w:val="center"/>
          </w:tcPr>
          <w:p>
            <w:pPr>
              <w:pStyle w:val="10"/>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w:t>
            </w:r>
          </w:p>
        </w:tc>
        <w:tc>
          <w:tcPr>
            <w:tcW w:w="2835" w:type="dxa"/>
            <w:vAlign w:val="center"/>
          </w:tcPr>
          <w:p>
            <w:pPr>
              <w:pStyle w:val="10"/>
            </w:pPr>
            <w:r>
              <w:t>生态效益</w:t>
            </w:r>
          </w:p>
        </w:tc>
        <w:tc>
          <w:tcPr>
            <w:tcW w:w="2551" w:type="dxa"/>
            <w:vAlign w:val="center"/>
          </w:tcPr>
          <w:p>
            <w:pPr>
              <w:pStyle w:val="10"/>
            </w:pPr>
            <w:r>
              <w:t>有效保障</w:t>
            </w:r>
          </w:p>
        </w:tc>
        <w:tc>
          <w:tcPr>
            <w:tcW w:w="2268" w:type="dxa"/>
            <w:vAlign w:val="center"/>
          </w:tcPr>
          <w:p>
            <w:pPr>
              <w:pStyle w:val="10"/>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提高新区形象</w:t>
            </w:r>
          </w:p>
        </w:tc>
        <w:tc>
          <w:tcPr>
            <w:tcW w:w="2835" w:type="dxa"/>
            <w:vAlign w:val="center"/>
          </w:tcPr>
          <w:p>
            <w:pPr>
              <w:pStyle w:val="10"/>
            </w:pPr>
            <w:r>
              <w:t>提高新区形象</w:t>
            </w:r>
          </w:p>
        </w:tc>
        <w:tc>
          <w:tcPr>
            <w:tcW w:w="2551" w:type="dxa"/>
            <w:vAlign w:val="center"/>
          </w:tcPr>
          <w:p>
            <w:pPr>
              <w:pStyle w:val="10"/>
            </w:pPr>
            <w:r>
              <w:t>有效保障</w:t>
            </w:r>
          </w:p>
        </w:tc>
        <w:tc>
          <w:tcPr>
            <w:tcW w:w="2268" w:type="dxa"/>
            <w:vAlign w:val="center"/>
          </w:tcPr>
          <w:p>
            <w:pPr>
              <w:pStyle w:val="10"/>
            </w:pPr>
            <w:r>
              <w:t>省事新办法计发工作推进进度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机关事业单位满意度</w:t>
            </w:r>
          </w:p>
        </w:tc>
        <w:tc>
          <w:tcPr>
            <w:tcW w:w="2835" w:type="dxa"/>
            <w:vAlign w:val="center"/>
          </w:tcPr>
          <w:p>
            <w:pPr>
              <w:pStyle w:val="10"/>
            </w:pPr>
            <w:r>
              <w:t>机关事业单位对此项工作的满意度</w:t>
            </w:r>
          </w:p>
        </w:tc>
        <w:tc>
          <w:tcPr>
            <w:tcW w:w="2551" w:type="dxa"/>
            <w:vAlign w:val="center"/>
          </w:tcPr>
          <w:p>
            <w:pPr>
              <w:pStyle w:val="10"/>
            </w:pPr>
            <w:r>
              <w:t>≥90%</w:t>
            </w:r>
          </w:p>
        </w:tc>
        <w:tc>
          <w:tcPr>
            <w:tcW w:w="2268" w:type="dxa"/>
            <w:vAlign w:val="center"/>
          </w:tcPr>
          <w:p>
            <w:pPr>
              <w:pStyle w:val="10"/>
            </w:pPr>
            <w:r>
              <w:t>省事新办法计发工作推进进度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28、乡村公益岗位补贴资金绩效目标表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6.为夯实乡村振兴基础帮助防贫监测户增加收入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活动受益人次（次）</w:t>
            </w:r>
          </w:p>
        </w:tc>
        <w:tc>
          <w:tcPr>
            <w:tcW w:w="2835" w:type="dxa"/>
            <w:vAlign w:val="center"/>
          </w:tcPr>
          <w:p>
            <w:pPr>
              <w:pStyle w:val="10"/>
            </w:pPr>
            <w:r>
              <w:t>活动受益人次（次）</w:t>
            </w:r>
          </w:p>
        </w:tc>
        <w:tc>
          <w:tcPr>
            <w:tcW w:w="2551" w:type="dxa"/>
            <w:vAlign w:val="center"/>
          </w:tcPr>
          <w:p>
            <w:pPr>
              <w:pStyle w:val="10"/>
            </w:pPr>
            <w:r>
              <w:t>≤8人</w:t>
            </w:r>
          </w:p>
        </w:tc>
        <w:tc>
          <w:tcPr>
            <w:tcW w:w="2268" w:type="dxa"/>
            <w:vAlign w:val="center"/>
          </w:tcPr>
          <w:p>
            <w:pPr>
              <w:pStyle w:val="10"/>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按期足额</w:t>
            </w:r>
          </w:p>
        </w:tc>
        <w:tc>
          <w:tcPr>
            <w:tcW w:w="2835" w:type="dxa"/>
            <w:vAlign w:val="center"/>
          </w:tcPr>
          <w:p>
            <w:pPr>
              <w:pStyle w:val="10"/>
            </w:pPr>
            <w:r>
              <w:t>按期足额</w:t>
            </w:r>
          </w:p>
        </w:tc>
        <w:tc>
          <w:tcPr>
            <w:tcW w:w="2551" w:type="dxa"/>
            <w:vAlign w:val="center"/>
          </w:tcPr>
          <w:p>
            <w:pPr>
              <w:pStyle w:val="10"/>
            </w:pPr>
            <w:r>
              <w:t>600元</w:t>
            </w:r>
          </w:p>
        </w:tc>
        <w:tc>
          <w:tcPr>
            <w:tcW w:w="2268" w:type="dxa"/>
            <w:vAlign w:val="center"/>
          </w:tcPr>
          <w:p>
            <w:pPr>
              <w:pStyle w:val="10"/>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受理时间</w:t>
            </w:r>
          </w:p>
        </w:tc>
        <w:tc>
          <w:tcPr>
            <w:tcW w:w="2835" w:type="dxa"/>
            <w:vAlign w:val="center"/>
          </w:tcPr>
          <w:p>
            <w:pPr>
              <w:pStyle w:val="10"/>
            </w:pPr>
            <w:r>
              <w:t>受理时间</w:t>
            </w:r>
          </w:p>
        </w:tc>
        <w:tc>
          <w:tcPr>
            <w:tcW w:w="2551" w:type="dxa"/>
            <w:vAlign w:val="center"/>
          </w:tcPr>
          <w:p>
            <w:pPr>
              <w:pStyle w:val="10"/>
            </w:pPr>
            <w:r>
              <w:t>≤7天</w:t>
            </w:r>
          </w:p>
        </w:tc>
        <w:tc>
          <w:tcPr>
            <w:tcW w:w="2268" w:type="dxa"/>
            <w:vAlign w:val="center"/>
          </w:tcPr>
          <w:p>
            <w:pPr>
              <w:pStyle w:val="10"/>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完成工作所需资金</w:t>
            </w:r>
          </w:p>
        </w:tc>
        <w:tc>
          <w:tcPr>
            <w:tcW w:w="2835" w:type="dxa"/>
            <w:vAlign w:val="center"/>
          </w:tcPr>
          <w:p>
            <w:pPr>
              <w:pStyle w:val="10"/>
            </w:pPr>
            <w:r>
              <w:t>完成工作所需资金</w:t>
            </w:r>
          </w:p>
        </w:tc>
        <w:tc>
          <w:tcPr>
            <w:tcW w:w="2551" w:type="dxa"/>
            <w:vAlign w:val="center"/>
          </w:tcPr>
          <w:p>
            <w:pPr>
              <w:pStyle w:val="10"/>
            </w:pPr>
            <w:r>
              <w:t>≤6万元</w:t>
            </w:r>
          </w:p>
        </w:tc>
        <w:tc>
          <w:tcPr>
            <w:tcW w:w="2268" w:type="dxa"/>
            <w:vAlign w:val="center"/>
          </w:tcPr>
          <w:p>
            <w:pPr>
              <w:pStyle w:val="10"/>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促进就业创业</w:t>
            </w:r>
          </w:p>
        </w:tc>
        <w:tc>
          <w:tcPr>
            <w:tcW w:w="2835" w:type="dxa"/>
            <w:vAlign w:val="center"/>
          </w:tcPr>
          <w:p>
            <w:pPr>
              <w:pStyle w:val="10"/>
            </w:pPr>
            <w:r>
              <w:t>促进区域经济社会发展情况</w:t>
            </w:r>
          </w:p>
        </w:tc>
        <w:tc>
          <w:tcPr>
            <w:tcW w:w="2551" w:type="dxa"/>
            <w:vAlign w:val="center"/>
          </w:tcPr>
          <w:p>
            <w:pPr>
              <w:pStyle w:val="10"/>
            </w:pPr>
            <w:r>
              <w:t>≤8人</w:t>
            </w:r>
          </w:p>
        </w:tc>
        <w:tc>
          <w:tcPr>
            <w:tcW w:w="2268" w:type="dxa"/>
            <w:vAlign w:val="center"/>
          </w:tcPr>
          <w:p>
            <w:pPr>
              <w:pStyle w:val="10"/>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生态环境质量改善</w:t>
            </w:r>
          </w:p>
        </w:tc>
        <w:tc>
          <w:tcPr>
            <w:tcW w:w="2835" w:type="dxa"/>
            <w:vAlign w:val="center"/>
          </w:tcPr>
          <w:p>
            <w:pPr>
              <w:pStyle w:val="10"/>
            </w:pPr>
            <w:r>
              <w:t>生态环境质量改善</w:t>
            </w:r>
          </w:p>
        </w:tc>
        <w:tc>
          <w:tcPr>
            <w:tcW w:w="2551" w:type="dxa"/>
            <w:vAlign w:val="center"/>
          </w:tcPr>
          <w:p>
            <w:pPr>
              <w:pStyle w:val="10"/>
            </w:pPr>
            <w:r>
              <w:t>1环境</w:t>
            </w:r>
          </w:p>
        </w:tc>
        <w:tc>
          <w:tcPr>
            <w:tcW w:w="2268" w:type="dxa"/>
            <w:vAlign w:val="center"/>
          </w:tcPr>
          <w:p>
            <w:pPr>
              <w:pStyle w:val="10"/>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项目带动就业能力</w:t>
            </w:r>
          </w:p>
        </w:tc>
        <w:tc>
          <w:tcPr>
            <w:tcW w:w="2835" w:type="dxa"/>
            <w:vAlign w:val="center"/>
          </w:tcPr>
          <w:p>
            <w:pPr>
              <w:pStyle w:val="10"/>
            </w:pPr>
            <w:r>
              <w:t>项目带动就业能力</w:t>
            </w:r>
          </w:p>
        </w:tc>
        <w:tc>
          <w:tcPr>
            <w:tcW w:w="2551" w:type="dxa"/>
            <w:vAlign w:val="center"/>
          </w:tcPr>
          <w:p>
            <w:pPr>
              <w:pStyle w:val="10"/>
            </w:pPr>
            <w:r>
              <w:t>≤8人</w:t>
            </w:r>
          </w:p>
        </w:tc>
        <w:tc>
          <w:tcPr>
            <w:tcW w:w="2268" w:type="dxa"/>
            <w:vAlign w:val="center"/>
          </w:tcPr>
          <w:p>
            <w:pPr>
              <w:pStyle w:val="10"/>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增加就业</w:t>
            </w:r>
          </w:p>
        </w:tc>
        <w:tc>
          <w:tcPr>
            <w:tcW w:w="2835" w:type="dxa"/>
            <w:vAlign w:val="center"/>
          </w:tcPr>
          <w:p>
            <w:pPr>
              <w:pStyle w:val="10"/>
            </w:pPr>
            <w:r>
              <w:t>促进就业创业</w:t>
            </w:r>
          </w:p>
        </w:tc>
        <w:tc>
          <w:tcPr>
            <w:tcW w:w="2551" w:type="dxa"/>
            <w:vAlign w:val="center"/>
          </w:tcPr>
          <w:p>
            <w:pPr>
              <w:pStyle w:val="10"/>
            </w:pPr>
            <w:r>
              <w:t>有效促进</w:t>
            </w:r>
          </w:p>
        </w:tc>
        <w:tc>
          <w:tcPr>
            <w:tcW w:w="2268" w:type="dxa"/>
            <w:vAlign w:val="center"/>
          </w:tcPr>
          <w:p>
            <w:pPr>
              <w:pStyle w:val="10"/>
            </w:pPr>
            <w:r>
              <w:t>秦皇岛北戴河新区党群工作部 关于印发《北戴河新区乡村公益性岗位设立及管理办法》的通知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≥90%</w:t>
            </w:r>
          </w:p>
        </w:tc>
        <w:tc>
          <w:tcPr>
            <w:tcW w:w="2268" w:type="dxa"/>
            <w:vAlign w:val="center"/>
          </w:tcPr>
          <w:p>
            <w:pPr>
              <w:pStyle w:val="10"/>
            </w:pPr>
            <w:r>
              <w:t>秦皇岛北戴河新区党群工作部 关于印发《北戴河新区乡村公益性岗位设立及管理办法》的通知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29、新区绩效考核管理办法咨询服务费绩效目标表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6.形成新区绩效考核评价办法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任务目标完成情况</w:t>
            </w:r>
          </w:p>
        </w:tc>
        <w:tc>
          <w:tcPr>
            <w:tcW w:w="2835" w:type="dxa"/>
            <w:vAlign w:val="center"/>
          </w:tcPr>
          <w:p>
            <w:pPr>
              <w:pStyle w:val="10"/>
            </w:pPr>
            <w:r>
              <w:t>完成既定目标</w:t>
            </w:r>
          </w:p>
        </w:tc>
        <w:tc>
          <w:tcPr>
            <w:tcW w:w="2551" w:type="dxa"/>
            <w:vAlign w:val="center"/>
          </w:tcPr>
          <w:p>
            <w:pPr>
              <w:pStyle w:val="10"/>
            </w:pPr>
            <w:r>
              <w:t>≥100百分比</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成果得到领导认可</w:t>
            </w:r>
          </w:p>
        </w:tc>
        <w:tc>
          <w:tcPr>
            <w:tcW w:w="2835" w:type="dxa"/>
            <w:vAlign w:val="center"/>
          </w:tcPr>
          <w:p>
            <w:pPr>
              <w:pStyle w:val="10"/>
            </w:pPr>
            <w:r>
              <w:t>成果得到工管委领导认可</w:t>
            </w:r>
          </w:p>
        </w:tc>
        <w:tc>
          <w:tcPr>
            <w:tcW w:w="2551" w:type="dxa"/>
            <w:vAlign w:val="center"/>
          </w:tcPr>
          <w:p>
            <w:pPr>
              <w:pStyle w:val="10"/>
            </w:pPr>
            <w:r>
              <w:t>100百分比</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在时限内完成</w:t>
            </w:r>
          </w:p>
        </w:tc>
        <w:tc>
          <w:tcPr>
            <w:tcW w:w="2835" w:type="dxa"/>
            <w:vAlign w:val="center"/>
          </w:tcPr>
          <w:p>
            <w:pPr>
              <w:pStyle w:val="10"/>
            </w:pPr>
            <w:r>
              <w:t>在时限分内完成</w:t>
            </w:r>
          </w:p>
        </w:tc>
        <w:tc>
          <w:tcPr>
            <w:tcW w:w="2551" w:type="dxa"/>
            <w:vAlign w:val="center"/>
          </w:tcPr>
          <w:p>
            <w:pPr>
              <w:pStyle w:val="10"/>
            </w:pPr>
            <w:r>
              <w:t>100及时率</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不得超额支付</w:t>
            </w:r>
          </w:p>
        </w:tc>
        <w:tc>
          <w:tcPr>
            <w:tcW w:w="2835" w:type="dxa"/>
            <w:vAlign w:val="center"/>
          </w:tcPr>
          <w:p>
            <w:pPr>
              <w:pStyle w:val="10"/>
            </w:pPr>
            <w:r>
              <w:t>不得超额支付</w:t>
            </w:r>
          </w:p>
        </w:tc>
        <w:tc>
          <w:tcPr>
            <w:tcW w:w="2551" w:type="dxa"/>
            <w:vAlign w:val="center"/>
          </w:tcPr>
          <w:p>
            <w:pPr>
              <w:pStyle w:val="10"/>
            </w:pPr>
            <w:r>
              <w:t>≤25万元</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≤25万元</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成果转化率</w:t>
            </w:r>
          </w:p>
        </w:tc>
        <w:tc>
          <w:tcPr>
            <w:tcW w:w="2835" w:type="dxa"/>
            <w:vAlign w:val="center"/>
          </w:tcPr>
          <w:p>
            <w:pPr>
              <w:pStyle w:val="10"/>
            </w:pPr>
            <w:r>
              <w:t>成果转化率</w:t>
            </w:r>
          </w:p>
        </w:tc>
        <w:tc>
          <w:tcPr>
            <w:tcW w:w="2551" w:type="dxa"/>
            <w:vAlign w:val="center"/>
          </w:tcPr>
          <w:p>
            <w:pPr>
              <w:pStyle w:val="10"/>
            </w:pPr>
            <w:r>
              <w:t>≥80百分比</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≥95百分比</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项目发挥作用情况</w:t>
            </w:r>
          </w:p>
        </w:tc>
        <w:tc>
          <w:tcPr>
            <w:tcW w:w="2835" w:type="dxa"/>
            <w:vAlign w:val="center"/>
          </w:tcPr>
          <w:p>
            <w:pPr>
              <w:pStyle w:val="10"/>
            </w:pPr>
            <w:r>
              <w:t>项目发挥作用情况</w:t>
            </w:r>
          </w:p>
        </w:tc>
        <w:tc>
          <w:tcPr>
            <w:tcW w:w="2551" w:type="dxa"/>
            <w:vAlign w:val="center"/>
          </w:tcPr>
          <w:p>
            <w:pPr>
              <w:pStyle w:val="10"/>
            </w:pPr>
            <w:r>
              <w:t>成果的实用性和可操作性</w:t>
            </w:r>
          </w:p>
        </w:tc>
        <w:tc>
          <w:tcPr>
            <w:tcW w:w="2268" w:type="dxa"/>
            <w:vAlign w:val="center"/>
          </w:tcPr>
          <w:p>
            <w:pPr>
              <w:pStyle w:val="10"/>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被考核人员满意度</w:t>
            </w:r>
          </w:p>
        </w:tc>
        <w:tc>
          <w:tcPr>
            <w:tcW w:w="2551" w:type="dxa"/>
            <w:vAlign w:val="center"/>
          </w:tcPr>
          <w:p>
            <w:pPr>
              <w:pStyle w:val="10"/>
            </w:pPr>
            <w:r>
              <w:t>≥90百分比</w:t>
            </w:r>
          </w:p>
        </w:tc>
        <w:tc>
          <w:tcPr>
            <w:tcW w:w="2268" w:type="dxa"/>
            <w:vAlign w:val="center"/>
          </w:tcPr>
          <w:p>
            <w:pPr>
              <w:pStyle w:val="10"/>
            </w:pPr>
            <w:r>
              <w:t>《秦皇岛北戴河新区党群工作部北戴河新区干部人事制度改革项目服务合同》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2023年，秦皇岛北戴河新区党群工作部本级安排政府采购预算61.42万元。具体内容见下表。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0"/>
        <w:gridCol w:w="917"/>
        <w:gridCol w:w="855"/>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203001秦皇岛北戴河新区党群工作部本级</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17" w:type="dxa"/>
            <w:gridSpan w:val="2"/>
            <w:vAlign w:val="center"/>
          </w:tcPr>
          <w:p>
            <w:pPr>
              <w:pStyle w:val="8"/>
            </w:pPr>
            <w:r>
              <w:t>政府采购项目来源</w:t>
            </w:r>
          </w:p>
        </w:tc>
        <w:tc>
          <w:tcPr>
            <w:tcW w:w="855"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00" w:type="dxa"/>
            <w:vAlign w:val="center"/>
          </w:tcPr>
          <w:p>
            <w:pPr>
              <w:pStyle w:val="8"/>
            </w:pPr>
            <w:r>
              <w:t>项目名称</w:t>
            </w:r>
          </w:p>
        </w:tc>
        <w:tc>
          <w:tcPr>
            <w:tcW w:w="917" w:type="dxa"/>
            <w:vAlign w:val="center"/>
          </w:tcPr>
          <w:p>
            <w:pPr>
              <w:pStyle w:val="8"/>
            </w:pPr>
            <w:r>
              <w:t>预算    资金</w:t>
            </w:r>
          </w:p>
        </w:tc>
        <w:tc>
          <w:tcPr>
            <w:tcW w:w="855"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00" w:type="dxa"/>
            <w:vAlign w:val="center"/>
          </w:tcPr>
          <w:p>
            <w:pPr>
              <w:pStyle w:val="12"/>
            </w:pPr>
            <w:r>
              <w:t>合  计</w:t>
            </w:r>
          </w:p>
        </w:tc>
        <w:tc>
          <w:tcPr>
            <w:tcW w:w="917" w:type="dxa"/>
            <w:vAlign w:val="center"/>
          </w:tcPr>
          <w:p>
            <w:pPr>
              <w:pStyle w:val="13"/>
            </w:pPr>
          </w:p>
        </w:tc>
        <w:tc>
          <w:tcPr>
            <w:tcW w:w="855"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61.42</w:t>
            </w:r>
          </w:p>
        </w:tc>
        <w:tc>
          <w:tcPr>
            <w:tcW w:w="924" w:type="dxa"/>
            <w:vAlign w:val="center"/>
          </w:tcPr>
          <w:p>
            <w:pPr>
              <w:pStyle w:val="13"/>
            </w:pPr>
            <w:r>
              <w:t>61.42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00" w:type="dxa"/>
            <w:vAlign w:val="center"/>
          </w:tcPr>
          <w:p>
            <w:pPr>
              <w:pStyle w:val="12"/>
            </w:pPr>
            <w:r>
              <w:t>秦皇岛北戴河新区党群工作部本级小计</w:t>
            </w:r>
          </w:p>
        </w:tc>
        <w:tc>
          <w:tcPr>
            <w:tcW w:w="917" w:type="dxa"/>
            <w:vAlign w:val="center"/>
          </w:tcPr>
          <w:p>
            <w:pPr>
              <w:pStyle w:val="13"/>
            </w:pPr>
          </w:p>
        </w:tc>
        <w:tc>
          <w:tcPr>
            <w:tcW w:w="855"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61.42</w:t>
            </w:r>
          </w:p>
        </w:tc>
        <w:tc>
          <w:tcPr>
            <w:tcW w:w="924" w:type="dxa"/>
            <w:vAlign w:val="center"/>
          </w:tcPr>
          <w:p>
            <w:pPr>
              <w:pStyle w:val="13"/>
            </w:pPr>
            <w:r>
              <w:t>61.42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00" w:type="dxa"/>
            <w:vAlign w:val="center"/>
          </w:tcPr>
          <w:p>
            <w:pPr>
              <w:pStyle w:val="10"/>
            </w:pPr>
            <w:r>
              <w:t>2023年公用经费项目（三保）</w:t>
            </w:r>
          </w:p>
        </w:tc>
        <w:tc>
          <w:tcPr>
            <w:tcW w:w="917" w:type="dxa"/>
            <w:vAlign w:val="center"/>
          </w:tcPr>
          <w:p>
            <w:pPr>
              <w:pStyle w:val="11"/>
            </w:pPr>
            <w:r>
              <w:t>88.04</w:t>
            </w:r>
          </w:p>
        </w:tc>
        <w:tc>
          <w:tcPr>
            <w:tcW w:w="855" w:type="dxa"/>
            <w:vAlign w:val="center"/>
          </w:tcPr>
          <w:p>
            <w:pPr>
              <w:pStyle w:val="10"/>
            </w:pPr>
            <w:r>
              <w:t>其他商业保险服务</w:t>
            </w:r>
          </w:p>
        </w:tc>
        <w:tc>
          <w:tcPr>
            <w:tcW w:w="924" w:type="dxa"/>
            <w:vAlign w:val="center"/>
          </w:tcPr>
          <w:p>
            <w:pPr>
              <w:pStyle w:val="10"/>
            </w:pPr>
            <w:r>
              <w:t>C18040199</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r>
              <w:t>0.30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00" w:type="dxa"/>
            <w:vAlign w:val="center"/>
          </w:tcPr>
          <w:p>
            <w:pPr>
              <w:pStyle w:val="10"/>
            </w:pPr>
            <w:r>
              <w:t>2023年公用经费项目（三保）</w:t>
            </w:r>
          </w:p>
        </w:tc>
        <w:tc>
          <w:tcPr>
            <w:tcW w:w="917" w:type="dxa"/>
            <w:vAlign w:val="center"/>
          </w:tcPr>
          <w:p>
            <w:pPr>
              <w:pStyle w:val="11"/>
            </w:pPr>
            <w:r>
              <w:t>88.04</w:t>
            </w:r>
          </w:p>
        </w:tc>
        <w:tc>
          <w:tcPr>
            <w:tcW w:w="855" w:type="dxa"/>
            <w:vAlign w:val="center"/>
          </w:tcPr>
          <w:p>
            <w:pPr>
              <w:pStyle w:val="10"/>
            </w:pPr>
            <w:r>
              <w:t>一般会议服务</w:t>
            </w:r>
          </w:p>
        </w:tc>
        <w:tc>
          <w:tcPr>
            <w:tcW w:w="924" w:type="dxa"/>
            <w:vAlign w:val="center"/>
          </w:tcPr>
          <w:p>
            <w:pPr>
              <w:pStyle w:val="10"/>
            </w:pPr>
            <w:r>
              <w:t>C22010200</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7.20</w:t>
            </w:r>
          </w:p>
        </w:tc>
        <w:tc>
          <w:tcPr>
            <w:tcW w:w="924" w:type="dxa"/>
            <w:vAlign w:val="center"/>
          </w:tcPr>
          <w:p>
            <w:pPr>
              <w:pStyle w:val="11"/>
            </w:pPr>
            <w:r>
              <w:t>7.20</w:t>
            </w:r>
          </w:p>
        </w:tc>
        <w:tc>
          <w:tcPr>
            <w:tcW w:w="924" w:type="dxa"/>
            <w:vAlign w:val="center"/>
          </w:tcPr>
          <w:p>
            <w:pPr>
              <w:pStyle w:val="11"/>
            </w:pPr>
            <w:r>
              <w:t>7.20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00" w:type="dxa"/>
            <w:vAlign w:val="center"/>
          </w:tcPr>
          <w:p>
            <w:pPr>
              <w:pStyle w:val="10"/>
            </w:pPr>
            <w:r>
              <w:t>2023年公用经费项目（三保）</w:t>
            </w:r>
          </w:p>
        </w:tc>
        <w:tc>
          <w:tcPr>
            <w:tcW w:w="917" w:type="dxa"/>
            <w:vAlign w:val="center"/>
          </w:tcPr>
          <w:p>
            <w:pPr>
              <w:pStyle w:val="11"/>
            </w:pPr>
            <w:r>
              <w:t>88.04</w:t>
            </w:r>
          </w:p>
        </w:tc>
        <w:tc>
          <w:tcPr>
            <w:tcW w:w="855" w:type="dxa"/>
            <w:vAlign w:val="center"/>
          </w:tcPr>
          <w:p>
            <w:pPr>
              <w:pStyle w:val="10"/>
            </w:pPr>
            <w:r>
              <w:t>其他印刷服务</w:t>
            </w:r>
          </w:p>
        </w:tc>
        <w:tc>
          <w:tcPr>
            <w:tcW w:w="924" w:type="dxa"/>
            <w:vAlign w:val="center"/>
          </w:tcPr>
          <w:p>
            <w:pPr>
              <w:pStyle w:val="10"/>
            </w:pPr>
            <w:r>
              <w:t>C23090199</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3.32</w:t>
            </w:r>
          </w:p>
        </w:tc>
        <w:tc>
          <w:tcPr>
            <w:tcW w:w="924" w:type="dxa"/>
            <w:vAlign w:val="center"/>
          </w:tcPr>
          <w:p>
            <w:pPr>
              <w:pStyle w:val="11"/>
            </w:pPr>
            <w:r>
              <w:t>3.32</w:t>
            </w:r>
          </w:p>
        </w:tc>
        <w:tc>
          <w:tcPr>
            <w:tcW w:w="924" w:type="dxa"/>
            <w:vAlign w:val="center"/>
          </w:tcPr>
          <w:p>
            <w:pPr>
              <w:pStyle w:val="11"/>
            </w:pPr>
            <w:r>
              <w:t>3.32</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00" w:type="dxa"/>
            <w:vAlign w:val="center"/>
          </w:tcPr>
          <w:p>
            <w:pPr>
              <w:pStyle w:val="10"/>
            </w:pPr>
            <w:r>
              <w:t>2023年公用经费项目（三保）</w:t>
            </w:r>
          </w:p>
        </w:tc>
        <w:tc>
          <w:tcPr>
            <w:tcW w:w="917" w:type="dxa"/>
            <w:vAlign w:val="center"/>
          </w:tcPr>
          <w:p>
            <w:pPr>
              <w:pStyle w:val="11"/>
            </w:pPr>
            <w:r>
              <w:t>88.04</w:t>
            </w:r>
          </w:p>
        </w:tc>
        <w:tc>
          <w:tcPr>
            <w:tcW w:w="855" w:type="dxa"/>
            <w:vAlign w:val="center"/>
          </w:tcPr>
          <w:p>
            <w:pPr>
              <w:pStyle w:val="10"/>
            </w:pPr>
            <w:r>
              <w:t>车辆维修和保养服务</w:t>
            </w:r>
          </w:p>
        </w:tc>
        <w:tc>
          <w:tcPr>
            <w:tcW w:w="924" w:type="dxa"/>
            <w:vAlign w:val="center"/>
          </w:tcPr>
          <w:p>
            <w:pPr>
              <w:pStyle w:val="10"/>
            </w:pPr>
            <w:r>
              <w:t>C23120301</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r>
              <w:t>0.60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00" w:type="dxa"/>
            <w:vAlign w:val="center"/>
          </w:tcPr>
          <w:p>
            <w:pPr>
              <w:pStyle w:val="10"/>
            </w:pPr>
            <w:r>
              <w:t>融媒体中心（网信办）建设及运维经费</w:t>
            </w:r>
          </w:p>
        </w:tc>
        <w:tc>
          <w:tcPr>
            <w:tcW w:w="917" w:type="dxa"/>
            <w:vAlign w:val="center"/>
          </w:tcPr>
          <w:p>
            <w:pPr>
              <w:pStyle w:val="11"/>
            </w:pPr>
            <w:r>
              <w:t>140.00</w:t>
            </w:r>
          </w:p>
        </w:tc>
        <w:tc>
          <w:tcPr>
            <w:tcW w:w="855" w:type="dxa"/>
            <w:vAlign w:val="center"/>
          </w:tcPr>
          <w:p>
            <w:pPr>
              <w:pStyle w:val="10"/>
            </w:pPr>
            <w:r>
              <w:t>广告宣传服务</w:t>
            </w:r>
          </w:p>
        </w:tc>
        <w:tc>
          <w:tcPr>
            <w:tcW w:w="924" w:type="dxa"/>
            <w:vAlign w:val="center"/>
          </w:tcPr>
          <w:p>
            <w:pPr>
              <w:pStyle w:val="10"/>
            </w:pPr>
            <w:r>
              <w:t>C23150000</w:t>
            </w:r>
          </w:p>
        </w:tc>
        <w:tc>
          <w:tcPr>
            <w:tcW w:w="924" w:type="dxa"/>
            <w:vAlign w:val="center"/>
          </w:tcPr>
          <w:p>
            <w:pPr>
              <w:pStyle w:val="9"/>
            </w:pPr>
            <w:r>
              <w:t>万元</w:t>
            </w:r>
          </w:p>
        </w:tc>
        <w:tc>
          <w:tcPr>
            <w:tcW w:w="924" w:type="dxa"/>
            <w:vAlign w:val="center"/>
          </w:tcPr>
          <w:p>
            <w:pPr>
              <w:pStyle w:val="11"/>
            </w:pPr>
            <w:r>
              <w:t>1</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r>
              <w:t>50.00</w:t>
            </w: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Times New Roman" w:hAnsi="Times New Roman" w:eastAsia="方正仿宋_GBK" w:cs="Times New Roman"/>
          <w:b w:val="0"/>
          <w:color w:val="000000"/>
          <w:sz w:val="28"/>
          <w:highlight w:val="none"/>
        </w:rPr>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highlight w:val="none"/>
        </w:rPr>
      </w:pPr>
      <w:r>
        <w:rPr>
          <w:rFonts w:ascii="Times New Roman" w:hAnsi="Times New Roman" w:eastAsia="方正仿宋_GBK" w:cs="Times New Roman"/>
          <w:b w:val="0"/>
          <w:color w:val="000000"/>
          <w:sz w:val="28"/>
          <w:highlight w:val="none"/>
        </w:rPr>
        <w:t>秦皇岛北戴河新区党群工作部</w:t>
      </w:r>
      <w:r>
        <w:rPr>
          <w:rFonts w:hint="eastAsia" w:ascii="Times New Roman" w:hAnsi="Times New Roman" w:eastAsia="方正仿宋_GBK" w:cs="Times New Roman"/>
          <w:b w:val="0"/>
          <w:color w:val="000000"/>
          <w:sz w:val="28"/>
          <w:highlight w:val="none"/>
          <w:lang w:val="en-US" w:eastAsia="zh-CN"/>
        </w:rPr>
        <w:t>本级</w:t>
      </w:r>
      <w:r>
        <w:rPr>
          <w:rFonts w:ascii="Times New Roman" w:hAnsi="Times New Roman" w:eastAsia="方正仿宋_GBK" w:cs="Times New Roman"/>
          <w:b w:val="0"/>
          <w:color w:val="000000"/>
          <w:sz w:val="28"/>
          <w:highlight w:val="none"/>
        </w:rPr>
        <w:t>上年末固定资产金额为</w:t>
      </w:r>
      <w:r>
        <w:rPr>
          <w:rFonts w:hint="default" w:eastAsia="方正仿宋_GBK" w:cs="Times New Roman"/>
          <w:b w:val="0"/>
          <w:color w:val="000000"/>
          <w:sz w:val="28"/>
          <w:highlight w:val="none"/>
          <w:lang w:val="en-US"/>
        </w:rPr>
        <w:t>402.47</w:t>
      </w:r>
      <w:r>
        <w:rPr>
          <w:rFonts w:ascii="Times New Roman" w:hAnsi="Times New Roman" w:eastAsia="方正仿宋_GBK" w:cs="Times New Roman"/>
          <w:b w:val="0"/>
          <w:color w:val="000000"/>
          <w:sz w:val="28"/>
          <w:highlight w:val="none"/>
        </w:rPr>
        <w:t>万元（详见下表）。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eastAsia" w:eastAsia="方正小标宋_GBK"/>
                <w:highlight w:val="none"/>
                <w:lang w:val="en-US" w:eastAsia="zh-CN"/>
              </w:rPr>
            </w:pPr>
            <w:r>
              <w:rPr>
                <w:highlight w:val="none"/>
              </w:rPr>
              <w:t>203</w:t>
            </w:r>
            <w:r>
              <w:rPr>
                <w:rFonts w:hint="eastAsia"/>
                <w:highlight w:val="none"/>
                <w:lang w:val="en-US" w:eastAsia="zh-CN"/>
              </w:rPr>
              <w:t>001</w:t>
            </w:r>
            <w:r>
              <w:rPr>
                <w:highlight w:val="none"/>
              </w:rPr>
              <w:t>秦皇岛北戴河新区党群工作部</w:t>
            </w:r>
            <w:r>
              <w:rPr>
                <w:rFonts w:hint="eastAsia"/>
                <w:highlight w:val="none"/>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highlight w:val="none"/>
              </w:rPr>
            </w:pPr>
            <w:r>
              <w:rPr>
                <w:highlight w:val="none"/>
              </w:rPr>
              <w:t>项   目</w:t>
            </w:r>
          </w:p>
        </w:tc>
        <w:tc>
          <w:tcPr>
            <w:tcW w:w="4933" w:type="dxa"/>
            <w:vAlign w:val="center"/>
          </w:tcPr>
          <w:p>
            <w:pPr>
              <w:pStyle w:val="8"/>
              <w:rPr>
                <w:highlight w:val="none"/>
              </w:rPr>
            </w:pPr>
            <w:r>
              <w:rPr>
                <w:highlight w:val="none"/>
              </w:rPr>
              <w:t>数量</w:t>
            </w:r>
          </w:p>
        </w:tc>
        <w:tc>
          <w:tcPr>
            <w:tcW w:w="4933" w:type="dxa"/>
            <w:vAlign w:val="center"/>
          </w:tcPr>
          <w:p>
            <w:pPr>
              <w:pStyle w:val="8"/>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ind w:left="12"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资产总额</w:t>
            </w:r>
          </w:p>
        </w:tc>
        <w:tc>
          <w:tcPr>
            <w:tcW w:w="4933" w:type="dxa"/>
            <w:vAlign w:val="center"/>
          </w:tcPr>
          <w:p>
            <w:pPr>
              <w:spacing w:line="256" w:lineRule="auto"/>
              <w:ind w:left="9"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 xml:space="preserve">—— </w:t>
            </w:r>
          </w:p>
        </w:tc>
        <w:tc>
          <w:tcPr>
            <w:tcW w:w="4933" w:type="dxa"/>
            <w:vAlign w:val="center"/>
          </w:tcPr>
          <w:p>
            <w:pPr>
              <w:spacing w:line="256" w:lineRule="auto"/>
              <w:ind w:left="7"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eastAsia="仿宋" w:cs="Times New Roman"/>
                <w:color w:val="auto"/>
                <w:sz w:val="32"/>
                <w:szCs w:val="32"/>
                <w:highlight w:val="none"/>
                <w:lang w:val="en-US" w:eastAsia="zh-CN"/>
              </w:rPr>
              <w:t>402.47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1、房屋</w:t>
            </w:r>
          </w:p>
        </w:tc>
        <w:tc>
          <w:tcPr>
            <w:tcW w:w="4933" w:type="dxa"/>
            <w:vAlign w:val="center"/>
          </w:tcPr>
          <w:p>
            <w:pPr>
              <w:spacing w:line="256" w:lineRule="auto"/>
              <w:ind w:left="9"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w:t>
            </w:r>
          </w:p>
        </w:tc>
        <w:tc>
          <w:tcPr>
            <w:tcW w:w="4933" w:type="dxa"/>
            <w:vAlign w:val="center"/>
          </w:tcPr>
          <w:p>
            <w:pPr>
              <w:spacing w:line="256" w:lineRule="auto"/>
              <w:ind w:left="7" w:leftChars="0"/>
              <w:jc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2、车辆（台、辆）</w:t>
            </w:r>
          </w:p>
        </w:tc>
        <w:tc>
          <w:tcPr>
            <w:tcW w:w="4933" w:type="dxa"/>
            <w:vAlign w:val="center"/>
          </w:tcPr>
          <w:p>
            <w:pPr>
              <w:spacing w:line="256" w:lineRule="auto"/>
              <w:ind w:left="9"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1</w:t>
            </w:r>
          </w:p>
        </w:tc>
        <w:tc>
          <w:tcPr>
            <w:tcW w:w="4933" w:type="dxa"/>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sz w:val="32"/>
                <w:szCs w:val="32"/>
                <w:lang w:val="en-US" w:eastAsia="zh-CN"/>
              </w:rP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3、其他固定资产</w:t>
            </w:r>
          </w:p>
        </w:tc>
        <w:tc>
          <w:tcPr>
            <w:tcW w:w="4933" w:type="dxa"/>
            <w:vAlign w:val="center"/>
          </w:tcPr>
          <w:p>
            <w:pPr>
              <w:spacing w:line="256" w:lineRule="auto"/>
              <w:ind w:left="5" w:leftChars="0"/>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w:t>
            </w:r>
          </w:p>
        </w:tc>
        <w:tc>
          <w:tcPr>
            <w:tcW w:w="4933" w:type="dxa"/>
            <w:vAlign w:val="center"/>
          </w:tcPr>
          <w:p>
            <w:pPr>
              <w:spacing w:line="256" w:lineRule="auto"/>
              <w:ind w:left="7" w:leftChars="0"/>
              <w:jc w:val="center"/>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388.79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27028"/>
    <w:rsid w:val="0F7D3820"/>
    <w:rsid w:val="44FF71F6"/>
    <w:rsid w:val="54B27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2023-08-02T07:57:00Z</dcterms:created>
  <dc:creator>XQZW</dc:creator>
  <cp:lastModifiedBy>Alexa</cp:lastModifiedBy>
  <dcterms:modified xsi:type="dcterms:W3CDTF">2023-08-18T00:53:44Z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