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8"/>
      <w:r>
        <w:rPr>
          <w:rFonts w:ascii="方正小标宋_GBK" w:hAnsi="方正小标宋_GBK" w:eastAsia="方正小标宋_GBK" w:cs="方正小标宋_GBK"/>
          <w:color w:val="000000"/>
          <w:sz w:val="44"/>
        </w:rPr>
        <w:t>二十</w:t>
      </w:r>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、秦皇岛北戴河新区都寨小学收支预算</w:t>
      </w:r>
      <w:bookmarkEnd w:id="0"/>
    </w:p>
    <w:p>
      <w:pPr>
        <w:jc w:val="center"/>
        <w:outlineLvl w:val="3"/>
        <w:rPr>
          <w:rFonts w:hint="eastAsia" w:eastAsiaTheme="minorEastAsia"/>
          <w:lang w:eastAsia="zh-CN"/>
        </w:rPr>
      </w:pPr>
    </w:p>
    <w:tbl>
      <w:tblPr>
        <w:tblStyle w:val="8"/>
        <w:tblW w:w="14341" w:type="dxa"/>
        <w:jc w:val="center"/>
        <w:shd w:val="clear" w:color="auto" w:fill="FFFFFF" w:themeFill="background1"/>
        <w:tblLayout w:type="autofit"/>
        <w:tblCellMar>
          <w:top w:w="0" w:type="dxa"/>
          <w:left w:w="108" w:type="dxa"/>
          <w:bottom w:w="0" w:type="dxa"/>
          <w:right w:w="108" w:type="dxa"/>
        </w:tblCellMar>
      </w:tblPr>
      <w:tblGrid>
        <w:gridCol w:w="1346"/>
        <w:gridCol w:w="4548"/>
        <w:gridCol w:w="1949"/>
        <w:gridCol w:w="4548"/>
        <w:gridCol w:w="1950"/>
      </w:tblGrid>
      <w:tr>
        <w:tblPrEx>
          <w:shd w:val="clear" w:color="auto" w:fill="FFFFFF" w:themeFill="background1"/>
          <w:tblCellMar>
            <w:top w:w="0" w:type="dxa"/>
            <w:left w:w="108" w:type="dxa"/>
            <w:bottom w:w="0" w:type="dxa"/>
            <w:right w:w="108" w:type="dxa"/>
          </w:tblCellMar>
        </w:tblPrEx>
        <w:trPr>
          <w:trHeight w:val="599" w:hRule="atLeast"/>
          <w:jc w:val="center"/>
        </w:trPr>
        <w:tc>
          <w:tcPr>
            <w:tcW w:w="14341" w:type="dxa"/>
            <w:gridSpan w:val="5"/>
            <w:shd w:val="clear" w:color="auto" w:fill="FFFFFF" w:themeFill="background1"/>
            <w:vAlign w:val="center"/>
          </w:tcPr>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单位预算收支总表</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843" w:type="dxa"/>
            <w:gridSpan w:val="3"/>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454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1950" w:type="dxa"/>
            <w:tcBorders>
              <w:bottom w:val="single" w:color="auto" w:sz="4" w:space="0"/>
            </w:tcBorders>
            <w:shd w:val="clear" w:color="auto" w:fill="FFFFFF" w:themeFill="background1"/>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6497"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649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94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95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13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94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454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95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四、财政专户管理资金收入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五、事业收入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六、事业单位经营收入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七、上级补助收入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八、附属单位上缴收入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九、其他收入</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上年结转结余</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年终结转结余</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exact"/>
          <w:jc w:val="center"/>
        </w:trPr>
        <w:tc>
          <w:tcPr>
            <w:tcW w:w="1346"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94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454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95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eastAsia="宋体" w:cs="宋体"/>
                <w:sz w:val="18"/>
                <w:szCs w:val="18"/>
                <w:lang w:eastAsia="zh-CN"/>
              </w:rPr>
            </w:pPr>
            <w:r>
              <w:rPr>
                <w:rFonts w:hint="eastAsia" w:ascii="宋体" w:hAnsi="宋体" w:eastAsia="宋体" w:cs="宋体"/>
                <w:sz w:val="18"/>
                <w:szCs w:val="18"/>
                <w:lang w:eastAsia="zh-CN"/>
              </w:rPr>
              <w:t>386.91</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p>
      <w:pPr>
        <w:rPr>
          <w:rFonts w:eastAsiaTheme="minorEastAsia"/>
          <w:lang w:eastAsia="zh-CN"/>
        </w:rPr>
      </w:pPr>
    </w:p>
    <w:tbl>
      <w:tblPr>
        <w:tblStyle w:val="8"/>
        <w:tblW w:w="14199" w:type="dxa"/>
        <w:jc w:val="center"/>
        <w:shd w:val="clear" w:color="auto" w:fill="FFFFFF" w:themeFill="background1"/>
        <w:tblLayout w:type="autofit"/>
        <w:tblCellMar>
          <w:top w:w="0" w:type="dxa"/>
          <w:left w:w="108" w:type="dxa"/>
          <w:bottom w:w="0" w:type="dxa"/>
          <w:right w:w="108" w:type="dxa"/>
        </w:tblCellMar>
      </w:tblPr>
      <w:tblGrid>
        <w:gridCol w:w="573"/>
        <w:gridCol w:w="955"/>
        <w:gridCol w:w="957"/>
        <w:gridCol w:w="1184"/>
        <w:gridCol w:w="1184"/>
        <w:gridCol w:w="1380"/>
        <w:gridCol w:w="1380"/>
        <w:gridCol w:w="955"/>
        <w:gridCol w:w="958"/>
        <w:gridCol w:w="1380"/>
        <w:gridCol w:w="1381"/>
        <w:gridCol w:w="955"/>
        <w:gridCol w:w="957"/>
      </w:tblGrid>
      <w:tr>
        <w:tblPrEx>
          <w:shd w:val="clear" w:color="auto" w:fill="FFFFFF" w:themeFill="background1"/>
          <w:tblCellMar>
            <w:top w:w="0" w:type="dxa"/>
            <w:left w:w="108" w:type="dxa"/>
            <w:bottom w:w="0" w:type="dxa"/>
            <w:right w:w="108" w:type="dxa"/>
          </w:tblCellMar>
        </w:tblPrEx>
        <w:trPr>
          <w:trHeight w:val="390" w:hRule="atLeast"/>
          <w:jc w:val="center"/>
        </w:trPr>
        <w:tc>
          <w:tcPr>
            <w:tcW w:w="9526" w:type="dxa"/>
            <w:gridSpan w:val="9"/>
            <w:tcBorders>
              <w:top w:val="nil"/>
              <w:left w:val="nil"/>
              <w:bottom w:val="nil"/>
              <w:right w:val="nil"/>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761" w:type="dxa"/>
            <w:gridSpan w:val="2"/>
            <w:tcBorders>
              <w:top w:val="nil"/>
              <w:left w:val="nil"/>
              <w:bottom w:val="nil"/>
              <w:right w:val="nil"/>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1912" w:type="dxa"/>
            <w:gridSpan w:val="2"/>
            <w:tcBorders>
              <w:top w:val="nil"/>
              <w:left w:val="nil"/>
              <w:bottom w:val="nil"/>
              <w:right w:val="nil"/>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191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功能分类科目</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9573" w:type="dxa"/>
            <w:gridSpan w:val="8"/>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本年收入</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上年结转</w:t>
            </w:r>
          </w:p>
        </w:tc>
      </w:tr>
      <w:tr>
        <w:tblPrEx>
          <w:shd w:val="clear" w:color="auto" w:fill="FFFFFF" w:themeFill="background1"/>
          <w:tblCellMar>
            <w:top w:w="0" w:type="dxa"/>
            <w:left w:w="108" w:type="dxa"/>
            <w:bottom w:w="0" w:type="dxa"/>
            <w:right w:w="108" w:type="dxa"/>
          </w:tblCellMar>
        </w:tblPrEx>
        <w:trPr>
          <w:trHeight w:val="585" w:hRule="atLeast"/>
          <w:jc w:val="center"/>
        </w:trPr>
        <w:tc>
          <w:tcPr>
            <w:tcW w:w="5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184"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财政拨款收入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财政专户收入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事业收入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上级补助收入</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附属单位上缴收入</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其他收入</w:t>
            </w:r>
          </w:p>
        </w:tc>
        <w:tc>
          <w:tcPr>
            <w:tcW w:w="95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1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38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95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95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r>
      <w:tr>
        <w:tblPrEx>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0" w:hRule="atLeast"/>
          <w:jc w:val="center"/>
        </w:trPr>
        <w:tc>
          <w:tcPr>
            <w:tcW w:w="573"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955"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95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1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80"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5"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95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jc w:val="center"/>
        <w:rPr>
          <w:rFonts w:eastAsiaTheme="minorEastAsia"/>
          <w:lang w:eastAsia="zh-CN"/>
        </w:r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pPr>
        <w:rPr>
          <w:rFonts w:eastAsiaTheme="minorEastAsia"/>
          <w:lang w:eastAsia="zh-CN"/>
        </w:rPr>
      </w:pPr>
    </w:p>
    <w:tbl>
      <w:tblPr>
        <w:tblStyle w:val="8"/>
        <w:tblW w:w="13934" w:type="dxa"/>
        <w:jc w:val="center"/>
        <w:shd w:val="clear" w:color="auto" w:fill="FFFFFF" w:themeFill="background1"/>
        <w:tblLayout w:type="autofit"/>
        <w:tblCellMar>
          <w:top w:w="0" w:type="dxa"/>
          <w:left w:w="108" w:type="dxa"/>
          <w:bottom w:w="0" w:type="dxa"/>
          <w:right w:w="108" w:type="dxa"/>
        </w:tblCellMar>
      </w:tblPr>
      <w:tblGrid>
        <w:gridCol w:w="770"/>
        <w:gridCol w:w="1283"/>
        <w:gridCol w:w="1283"/>
        <w:gridCol w:w="1853"/>
        <w:gridCol w:w="1590"/>
        <w:gridCol w:w="1283"/>
        <w:gridCol w:w="1283"/>
        <w:gridCol w:w="1853"/>
        <w:gridCol w:w="2736"/>
      </w:tblGrid>
      <w:tr>
        <w:tblPrEx>
          <w:tblCellMar>
            <w:top w:w="0" w:type="dxa"/>
            <w:left w:w="108" w:type="dxa"/>
            <w:bottom w:w="0" w:type="dxa"/>
            <w:right w:w="108" w:type="dxa"/>
          </w:tblCellMar>
        </w:tblPrEx>
        <w:trPr>
          <w:trHeight w:val="524" w:hRule="atLeast"/>
          <w:jc w:val="center"/>
        </w:trPr>
        <w:tc>
          <w:tcPr>
            <w:tcW w:w="6778" w:type="dxa"/>
            <w:gridSpan w:val="5"/>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565"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4589"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tblCellMar>
            <w:top w:w="0" w:type="dxa"/>
            <w:left w:w="108" w:type="dxa"/>
            <w:bottom w:w="0" w:type="dxa"/>
            <w:right w:w="108" w:type="dxa"/>
          </w:tblCellMar>
        </w:tblPrEx>
        <w:trPr>
          <w:trHeight w:val="524" w:hRule="atLeast"/>
          <w:jc w:val="center"/>
        </w:trPr>
        <w:tc>
          <w:tcPr>
            <w:tcW w:w="77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2565"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85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59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128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c>
          <w:tcPr>
            <w:tcW w:w="128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经营支出</w:t>
            </w:r>
          </w:p>
        </w:tc>
        <w:tc>
          <w:tcPr>
            <w:tcW w:w="1853"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上缴上级支出</w:t>
            </w:r>
          </w:p>
        </w:tc>
        <w:tc>
          <w:tcPr>
            <w:tcW w:w="273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对附属单位补助支出</w:t>
            </w: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85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59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28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1853"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c>
          <w:tcPr>
            <w:tcW w:w="273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85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59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85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73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r>
      <w:tr>
        <w:tblPrEx>
          <w:shd w:val="clear" w:color="auto" w:fill="FFFFFF" w:themeFill="background1"/>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524" w:hRule="atLeast"/>
          <w:jc w:val="center"/>
        </w:trPr>
        <w:tc>
          <w:tcPr>
            <w:tcW w:w="770"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59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28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1853"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c>
          <w:tcPr>
            <w:tcW w:w="273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pPr>
        <w:rPr>
          <w:rFonts w:eastAsiaTheme="minorEastAsia"/>
          <w:lang w:eastAsia="zh-CN"/>
        </w:rPr>
      </w:pPr>
    </w:p>
    <w:tbl>
      <w:tblPr>
        <w:tblStyle w:val="8"/>
        <w:tblW w:w="14172" w:type="dxa"/>
        <w:jc w:val="center"/>
        <w:shd w:val="clear" w:color="auto" w:fill="FFFFFF" w:themeFill="background1"/>
        <w:tblLayout w:type="autofit"/>
        <w:tblCellMar>
          <w:top w:w="0" w:type="dxa"/>
          <w:left w:w="108" w:type="dxa"/>
          <w:bottom w:w="0" w:type="dxa"/>
          <w:right w:w="108" w:type="dxa"/>
        </w:tblCellMar>
      </w:tblPr>
      <w:tblGrid>
        <w:gridCol w:w="618"/>
        <w:gridCol w:w="2928"/>
        <w:gridCol w:w="1276"/>
        <w:gridCol w:w="3613"/>
        <w:gridCol w:w="1276"/>
        <w:gridCol w:w="1486"/>
        <w:gridCol w:w="1486"/>
        <w:gridCol w:w="1489"/>
      </w:tblGrid>
      <w:tr>
        <w:tblPrEx>
          <w:shd w:val="clear" w:color="auto" w:fill="FFFFFF" w:themeFill="background1"/>
          <w:tblCellMar>
            <w:top w:w="0" w:type="dxa"/>
            <w:left w:w="108" w:type="dxa"/>
            <w:bottom w:w="0" w:type="dxa"/>
            <w:right w:w="108" w:type="dxa"/>
          </w:tblCellMar>
        </w:tblPrEx>
        <w:trPr>
          <w:trHeight w:val="327" w:hRule="atLeast"/>
          <w:jc w:val="center"/>
        </w:trPr>
        <w:tc>
          <w:tcPr>
            <w:tcW w:w="843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762" w:type="dxa"/>
            <w:gridSpan w:val="2"/>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74" w:type="dxa"/>
            <w:gridSpan w:val="2"/>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27" w:hRule="atLeast"/>
          <w:jc w:val="center"/>
        </w:trPr>
        <w:tc>
          <w:tcPr>
            <w:tcW w:w="61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204"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9350" w:type="dxa"/>
            <w:gridSpan w:val="5"/>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tblPrEx>
          <w:shd w:val="clear" w:color="auto" w:fill="FFFFFF" w:themeFill="background1"/>
          <w:tblCellMar>
            <w:top w:w="0" w:type="dxa"/>
            <w:left w:w="108" w:type="dxa"/>
            <w:bottom w:w="0" w:type="dxa"/>
            <w:right w:w="108" w:type="dxa"/>
          </w:tblCellMar>
        </w:tblPrEx>
        <w:trPr>
          <w:trHeight w:val="655" w:hRule="atLeast"/>
          <w:jc w:val="center"/>
        </w:trPr>
        <w:tc>
          <w:tcPr>
            <w:tcW w:w="61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2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w:t>
            </w:r>
          </w:p>
        </w:tc>
        <w:tc>
          <w:tcPr>
            <w:tcW w:w="361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一般公共预算财政拨款</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政府性基金预算财政拨款</w:t>
            </w:r>
          </w:p>
        </w:tc>
        <w:tc>
          <w:tcPr>
            <w:tcW w:w="148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国有资本经营预算财政拨款</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292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61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27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4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48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年初财政拨款结转和结余</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年末财政拨款结转和结余</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39</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40</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618"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41</w:t>
            </w:r>
          </w:p>
        </w:tc>
        <w:tc>
          <w:tcPr>
            <w:tcW w:w="2928"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3613"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27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48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89"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pPr>
        <w:rPr>
          <w:rFonts w:eastAsiaTheme="minorEastAsia"/>
          <w:lang w:eastAsia="zh-CN"/>
        </w:rPr>
      </w:pPr>
    </w:p>
    <w:tbl>
      <w:tblPr>
        <w:tblStyle w:val="8"/>
        <w:tblW w:w="14126" w:type="dxa"/>
        <w:jc w:val="center"/>
        <w:shd w:val="clear" w:color="auto" w:fill="FFFFFF" w:themeFill="background1"/>
        <w:tblLayout w:type="autofit"/>
        <w:tblCellMar>
          <w:top w:w="0" w:type="dxa"/>
          <w:left w:w="108" w:type="dxa"/>
          <w:bottom w:w="0" w:type="dxa"/>
          <w:right w:w="108" w:type="dxa"/>
        </w:tblCellMar>
      </w:tblPr>
      <w:tblGrid>
        <w:gridCol w:w="952"/>
        <w:gridCol w:w="1586"/>
        <w:gridCol w:w="1586"/>
        <w:gridCol w:w="1967"/>
        <w:gridCol w:w="1968"/>
        <w:gridCol w:w="1967"/>
        <w:gridCol w:w="1809"/>
        <w:gridCol w:w="2291"/>
      </w:tblGrid>
      <w:tr>
        <w:tblPrEx>
          <w:shd w:val="clear" w:color="auto" w:fill="FFFFFF" w:themeFill="background1"/>
          <w:tblCellMar>
            <w:top w:w="0" w:type="dxa"/>
            <w:left w:w="108" w:type="dxa"/>
            <w:bottom w:w="0" w:type="dxa"/>
            <w:right w:w="108" w:type="dxa"/>
          </w:tblCellMar>
        </w:tblPrEx>
        <w:trPr>
          <w:trHeight w:val="647" w:hRule="atLeast"/>
          <w:jc w:val="center"/>
        </w:trPr>
        <w:tc>
          <w:tcPr>
            <w:tcW w:w="8058" w:type="dxa"/>
            <w:gridSpan w:val="5"/>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3776" w:type="dxa"/>
            <w:gridSpan w:val="2"/>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291" w:type="dxa"/>
            <w:tcBorders>
              <w:bottom w:val="single" w:color="auto" w:sz="4" w:space="0"/>
            </w:tcBorders>
            <w:shd w:val="clear" w:color="auto" w:fill="FFFFFF" w:themeFill="background1"/>
            <w:vAlign w:val="center"/>
          </w:tcPr>
          <w:p>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317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96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5743"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291"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96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9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180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c>
          <w:tcPr>
            <w:tcW w:w="2291"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58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9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9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809"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2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教育支出</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普通教育</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r>
        <w:tblPrEx>
          <w:shd w:val="clear" w:color="auto" w:fill="FFFFFF" w:themeFill="background1"/>
          <w:tblCellMar>
            <w:top w:w="0" w:type="dxa"/>
            <w:left w:w="108" w:type="dxa"/>
            <w:bottom w:w="0" w:type="dxa"/>
            <w:right w:w="108" w:type="dxa"/>
          </w:tblCellMar>
        </w:tblPrEx>
        <w:trPr>
          <w:trHeight w:val="647" w:hRule="atLeast"/>
          <w:jc w:val="center"/>
        </w:trPr>
        <w:tc>
          <w:tcPr>
            <w:tcW w:w="95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2050202</w:t>
            </w:r>
          </w:p>
        </w:tc>
        <w:tc>
          <w:tcPr>
            <w:tcW w:w="1586"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小学教育</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386.91</w:t>
            </w:r>
          </w:p>
        </w:tc>
        <w:tc>
          <w:tcPr>
            <w:tcW w:w="1967"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360.96</w:t>
            </w:r>
          </w:p>
        </w:tc>
        <w:tc>
          <w:tcPr>
            <w:tcW w:w="1809"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default" w:ascii="宋体" w:hAnsi="宋体" w:eastAsia="宋体" w:cs="宋体"/>
                <w:sz w:val="18"/>
                <w:szCs w:val="18"/>
                <w:lang w:val="en-US" w:eastAsia="zh-CN"/>
              </w:rPr>
              <w:t>25.95</w:t>
            </w:r>
          </w:p>
        </w:tc>
        <w:tc>
          <w:tcPr>
            <w:tcW w:w="2291"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pPr>
        <w:rPr>
          <w:rFonts w:eastAsiaTheme="minorEastAsia"/>
          <w:lang w:eastAsia="zh-CN"/>
        </w:rPr>
      </w:pPr>
    </w:p>
    <w:tbl>
      <w:tblPr>
        <w:tblStyle w:val="8"/>
        <w:tblW w:w="14078" w:type="dxa"/>
        <w:jc w:val="center"/>
        <w:shd w:val="clear" w:color="auto" w:fill="FFFFFF" w:themeFill="background1"/>
        <w:tblLayout w:type="autofit"/>
        <w:tblCellMar>
          <w:top w:w="0" w:type="dxa"/>
          <w:left w:w="108" w:type="dxa"/>
          <w:bottom w:w="0" w:type="dxa"/>
          <w:right w:w="108" w:type="dxa"/>
        </w:tblCellMar>
      </w:tblPr>
      <w:tblGrid>
        <w:gridCol w:w="912"/>
        <w:gridCol w:w="1520"/>
        <w:gridCol w:w="4998"/>
        <w:gridCol w:w="1885"/>
        <w:gridCol w:w="2567"/>
        <w:gridCol w:w="2196"/>
      </w:tblGrid>
      <w:tr>
        <w:tblPrEx>
          <w:shd w:val="clear" w:color="auto" w:fill="FFFFFF" w:themeFill="background1"/>
          <w:tblCellMar>
            <w:top w:w="0" w:type="dxa"/>
            <w:left w:w="108" w:type="dxa"/>
            <w:bottom w:w="0" w:type="dxa"/>
            <w:right w:w="108" w:type="dxa"/>
          </w:tblCellMar>
        </w:tblPrEx>
        <w:trPr>
          <w:trHeight w:val="350" w:hRule="atLeast"/>
          <w:jc w:val="center"/>
        </w:trPr>
        <w:tc>
          <w:tcPr>
            <w:tcW w:w="931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567"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196"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651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支出部门经济分类科目</w:t>
            </w:r>
          </w:p>
        </w:tc>
        <w:tc>
          <w:tcPr>
            <w:tcW w:w="6648"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一般公共预算基本支出</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52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499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8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219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52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499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8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19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eastAsia" w:ascii="宋体" w:hAnsi="宋体" w:eastAsia="宋体" w:cs="宋体"/>
                <w:sz w:val="21"/>
                <w:szCs w:val="21"/>
                <w:lang w:eastAsia="zh-CN"/>
              </w:rPr>
              <w:t>386.91</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default" w:ascii="宋体" w:hAnsi="宋体" w:eastAsia="宋体" w:cs="宋体"/>
                <w:sz w:val="21"/>
                <w:szCs w:val="21"/>
                <w:lang w:val="en-US" w:eastAsia="zh-CN"/>
              </w:rPr>
              <w:t>360.96</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jc w:val="right"/>
              <w:rPr>
                <w:rFonts w:ascii="宋体" w:hAnsi="宋体" w:eastAsia="宋体" w:cs="宋体"/>
                <w:sz w:val="21"/>
                <w:szCs w:val="21"/>
                <w:lang w:eastAsia="zh-CN"/>
              </w:rPr>
            </w:pPr>
            <w:r>
              <w:rPr>
                <w:rFonts w:hint="default" w:ascii="宋体" w:hAnsi="宋体" w:eastAsia="宋体" w:cs="宋体"/>
                <w:sz w:val="21"/>
                <w:szCs w:val="21"/>
                <w:lang w:val="en-US" w:eastAsia="zh-CN"/>
              </w:rPr>
              <w:t>25.95</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工资福利支出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350.33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350.33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30101</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基本工资</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91.58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91.58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津贴补贴</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18.53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18.53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奖金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82.96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82.96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30107</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绩效工资</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77.39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30108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19.79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19.79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30110</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职工基本医疗保险缴费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30.26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30.26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其他社会保障缴费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9.54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9.54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30113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20.28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20.28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商品和服务支出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25.95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25.95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30208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取暖费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9.48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9.48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30216</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培训费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2.42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2.42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30228</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工会经费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3.22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3.22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30229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福利费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2.74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2.74 </w:t>
            </w: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30299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其他商品和服务支出</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8.09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c>
          <w:tcPr>
            <w:tcW w:w="219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8.09 </w:t>
            </w:r>
          </w:p>
        </w:tc>
      </w:tr>
      <w:tr>
        <w:tblPrEx>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对个人和家庭的补助</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10.63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10.63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30302</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退休费</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10.57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10.57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350" w:hRule="atLeast"/>
          <w:jc w:val="center"/>
        </w:trPr>
        <w:tc>
          <w:tcPr>
            <w:tcW w:w="912" w:type="dxa"/>
            <w:tcBorders>
              <w:top w:val="nil"/>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1520"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30309</w:t>
            </w:r>
          </w:p>
        </w:tc>
        <w:tc>
          <w:tcPr>
            <w:tcW w:w="4998" w:type="dxa"/>
            <w:tcBorders>
              <w:top w:val="nil"/>
              <w:left w:val="nil"/>
              <w:bottom w:val="single" w:color="auto" w:sz="4" w:space="0"/>
              <w:right w:val="single" w:color="auto" w:sz="4" w:space="0"/>
            </w:tcBorders>
            <w:shd w:val="clear" w:color="auto" w:fill="FFFFFF" w:themeFill="background1"/>
            <w:noWrap/>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奖励金</w:t>
            </w:r>
          </w:p>
        </w:tc>
        <w:tc>
          <w:tcPr>
            <w:tcW w:w="188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0.06 </w:t>
            </w:r>
          </w:p>
        </w:tc>
        <w:tc>
          <w:tcPr>
            <w:tcW w:w="2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right"/>
              <w:textAlignment w:val="center"/>
              <w:rPr>
                <w:rFonts w:ascii="宋体" w:hAnsi="宋体" w:eastAsia="宋体" w:cs="宋体"/>
                <w:sz w:val="18"/>
                <w:szCs w:val="18"/>
                <w:lang w:eastAsia="zh-CN"/>
              </w:rPr>
            </w:pPr>
            <w:r>
              <w:rPr>
                <w:rFonts w:hint="eastAsia" w:ascii="宋体" w:hAnsi="宋体" w:eastAsia="宋体" w:cs="宋体"/>
                <w:i w:val="0"/>
                <w:iCs w:val="0"/>
                <w:color w:val="000000"/>
                <w:kern w:val="0"/>
                <w:sz w:val="22"/>
                <w:szCs w:val="22"/>
                <w:u w:val="none"/>
                <w:lang w:val="en-US" w:eastAsia="zh-CN" w:bidi="ar"/>
              </w:rPr>
              <w:t xml:space="preserve">0.06 </w:t>
            </w:r>
          </w:p>
        </w:tc>
        <w:tc>
          <w:tcPr>
            <w:tcW w:w="2196"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sz w:val="18"/>
                <w:szCs w:val="18"/>
                <w:lang w:eastAsia="zh-CN"/>
              </w:rPr>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045" w:type="dxa"/>
        <w:jc w:val="center"/>
        <w:shd w:val="clear" w:color="auto" w:fill="FFFFFF" w:themeFill="background1"/>
        <w:tblLayout w:type="autofit"/>
        <w:tblCellMar>
          <w:top w:w="0" w:type="dxa"/>
          <w:left w:w="108" w:type="dxa"/>
          <w:bottom w:w="0" w:type="dxa"/>
          <w:right w:w="108" w:type="dxa"/>
        </w:tblCellMar>
      </w:tblPr>
      <w:tblGrid>
        <w:gridCol w:w="737"/>
        <w:gridCol w:w="1668"/>
        <w:gridCol w:w="2910"/>
        <w:gridCol w:w="2910"/>
        <w:gridCol w:w="2910"/>
        <w:gridCol w:w="2910"/>
      </w:tblGrid>
      <w:tr>
        <w:tblPrEx>
          <w:shd w:val="clear" w:color="auto" w:fill="FFFFFF" w:themeFill="background1"/>
          <w:tblCellMar>
            <w:top w:w="0" w:type="dxa"/>
            <w:left w:w="108" w:type="dxa"/>
            <w:bottom w:w="0" w:type="dxa"/>
            <w:right w:w="108" w:type="dxa"/>
          </w:tblCellMar>
        </w:tblPrEx>
        <w:trPr>
          <w:trHeight w:val="310" w:hRule="atLeast"/>
          <w:jc w:val="center"/>
        </w:trPr>
        <w:tc>
          <w:tcPr>
            <w:tcW w:w="8225"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910"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10"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578"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910"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6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10"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66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91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shd w:val="clear" w:color="auto" w:fill="FFFFFF" w:themeFill="background1"/>
          <w:tblCellMar>
            <w:top w:w="0" w:type="dxa"/>
            <w:left w:w="108" w:type="dxa"/>
            <w:bottom w:w="0" w:type="dxa"/>
            <w:right w:w="108"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668"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10" w:type="dxa"/>
            <w:tcBorders>
              <w:top w:val="nil"/>
              <w:left w:val="nil"/>
              <w:bottom w:val="single" w:color="auto" w:sz="4" w:space="0"/>
              <w:right w:val="single" w:color="auto" w:sz="4" w:space="0"/>
            </w:tcBorders>
            <w:shd w:val="clear" w:color="auto" w:fill="FFFFFF" w:themeFill="background1"/>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180" w:type="dxa"/>
        <w:jc w:val="center"/>
        <w:tblLayout w:type="autofit"/>
        <w:tblCellMar>
          <w:top w:w="0" w:type="dxa"/>
          <w:left w:w="108" w:type="dxa"/>
          <w:bottom w:w="0" w:type="dxa"/>
          <w:right w:w="108" w:type="dxa"/>
        </w:tblCellMar>
      </w:tblPr>
      <w:tblGrid>
        <w:gridCol w:w="744"/>
        <w:gridCol w:w="1684"/>
        <w:gridCol w:w="2938"/>
        <w:gridCol w:w="2938"/>
        <w:gridCol w:w="2938"/>
        <w:gridCol w:w="2938"/>
      </w:tblGrid>
      <w:tr>
        <w:tblPrEx>
          <w:tblCellMar>
            <w:top w:w="0" w:type="dxa"/>
            <w:left w:w="108" w:type="dxa"/>
            <w:bottom w:w="0" w:type="dxa"/>
            <w:right w:w="108" w:type="dxa"/>
          </w:tblCellMar>
        </w:tblPrEx>
        <w:trPr>
          <w:trHeight w:val="444" w:hRule="atLeast"/>
          <w:jc w:val="center"/>
        </w:trPr>
        <w:tc>
          <w:tcPr>
            <w:tcW w:w="8303" w:type="dxa"/>
            <w:gridSpan w:val="4"/>
            <w:tcBorders>
              <w:bottom w:val="single" w:color="auto" w:sz="4" w:space="0"/>
            </w:tcBorders>
            <w:shd w:val="clear" w:color="auto" w:fill="FFFFFF" w:themeFill="background1"/>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预算单位编码及名称：[360022]秦皇岛北戴河新区都寨小学</w:t>
            </w:r>
          </w:p>
        </w:tc>
        <w:tc>
          <w:tcPr>
            <w:tcW w:w="293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938" w:type="dxa"/>
            <w:tcBorders>
              <w:bottom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金额单位：</w:t>
            </w:r>
            <w:r>
              <w:rPr>
                <w:rFonts w:hint="eastAsia" w:ascii="宋体" w:hAnsi="宋体" w:eastAsia="宋体" w:cs="宋体"/>
                <w:sz w:val="18"/>
                <w:szCs w:val="18"/>
                <w:lang w:val="en-US" w:eastAsia="zh-CN"/>
              </w:rPr>
              <w:t>万元</w:t>
            </w:r>
          </w:p>
        </w:tc>
      </w:tr>
      <w:tr>
        <w:tblPrEx>
          <w:tblCellMar>
            <w:top w:w="0" w:type="dxa"/>
            <w:left w:w="108" w:type="dxa"/>
            <w:bottom w:w="0" w:type="dxa"/>
            <w:right w:w="108" w:type="dxa"/>
          </w:tblCellMar>
        </w:tblPrEx>
        <w:trPr>
          <w:trHeight w:val="444" w:hRule="atLeast"/>
          <w:jc w:val="center"/>
        </w:trPr>
        <w:tc>
          <w:tcPr>
            <w:tcW w:w="74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622"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938"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tblPrEx>
          <w:tblCellMar>
            <w:top w:w="0" w:type="dxa"/>
            <w:left w:w="108" w:type="dxa"/>
            <w:bottom w:w="0" w:type="dxa"/>
            <w:right w:w="108" w:type="dxa"/>
          </w:tblCellMar>
        </w:tblPrEx>
        <w:trPr>
          <w:trHeight w:val="444" w:hRule="atLeast"/>
          <w:jc w:val="center"/>
        </w:trPr>
        <w:tc>
          <w:tcPr>
            <w:tcW w:w="74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16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c>
          <w:tcPr>
            <w:tcW w:w="2938"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444" w:hRule="atLeast"/>
          <w:jc w:val="center"/>
        </w:trPr>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68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93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tblPrEx>
          <w:tblCellMar>
            <w:top w:w="0" w:type="dxa"/>
            <w:left w:w="108" w:type="dxa"/>
            <w:bottom w:w="0" w:type="dxa"/>
            <w:right w:w="108" w:type="dxa"/>
          </w:tblCellMar>
        </w:tblPrEx>
        <w:trPr>
          <w:trHeight w:val="444" w:hRule="atLeast"/>
          <w:jc w:val="center"/>
        </w:trPr>
        <w:tc>
          <w:tcPr>
            <w:tcW w:w="744" w:type="dxa"/>
            <w:tcBorders>
              <w:top w:val="nil"/>
              <w:left w:val="single" w:color="auto" w:sz="4" w:space="0"/>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684"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38" w:type="dxa"/>
            <w:tcBorders>
              <w:top w:val="nil"/>
              <w:left w:val="nil"/>
              <w:bottom w:val="single" w:color="auto" w:sz="4" w:space="0"/>
              <w:right w:val="single" w:color="auto" w:sz="4" w:space="0"/>
            </w:tcBorders>
            <w:shd w:val="clear" w:color="auto" w:fill="auto"/>
            <w:noWrap/>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8"/>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022</w:t>
            </w:r>
            <w:r>
              <w:rPr>
                <w:rFonts w:ascii="方正小标宋_GBK" w:eastAsia="方正小标宋_GBK"/>
                <w:sz w:val="24"/>
              </w:rPr>
              <w:t>秦皇岛北戴河新区</w:t>
            </w:r>
            <w:r>
              <w:rPr>
                <w:rFonts w:hint="eastAsia" w:ascii="方正小标宋_GBK" w:eastAsia="方正小标宋_GBK"/>
                <w:sz w:val="24"/>
                <w:lang w:val="en-US" w:eastAsia="zh-CN"/>
              </w:rPr>
              <w:t>都寨小学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ascii="宋体" w:hAnsi="宋体" w:eastAsia="宋体" w:cs="宋体"/>
                <w:sz w:val="18"/>
                <w:szCs w:val="18"/>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line="440" w:lineRule="exact"/>
        <w:jc w:val="center"/>
        <w:rPr>
          <w:rFonts w:hint="eastAsia" w:ascii="方正小标宋简体" w:hAnsi="方正小标宋简体" w:eastAsia="方正小标宋简体" w:cs="方正小标宋简体"/>
          <w:sz w:val="44"/>
        </w:rPr>
      </w:pPr>
    </w:p>
    <w:p>
      <w:pPr>
        <w:ind w:firstLine="480" w:firstLineChars="200"/>
        <w:jc w:val="left"/>
        <w:rPr>
          <w:rFonts w:hint="eastAsia" w:ascii="Times New Roman" w:hAnsi="宋体" w:eastAsia="宋体"/>
          <w:sz w:val="24"/>
          <w:szCs w:val="24"/>
        </w:rPr>
      </w:pPr>
      <w:r>
        <w:rPr>
          <w:rFonts w:hint="eastAsia" w:ascii="方正书宋_GBK" w:eastAsia="方正书宋_GBK"/>
          <w:sz w:val="24"/>
          <w:szCs w:val="24"/>
        </w:rPr>
        <w:t>注：无财政拨款“三公”经费支出表预算，空表列示。</w:t>
      </w: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hint="eastAsia" w:ascii="方正小标宋简体" w:hAnsi="方正小标宋简体" w:eastAsia="方正小标宋简体" w:cs="方正小标宋简体"/>
          <w:color w:val="000000"/>
          <w:sz w:val="44"/>
        </w:rPr>
      </w:pP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秦皇岛北戴河新区都寨小学202</w:t>
      </w:r>
      <w:r>
        <w:rPr>
          <w:rFonts w:hint="eastAsia" w:ascii="方正小标宋简体" w:hAnsi="方正小标宋简体" w:eastAsia="方正小标宋简体" w:cs="方正小标宋简体"/>
          <w:color w:val="000000"/>
          <w:sz w:val="44"/>
          <w:lang w:eastAsia="zh-CN"/>
        </w:rPr>
        <w:t>1</w:t>
      </w:r>
      <w:r>
        <w:rPr>
          <w:rFonts w:hint="eastAsia" w:ascii="方正小标宋简体" w:hAnsi="方正小标宋简体" w:eastAsia="方正小标宋简体" w:cs="方正小标宋简体"/>
          <w:color w:val="000000"/>
          <w:sz w:val="44"/>
        </w:rPr>
        <w:t>年单位预算信息公开情况说明</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按照《预算法》、《地方预决算公开操作规程》和《关于进一步推进预算公开工作的实施意见》规定，现将秦皇岛北戴河新区都寨小学202</w:t>
      </w:r>
      <w:r>
        <w:rPr>
          <w:rFonts w:hint="eastAsia" w:eastAsia="方正仿宋简体" w:cs="Times New Roman"/>
          <w:color w:val="000000"/>
          <w:sz w:val="32"/>
          <w:szCs w:val="32"/>
          <w:lang w:eastAsia="zh-CN"/>
        </w:rPr>
        <w:t>1</w:t>
      </w:r>
      <w:r>
        <w:rPr>
          <w:rFonts w:eastAsia="方正仿宋简体" w:cs="Times New Roman"/>
          <w:color w:val="000000"/>
          <w:sz w:val="32"/>
          <w:szCs w:val="32"/>
        </w:rPr>
        <w:t>年单位预算公开如下：</w:t>
      </w:r>
    </w:p>
    <w:p>
      <w:pPr>
        <w:spacing w:before="10" w:after="10" w:line="440" w:lineRule="exact"/>
        <w:ind w:firstLine="640"/>
        <w:outlineLvl w:val="5"/>
      </w:pPr>
      <w:r>
        <w:rPr>
          <w:rFonts w:ascii="黑体" w:hAnsi="黑体" w:eastAsia="黑体" w:cs="黑体"/>
          <w:color w:val="000000"/>
          <w:sz w:val="32"/>
        </w:rPr>
        <w:t>一、单位职责及机构设置情况</w:t>
      </w:r>
    </w:p>
    <w:p>
      <w:pPr>
        <w:spacing w:line="440" w:lineRule="exact"/>
        <w:ind w:firstLine="640"/>
      </w:pPr>
      <w:r>
        <w:rPr>
          <w:rFonts w:ascii="方正楷体_GBK" w:hAnsi="方正楷体_GBK" w:eastAsia="方正楷体_GBK" w:cs="方正楷体_GBK"/>
          <w:b/>
          <w:color w:val="000000"/>
          <w:sz w:val="32"/>
        </w:rPr>
        <w:t>单位职责：</w:t>
      </w:r>
    </w:p>
    <w:p>
      <w:pPr>
        <w:spacing w:line="440" w:lineRule="exact"/>
        <w:ind w:firstLine="560"/>
        <w:rPr>
          <w:rFonts w:eastAsia="方正仿宋简体" w:cs="Times New Roman"/>
          <w:color w:val="000000"/>
          <w:sz w:val="32"/>
          <w:szCs w:val="32"/>
        </w:rPr>
      </w:pPr>
      <w:r>
        <w:rPr>
          <w:rFonts w:hint="eastAsia" w:eastAsia="方正仿宋简体" w:cs="Times New Roman"/>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line="440" w:lineRule="exact"/>
        <w:ind w:firstLine="640"/>
      </w:pPr>
      <w:r>
        <w:rPr>
          <w:rFonts w:ascii="方正楷体_GBK" w:hAnsi="方正楷体_GBK" w:eastAsia="方正楷体_GBK" w:cs="方正楷体_GBK"/>
          <w:b/>
          <w:color w:val="000000"/>
          <w:sz w:val="32"/>
        </w:rPr>
        <w:t>机构设置：</w:t>
      </w:r>
    </w:p>
    <w:p>
      <w:pPr>
        <w:spacing w:line="440" w:lineRule="exact"/>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2"/>
        <w:gridCol w:w="20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82" w:type="dxa"/>
            <w:vAlign w:val="center"/>
          </w:tcPr>
          <w:p>
            <w:pPr>
              <w:pStyle w:val="14"/>
              <w:spacing w:line="440" w:lineRule="exact"/>
            </w:pPr>
            <w:r>
              <w:t>单位名称</w:t>
            </w:r>
          </w:p>
        </w:tc>
        <w:tc>
          <w:tcPr>
            <w:tcW w:w="2064" w:type="dxa"/>
            <w:vAlign w:val="center"/>
          </w:tcPr>
          <w:p>
            <w:pPr>
              <w:pStyle w:val="14"/>
              <w:spacing w:line="440" w:lineRule="exact"/>
            </w:pPr>
            <w:r>
              <w:t>单位性质</w:t>
            </w:r>
          </w:p>
        </w:tc>
        <w:tc>
          <w:tcPr>
            <w:tcW w:w="2464" w:type="dxa"/>
            <w:vAlign w:val="center"/>
          </w:tcPr>
          <w:p>
            <w:pPr>
              <w:pStyle w:val="14"/>
              <w:spacing w:line="440" w:lineRule="exact"/>
            </w:pPr>
            <w:r>
              <w:t>单位规格</w:t>
            </w:r>
          </w:p>
        </w:tc>
        <w:tc>
          <w:tcPr>
            <w:tcW w:w="2464" w:type="dxa"/>
            <w:vAlign w:val="center"/>
          </w:tcPr>
          <w:p>
            <w:pPr>
              <w:pStyle w:val="14"/>
              <w:spacing w:line="44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2" w:type="dxa"/>
            <w:vAlign w:val="center"/>
          </w:tcPr>
          <w:p>
            <w:pPr>
              <w:pStyle w:val="16"/>
              <w:spacing w:line="440" w:lineRule="exact"/>
              <w:jc w:val="center"/>
            </w:pPr>
            <w:r>
              <w:t>秦皇岛北戴河新区都寨小学</w:t>
            </w:r>
          </w:p>
        </w:tc>
        <w:tc>
          <w:tcPr>
            <w:tcW w:w="2064" w:type="dxa"/>
            <w:vAlign w:val="center"/>
          </w:tcPr>
          <w:p>
            <w:pPr>
              <w:pStyle w:val="17"/>
              <w:spacing w:line="440" w:lineRule="exact"/>
            </w:pPr>
            <w:r>
              <w:t>事业</w:t>
            </w:r>
          </w:p>
        </w:tc>
        <w:tc>
          <w:tcPr>
            <w:tcW w:w="2464" w:type="dxa"/>
            <w:vAlign w:val="center"/>
          </w:tcPr>
          <w:p>
            <w:pPr>
              <w:pStyle w:val="17"/>
              <w:spacing w:line="440" w:lineRule="exact"/>
            </w:pPr>
            <w:r>
              <w:t>未定行政级别</w:t>
            </w:r>
          </w:p>
        </w:tc>
        <w:tc>
          <w:tcPr>
            <w:tcW w:w="2464" w:type="dxa"/>
            <w:vAlign w:val="center"/>
          </w:tcPr>
          <w:p>
            <w:pPr>
              <w:pStyle w:val="17"/>
              <w:spacing w:line="440" w:lineRule="exact"/>
            </w:pPr>
            <w:r>
              <w:t>财政性资金基本保证</w:t>
            </w:r>
          </w:p>
        </w:tc>
      </w:tr>
    </w:tbl>
    <w:p>
      <w:pPr>
        <w:spacing w:before="10" w:after="10" w:line="440" w:lineRule="exact"/>
        <w:ind w:firstLine="640"/>
        <w:outlineLvl w:val="5"/>
      </w:pPr>
      <w:r>
        <w:rPr>
          <w:rFonts w:ascii="黑体" w:hAnsi="黑体" w:eastAsia="黑体" w:cs="黑体"/>
          <w:color w:val="000000"/>
          <w:sz w:val="32"/>
        </w:rPr>
        <w:t>二、单位预算安排的总体情况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按照预算管理有关规定，目前我省单位预算的编制实行综合预算管理，即全部收入和支出都反映在预算中。</w:t>
      </w:r>
    </w:p>
    <w:p>
      <w:pPr>
        <w:pStyle w:val="34"/>
        <w:spacing w:line="440" w:lineRule="exact"/>
        <w:rPr>
          <w:rFonts w:eastAsia="方正仿宋简体"/>
          <w:sz w:val="32"/>
          <w:szCs w:val="32"/>
        </w:rPr>
      </w:pPr>
      <w:r>
        <w:rPr>
          <w:rFonts w:hint="eastAsia" w:eastAsia="方正仿宋简体"/>
          <w:sz w:val="32"/>
          <w:szCs w:val="32"/>
        </w:rPr>
        <w:t>1、收入说明</w:t>
      </w:r>
    </w:p>
    <w:p>
      <w:pPr>
        <w:spacing w:line="440" w:lineRule="exact"/>
        <w:ind w:firstLine="560"/>
        <w:rPr>
          <w:rFonts w:eastAsia="方正仿宋简体" w:cs="Times New Roman"/>
          <w:color w:val="000000"/>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年预算收入386</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1万</w:t>
      </w:r>
      <w:r>
        <w:rPr>
          <w:rFonts w:eastAsia="方正仿宋简体" w:cs="Times New Roman"/>
          <w:color w:val="000000"/>
          <w:sz w:val="32"/>
          <w:szCs w:val="32"/>
        </w:rPr>
        <w:t>元，其中：一般公共预算拨款386</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1万</w:t>
      </w:r>
      <w:r>
        <w:rPr>
          <w:rFonts w:eastAsia="方正仿宋简体" w:cs="Times New Roman"/>
          <w:color w:val="000000"/>
          <w:sz w:val="32"/>
          <w:szCs w:val="32"/>
        </w:rPr>
        <w:t>元；财政专户核拨</w:t>
      </w:r>
      <w:r>
        <w:rPr>
          <w:rFonts w:hint="eastAsia" w:eastAsia="方正仿宋简体" w:cs="Times New Roman"/>
          <w:color w:val="000000"/>
          <w:sz w:val="32"/>
          <w:szCs w:val="32"/>
        </w:rPr>
        <w:t>0</w:t>
      </w:r>
      <w:r>
        <w:rPr>
          <w:rFonts w:eastAsia="方正仿宋简体" w:cs="Times New Roman"/>
          <w:color w:val="000000"/>
          <w:sz w:val="32"/>
          <w:szCs w:val="32"/>
        </w:rPr>
        <w:t>万元。</w:t>
      </w:r>
    </w:p>
    <w:p>
      <w:pPr>
        <w:pStyle w:val="34"/>
        <w:spacing w:line="440" w:lineRule="exact"/>
        <w:rPr>
          <w:rFonts w:eastAsia="方正仿宋简体"/>
          <w:sz w:val="32"/>
          <w:szCs w:val="32"/>
        </w:rPr>
      </w:pPr>
      <w:r>
        <w:rPr>
          <w:rFonts w:hint="eastAsia" w:eastAsia="方正仿宋简体"/>
          <w:sz w:val="32"/>
          <w:szCs w:val="32"/>
        </w:rPr>
        <w:t>2、支出说明</w:t>
      </w:r>
    </w:p>
    <w:p>
      <w:pPr>
        <w:pStyle w:val="34"/>
        <w:spacing w:line="440" w:lineRule="exact"/>
        <w:rPr>
          <w:rFonts w:eastAsia="方正仿宋简体"/>
          <w:color w:val="000000"/>
          <w:sz w:val="32"/>
          <w:szCs w:val="32"/>
        </w:rPr>
      </w:pPr>
      <w:r>
        <w:rPr>
          <w:sz w:val="32"/>
          <w:szCs w:val="32"/>
        </w:rPr>
        <w:t xml:space="preserve"> 2</w:t>
      </w:r>
      <w:r>
        <w:rPr>
          <w:rFonts w:eastAsia="方正仿宋简体"/>
          <w:color w:val="000000"/>
          <w:sz w:val="32"/>
          <w:szCs w:val="32"/>
        </w:rPr>
        <w:t>02</w:t>
      </w:r>
      <w:r>
        <w:rPr>
          <w:rFonts w:hint="eastAsia" w:eastAsia="方正仿宋简体"/>
          <w:color w:val="000000"/>
          <w:sz w:val="32"/>
          <w:szCs w:val="32"/>
          <w:lang w:eastAsia="zh-CN"/>
        </w:rPr>
        <w:t>1</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支出预算为386</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1万</w:t>
      </w:r>
      <w:r>
        <w:rPr>
          <w:rFonts w:eastAsia="方正仿宋简体"/>
          <w:color w:val="000000"/>
          <w:sz w:val="32"/>
          <w:szCs w:val="32"/>
        </w:rPr>
        <w:t>元，其中基本支出386</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1万</w:t>
      </w:r>
      <w:r>
        <w:rPr>
          <w:rFonts w:eastAsia="方正仿宋简体"/>
          <w:color w:val="000000"/>
          <w:sz w:val="32"/>
          <w:szCs w:val="32"/>
        </w:rPr>
        <w:t>元，包括人员经费360</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6万</w:t>
      </w:r>
      <w:r>
        <w:rPr>
          <w:rFonts w:eastAsia="方正仿宋简体"/>
          <w:color w:val="000000"/>
          <w:sz w:val="32"/>
          <w:szCs w:val="32"/>
        </w:rPr>
        <w:t>元和日常公用经费25</w:t>
      </w:r>
      <w:r>
        <w:rPr>
          <w:rFonts w:hint="eastAsia" w:eastAsia="方正仿宋简体"/>
          <w:color w:val="000000"/>
          <w:sz w:val="32"/>
          <w:szCs w:val="32"/>
          <w:lang w:eastAsia="zh-CN"/>
        </w:rPr>
        <w:t>.</w:t>
      </w:r>
      <w:r>
        <w:rPr>
          <w:rFonts w:eastAsia="方正仿宋简体"/>
          <w:color w:val="000000"/>
          <w:sz w:val="32"/>
          <w:szCs w:val="32"/>
        </w:rPr>
        <w:t>9</w:t>
      </w:r>
      <w:r>
        <w:rPr>
          <w:rFonts w:hint="eastAsia" w:eastAsia="方正仿宋简体"/>
          <w:color w:val="000000"/>
          <w:sz w:val="32"/>
          <w:szCs w:val="32"/>
          <w:lang w:eastAsia="zh-CN"/>
        </w:rPr>
        <w:t>5</w:t>
      </w:r>
      <w:r>
        <w:rPr>
          <w:rFonts w:hint="eastAsia" w:eastAsia="方正仿宋简体"/>
          <w:color w:val="000000"/>
          <w:sz w:val="32"/>
          <w:szCs w:val="32"/>
        </w:rPr>
        <w:t>万</w:t>
      </w:r>
      <w:r>
        <w:rPr>
          <w:rFonts w:eastAsia="方正仿宋简体"/>
          <w:color w:val="000000"/>
          <w:sz w:val="32"/>
          <w:szCs w:val="32"/>
        </w:rPr>
        <w:t>元；项目支出</w:t>
      </w:r>
      <w:r>
        <w:rPr>
          <w:rFonts w:hint="eastAsia" w:eastAsia="方正仿宋简体"/>
          <w:color w:val="000000"/>
          <w:sz w:val="32"/>
          <w:szCs w:val="32"/>
        </w:rPr>
        <w:t>0</w:t>
      </w:r>
      <w:r>
        <w:rPr>
          <w:rFonts w:eastAsia="方正仿宋简体"/>
          <w:color w:val="000000"/>
          <w:sz w:val="32"/>
          <w:szCs w:val="32"/>
        </w:rPr>
        <w:t>万元。</w:t>
      </w:r>
    </w:p>
    <w:p>
      <w:pPr>
        <w:pStyle w:val="34"/>
        <w:spacing w:line="440" w:lineRule="exact"/>
        <w:rPr>
          <w:rFonts w:eastAsia="方正仿宋简体"/>
          <w:sz w:val="32"/>
          <w:szCs w:val="32"/>
        </w:rPr>
      </w:pPr>
      <w:r>
        <w:rPr>
          <w:rFonts w:hint="eastAsia" w:eastAsia="方正仿宋简体"/>
          <w:sz w:val="32"/>
          <w:szCs w:val="32"/>
        </w:rPr>
        <w:t>3、比上年增减情况</w:t>
      </w:r>
    </w:p>
    <w:p>
      <w:pPr>
        <w:pStyle w:val="34"/>
        <w:spacing w:line="440" w:lineRule="exact"/>
        <w:rPr>
          <w:rFonts w:hint="eastAsia" w:eastAsia="方正仿宋简体"/>
          <w:sz w:val="32"/>
          <w:szCs w:val="32"/>
          <w:lang w:eastAsia="zh-CN"/>
        </w:rPr>
      </w:pPr>
      <w:r>
        <w:rPr>
          <w:rFonts w:eastAsia="方正仿宋简体"/>
          <w:color w:val="000000"/>
          <w:sz w:val="32"/>
          <w:szCs w:val="32"/>
        </w:rPr>
        <w:t>202</w:t>
      </w:r>
      <w:r>
        <w:rPr>
          <w:rFonts w:hint="eastAsia" w:eastAsia="方正仿宋简体"/>
          <w:color w:val="000000"/>
          <w:sz w:val="32"/>
          <w:szCs w:val="32"/>
          <w:lang w:eastAsia="zh-CN"/>
        </w:rPr>
        <w:t>1</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预算较202</w:t>
      </w:r>
      <w:r>
        <w:rPr>
          <w:rFonts w:hint="eastAsia" w:eastAsia="方正仿宋简体"/>
          <w:color w:val="000000"/>
          <w:sz w:val="32"/>
          <w:szCs w:val="32"/>
          <w:lang w:eastAsia="zh-CN"/>
        </w:rPr>
        <w:t>0</w:t>
      </w:r>
      <w:r>
        <w:rPr>
          <w:rFonts w:eastAsia="方正仿宋简体"/>
          <w:color w:val="000000"/>
          <w:sz w:val="32"/>
          <w:szCs w:val="32"/>
        </w:rPr>
        <w:t>年增长</w:t>
      </w:r>
      <w:r>
        <w:rPr>
          <w:rFonts w:hint="eastAsia" w:eastAsia="方正仿宋简体"/>
          <w:color w:val="000000"/>
          <w:sz w:val="32"/>
          <w:szCs w:val="32"/>
          <w:lang w:eastAsia="zh-CN"/>
        </w:rPr>
        <w:t>13.58</w:t>
      </w:r>
      <w:r>
        <w:rPr>
          <w:rFonts w:eastAsia="方正仿宋简体"/>
          <w:color w:val="000000"/>
          <w:sz w:val="32"/>
          <w:szCs w:val="32"/>
        </w:rPr>
        <w:t>万元，其中：基本支出增长</w:t>
      </w:r>
      <w:r>
        <w:rPr>
          <w:rFonts w:hint="eastAsia" w:eastAsia="方正仿宋简体"/>
          <w:color w:val="000000"/>
          <w:sz w:val="32"/>
          <w:szCs w:val="32"/>
          <w:lang w:eastAsia="zh-CN"/>
        </w:rPr>
        <w:t>13.58万</w:t>
      </w:r>
      <w:r>
        <w:rPr>
          <w:rFonts w:eastAsia="方正仿宋简体"/>
          <w:color w:val="000000"/>
          <w:sz w:val="32"/>
          <w:szCs w:val="32"/>
        </w:rPr>
        <w:t>元，主要是</w:t>
      </w:r>
      <w:r>
        <w:rPr>
          <w:rFonts w:hint="eastAsia" w:eastAsia="方正仿宋简体"/>
          <w:color w:val="000000"/>
          <w:sz w:val="32"/>
          <w:szCs w:val="32"/>
        </w:rPr>
        <w:t>教师工资福利支出增加，取暖费增加</w:t>
      </w:r>
      <w:r>
        <w:rPr>
          <w:rFonts w:hint="eastAsia" w:eastAsia="方正仿宋简体"/>
          <w:color w:val="000000"/>
          <w:sz w:val="32"/>
          <w:szCs w:val="32"/>
          <w:lang w:eastAsia="zh-CN"/>
        </w:rPr>
        <w:t>。</w:t>
      </w:r>
    </w:p>
    <w:p>
      <w:pPr>
        <w:spacing w:before="10" w:after="10" w:line="440" w:lineRule="exact"/>
        <w:ind w:firstLine="640"/>
        <w:outlineLvl w:val="5"/>
      </w:pPr>
      <w:r>
        <w:rPr>
          <w:rFonts w:ascii="黑体" w:hAnsi="黑体" w:eastAsia="黑体" w:cs="黑体"/>
          <w:color w:val="000000"/>
          <w:sz w:val="32"/>
        </w:rPr>
        <w:t>三、机关运行经费安排情况</w:t>
      </w:r>
    </w:p>
    <w:p>
      <w:pPr>
        <w:spacing w:line="440" w:lineRule="exact"/>
        <w:ind w:firstLine="560"/>
      </w:pPr>
      <w:r>
        <w:rPr>
          <w:rFonts w:hint="eastAsia" w:eastAsia="方正仿宋简体" w:cs="Times New Roman"/>
          <w:color w:val="000000"/>
          <w:sz w:val="32"/>
          <w:szCs w:val="32"/>
        </w:rPr>
        <w:t>都寨小学</w:t>
      </w:r>
      <w:r>
        <w:rPr>
          <w:rFonts w:eastAsia="方正仿宋简体" w:cs="Times New Roman"/>
          <w:color w:val="000000"/>
          <w:sz w:val="32"/>
          <w:szCs w:val="32"/>
        </w:rPr>
        <w:t>日常公用经费共计安排25</w:t>
      </w:r>
      <w:r>
        <w:rPr>
          <w:rFonts w:hint="eastAsia" w:eastAsia="方正仿宋简体" w:cs="Times New Roman"/>
          <w:color w:val="000000"/>
          <w:sz w:val="32"/>
          <w:szCs w:val="32"/>
          <w:lang w:eastAsia="zh-CN"/>
        </w:rPr>
        <w:t>.</w:t>
      </w:r>
      <w:r>
        <w:rPr>
          <w:rFonts w:eastAsia="方正仿宋简体" w:cs="Times New Roman"/>
          <w:color w:val="000000"/>
          <w:sz w:val="32"/>
          <w:szCs w:val="32"/>
        </w:rPr>
        <w:t>9</w:t>
      </w:r>
      <w:r>
        <w:rPr>
          <w:rFonts w:hint="eastAsia" w:eastAsia="方正仿宋简体" w:cs="Times New Roman"/>
          <w:color w:val="000000"/>
          <w:sz w:val="32"/>
          <w:szCs w:val="32"/>
          <w:lang w:eastAsia="zh-CN"/>
        </w:rPr>
        <w:t>5万</w:t>
      </w:r>
      <w:r>
        <w:rPr>
          <w:rFonts w:eastAsia="方正仿宋简体" w:cs="Times New Roman"/>
          <w:color w:val="000000"/>
          <w:sz w:val="32"/>
          <w:szCs w:val="32"/>
        </w:rPr>
        <w:t>元，项目支出</w:t>
      </w:r>
      <w:r>
        <w:rPr>
          <w:rFonts w:hint="eastAsia" w:eastAsia="方正仿宋简体" w:cs="Times New Roman"/>
          <w:color w:val="000000"/>
          <w:sz w:val="32"/>
          <w:szCs w:val="32"/>
          <w:lang w:eastAsia="zh-CN"/>
        </w:rPr>
        <w:t>0</w:t>
      </w:r>
      <w:r>
        <w:rPr>
          <w:rFonts w:eastAsia="方正仿宋简体" w:cs="Times New Roman"/>
          <w:color w:val="000000"/>
          <w:sz w:val="32"/>
          <w:szCs w:val="32"/>
        </w:rPr>
        <w:t>万元</w:t>
      </w:r>
      <w:r>
        <w:rPr>
          <w:rFonts w:hint="eastAsia" w:eastAsia="方正仿宋简体" w:cs="Times New Roman"/>
          <w:color w:val="000000"/>
          <w:sz w:val="32"/>
          <w:szCs w:val="32"/>
        </w:rPr>
        <w:t>，</w:t>
      </w:r>
      <w:r>
        <w:rPr>
          <w:rFonts w:eastAsia="方正仿宋简体" w:cs="Times New Roman"/>
          <w:sz w:val="32"/>
          <w:szCs w:val="32"/>
        </w:rPr>
        <w:t>主要用于保证正常运转的</w:t>
      </w:r>
      <w:r>
        <w:rPr>
          <w:rFonts w:hint="eastAsia" w:eastAsia="方正仿宋简体" w:cs="Times New Roman"/>
          <w:sz w:val="32"/>
          <w:szCs w:val="32"/>
          <w:lang w:eastAsia="zh-CN"/>
        </w:rPr>
        <w:t>公用经费</w:t>
      </w:r>
      <w:r>
        <w:rPr>
          <w:rFonts w:eastAsia="方正仿宋简体" w:cs="Times New Roman"/>
          <w:sz w:val="32"/>
          <w:szCs w:val="32"/>
        </w:rPr>
        <w:t>及</w:t>
      </w:r>
      <w:r>
        <w:rPr>
          <w:rFonts w:hint="eastAsia" w:eastAsia="方正仿宋简体" w:cs="Times New Roman"/>
          <w:sz w:val="32"/>
          <w:szCs w:val="32"/>
          <w:lang w:eastAsia="zh-CN"/>
        </w:rPr>
        <w:t>培训费</w:t>
      </w:r>
      <w:r>
        <w:rPr>
          <w:rFonts w:eastAsia="方正仿宋简体" w:cs="Times New Roman"/>
          <w:sz w:val="32"/>
          <w:szCs w:val="32"/>
        </w:rPr>
        <w:t>、</w:t>
      </w:r>
      <w:r>
        <w:rPr>
          <w:rFonts w:hint="eastAsia" w:eastAsia="方正仿宋简体" w:cs="Times New Roman"/>
          <w:sz w:val="32"/>
          <w:szCs w:val="32"/>
          <w:lang w:eastAsia="zh-CN"/>
        </w:rPr>
        <w:t>福利费、</w:t>
      </w:r>
      <w:r>
        <w:rPr>
          <w:rFonts w:eastAsia="方正仿宋简体" w:cs="Times New Roman"/>
          <w:sz w:val="32"/>
          <w:szCs w:val="32"/>
        </w:rPr>
        <w:t>办公取暖费等支出。</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34"/>
        <w:spacing w:line="440" w:lineRule="exact"/>
        <w:rPr>
          <w:rFonts w:ascii="黑体" w:hAnsi="黑体" w:eastAsia="黑体" w:cs="黑体"/>
          <w:color w:val="000000"/>
          <w:sz w:val="32"/>
        </w:rPr>
      </w:pPr>
      <w:r>
        <w:rPr>
          <w:rFonts w:eastAsia="方正仿宋简体"/>
          <w:color w:val="000000"/>
          <w:sz w:val="32"/>
          <w:szCs w:val="32"/>
        </w:rPr>
        <w:t>202</w:t>
      </w:r>
      <w:r>
        <w:rPr>
          <w:rFonts w:hint="eastAsia" w:eastAsia="方正仿宋简体"/>
          <w:color w:val="000000"/>
          <w:sz w:val="32"/>
          <w:szCs w:val="32"/>
          <w:lang w:eastAsia="zh-CN"/>
        </w:rPr>
        <w:t>1</w:t>
      </w:r>
      <w:r>
        <w:rPr>
          <w:rFonts w:hint="eastAsia" w:eastAsia="方正仿宋简体"/>
          <w:color w:val="000000"/>
          <w:sz w:val="32"/>
          <w:szCs w:val="32"/>
        </w:rPr>
        <w:t>年，财政拨款“三公”经费预算安排</w:t>
      </w:r>
      <w:r>
        <w:rPr>
          <w:rFonts w:eastAsia="方正仿宋简体"/>
          <w:color w:val="000000"/>
          <w:sz w:val="32"/>
          <w:szCs w:val="32"/>
        </w:rPr>
        <w:t>0</w:t>
      </w:r>
      <w:r>
        <w:rPr>
          <w:rFonts w:hint="eastAsia" w:eastAsia="方正仿宋简体"/>
          <w:color w:val="000000"/>
          <w:sz w:val="32"/>
          <w:szCs w:val="32"/>
        </w:rPr>
        <w:t>万元，其中：因公出国（境）费</w:t>
      </w:r>
      <w:r>
        <w:rPr>
          <w:rFonts w:eastAsia="方正仿宋简体"/>
          <w:color w:val="000000"/>
          <w:sz w:val="32"/>
          <w:szCs w:val="32"/>
        </w:rPr>
        <w:t>0</w:t>
      </w:r>
      <w:r>
        <w:rPr>
          <w:rFonts w:hint="eastAsia" w:eastAsia="方正仿宋简体"/>
          <w:color w:val="000000"/>
          <w:sz w:val="32"/>
          <w:szCs w:val="32"/>
        </w:rPr>
        <w:t>万元；公务用车购置及运维费</w:t>
      </w:r>
      <w:r>
        <w:rPr>
          <w:rFonts w:eastAsia="方正仿宋简体"/>
          <w:color w:val="000000"/>
          <w:sz w:val="32"/>
          <w:szCs w:val="32"/>
        </w:rPr>
        <w:t>0</w:t>
      </w:r>
      <w:r>
        <w:rPr>
          <w:rFonts w:hint="eastAsia" w:eastAsia="方正仿宋简体"/>
          <w:color w:val="000000"/>
          <w:sz w:val="32"/>
          <w:szCs w:val="32"/>
        </w:rPr>
        <w:t>万元；公务接待费</w:t>
      </w:r>
      <w:r>
        <w:rPr>
          <w:rFonts w:eastAsia="方正仿宋简体"/>
          <w:color w:val="000000"/>
          <w:sz w:val="32"/>
          <w:szCs w:val="32"/>
        </w:rPr>
        <w:t>0</w:t>
      </w:r>
      <w:r>
        <w:rPr>
          <w:rFonts w:hint="eastAsia" w:eastAsia="方正仿宋简体"/>
          <w:color w:val="000000"/>
          <w:sz w:val="32"/>
          <w:szCs w:val="32"/>
        </w:rPr>
        <w:t>万元。“三公”经费与上年持平，无增减。</w:t>
      </w:r>
    </w:p>
    <w:p>
      <w:pPr>
        <w:numPr>
          <w:ilvl w:val="0"/>
          <w:numId w:val="1"/>
        </w:numPr>
        <w:spacing w:before="10" w:after="10" w:line="440" w:lineRule="exact"/>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line="440" w:lineRule="exact"/>
        <w:ind w:firstLine="640" w:firstLineChars="200"/>
        <w:outlineLvl w:val="5"/>
      </w:pPr>
      <w:r>
        <w:rPr>
          <w:rFonts w:hint="eastAsia" w:ascii="方正仿宋简体" w:hAnsi="方正仿宋简体" w:eastAsia="方正仿宋简体" w:cs="方正仿宋简体"/>
          <w:color w:val="000000"/>
          <w:sz w:val="32"/>
          <w:lang w:eastAsia="zh-CN"/>
        </w:rPr>
        <w:t>无</w:t>
      </w:r>
    </w:p>
    <w:p>
      <w:pPr>
        <w:spacing w:before="10" w:after="10" w:line="440" w:lineRule="exact"/>
        <w:ind w:firstLine="640"/>
        <w:outlineLvl w:val="5"/>
      </w:pPr>
      <w:r>
        <w:rPr>
          <w:rFonts w:ascii="黑体" w:hAnsi="黑体" w:eastAsia="黑体" w:cs="黑体"/>
          <w:color w:val="000000"/>
          <w:sz w:val="32"/>
        </w:rPr>
        <w:t>六、政府采购预算情况</w:t>
      </w:r>
    </w:p>
    <w:p>
      <w:pPr>
        <w:spacing w:line="440" w:lineRule="exact"/>
        <w:ind w:firstLine="560"/>
        <w:rPr>
          <w:rFonts w:eastAsia="方正仿宋简体" w:cs="Times New Roman"/>
          <w:sz w:val="32"/>
          <w:szCs w:val="32"/>
        </w:rPr>
      </w:pPr>
      <w:r>
        <w:rPr>
          <w:rFonts w:eastAsia="方正仿宋简体" w:cs="Times New Roman"/>
          <w:color w:val="000000"/>
          <w:sz w:val="32"/>
          <w:szCs w:val="32"/>
        </w:rPr>
        <w:t>202</w:t>
      </w:r>
      <w:r>
        <w:rPr>
          <w:rFonts w:hint="eastAsia" w:eastAsia="方正仿宋简体" w:cs="Times New Roman"/>
          <w:color w:val="000000"/>
          <w:sz w:val="32"/>
          <w:szCs w:val="32"/>
          <w:lang w:eastAsia="zh-CN"/>
        </w:rPr>
        <w:t>1</w:t>
      </w:r>
      <w:r>
        <w:rPr>
          <w:rFonts w:eastAsia="方正仿宋简体" w:cs="Times New Roman"/>
          <w:color w:val="000000"/>
          <w:sz w:val="32"/>
          <w:szCs w:val="32"/>
        </w:rPr>
        <w:t>年，秦皇岛北戴河新区都寨小学安排政府采购预算0.00万元。具体内容见下表。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5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847"/>
        <w:gridCol w:w="995"/>
        <w:gridCol w:w="995"/>
        <w:gridCol w:w="622"/>
        <w:gridCol w:w="746"/>
        <w:gridCol w:w="754"/>
        <w:gridCol w:w="846"/>
        <w:gridCol w:w="846"/>
        <w:gridCol w:w="846"/>
        <w:gridCol w:w="1151"/>
        <w:gridCol w:w="640"/>
        <w:gridCol w:w="747"/>
        <w:gridCol w:w="846"/>
        <w:gridCol w:w="1229"/>
        <w:gridCol w:w="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tblHeader/>
          <w:jc w:val="center"/>
        </w:trPr>
        <w:tc>
          <w:tcPr>
            <w:tcW w:w="6453" w:type="dxa"/>
            <w:gridSpan w:val="7"/>
            <w:tcBorders>
              <w:top w:val="single" w:color="FFFFFF" w:sz="6" w:space="0"/>
              <w:left w:val="single" w:color="FFFFFF" w:sz="6" w:space="0"/>
              <w:right w:val="single" w:color="FFFFFF" w:sz="6" w:space="0"/>
            </w:tcBorders>
            <w:vAlign w:val="center"/>
          </w:tcPr>
          <w:p>
            <w:pPr>
              <w:pStyle w:val="13"/>
            </w:pPr>
            <w:r>
              <w:t>360022秦皇岛北戴河新区都寨小学</w:t>
            </w:r>
          </w:p>
        </w:tc>
        <w:tc>
          <w:tcPr>
            <w:tcW w:w="811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tblHeader/>
          <w:jc w:val="center"/>
        </w:trPr>
        <w:tc>
          <w:tcPr>
            <w:tcW w:w="2341" w:type="dxa"/>
            <w:gridSpan w:val="2"/>
            <w:vAlign w:val="center"/>
          </w:tcPr>
          <w:p>
            <w:pPr>
              <w:pStyle w:val="14"/>
            </w:pPr>
            <w:r>
              <w:t>政府采购项目来源</w:t>
            </w:r>
          </w:p>
        </w:tc>
        <w:tc>
          <w:tcPr>
            <w:tcW w:w="995" w:type="dxa"/>
            <w:vMerge w:val="restart"/>
            <w:vAlign w:val="center"/>
          </w:tcPr>
          <w:p>
            <w:pPr>
              <w:pStyle w:val="14"/>
            </w:pPr>
            <w:r>
              <w:t>采购物品名称</w:t>
            </w:r>
          </w:p>
        </w:tc>
        <w:tc>
          <w:tcPr>
            <w:tcW w:w="995" w:type="dxa"/>
            <w:vMerge w:val="restart"/>
            <w:vAlign w:val="center"/>
          </w:tcPr>
          <w:p>
            <w:pPr>
              <w:pStyle w:val="14"/>
            </w:pPr>
            <w:r>
              <w:t>政府采购目录序号</w:t>
            </w:r>
          </w:p>
        </w:tc>
        <w:tc>
          <w:tcPr>
            <w:tcW w:w="622" w:type="dxa"/>
            <w:vMerge w:val="restart"/>
            <w:vAlign w:val="center"/>
          </w:tcPr>
          <w:p>
            <w:pPr>
              <w:pStyle w:val="14"/>
            </w:pPr>
            <w:r>
              <w:t>计量  单位</w:t>
            </w:r>
          </w:p>
        </w:tc>
        <w:tc>
          <w:tcPr>
            <w:tcW w:w="746" w:type="dxa"/>
            <w:vMerge w:val="restart"/>
            <w:vAlign w:val="center"/>
          </w:tcPr>
          <w:p>
            <w:pPr>
              <w:pStyle w:val="14"/>
            </w:pPr>
            <w:r>
              <w:t>数量</w:t>
            </w:r>
          </w:p>
        </w:tc>
        <w:tc>
          <w:tcPr>
            <w:tcW w:w="754" w:type="dxa"/>
            <w:vMerge w:val="restart"/>
            <w:vAlign w:val="center"/>
          </w:tcPr>
          <w:p>
            <w:pPr>
              <w:pStyle w:val="14"/>
            </w:pPr>
            <w:r>
              <w:t>单价</w:t>
            </w:r>
          </w:p>
        </w:tc>
        <w:tc>
          <w:tcPr>
            <w:tcW w:w="7151" w:type="dxa"/>
            <w:gridSpan w:val="8"/>
            <w:vAlign w:val="center"/>
          </w:tcPr>
          <w:p>
            <w:pPr>
              <w:pStyle w:val="14"/>
            </w:pPr>
            <w:r>
              <w:t>政府采购金额（当年部门预算安排资金）</w:t>
            </w:r>
          </w:p>
        </w:tc>
        <w:tc>
          <w:tcPr>
            <w:tcW w:w="963" w:type="dxa"/>
            <w:vMerge w:val="restart"/>
            <w:vAlign w:val="center"/>
          </w:tcPr>
          <w:p>
            <w:pPr>
              <w:pStyle w:val="14"/>
            </w:pPr>
            <w:r>
              <w:t>202</w:t>
            </w:r>
            <w:r>
              <w:rPr>
                <w:rFonts w:hint="default"/>
                <w:lang w:val="en-US"/>
              </w:rPr>
              <w:t>1</w:t>
            </w:r>
            <w:r>
              <w:t>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5" w:hRule="atLeast"/>
          <w:tblHeader/>
          <w:jc w:val="center"/>
        </w:trPr>
        <w:tc>
          <w:tcPr>
            <w:tcW w:w="1494" w:type="dxa"/>
            <w:vAlign w:val="center"/>
          </w:tcPr>
          <w:p>
            <w:pPr>
              <w:pStyle w:val="14"/>
            </w:pPr>
            <w:r>
              <w:t>项目名称</w:t>
            </w:r>
          </w:p>
        </w:tc>
        <w:tc>
          <w:tcPr>
            <w:tcW w:w="847" w:type="dxa"/>
            <w:vAlign w:val="center"/>
          </w:tcPr>
          <w:p>
            <w:pPr>
              <w:pStyle w:val="14"/>
            </w:pPr>
            <w:r>
              <w:t>预算    资金</w:t>
            </w:r>
          </w:p>
        </w:tc>
        <w:tc>
          <w:tcPr>
            <w:tcW w:w="995" w:type="dxa"/>
            <w:vMerge w:val="continue"/>
          </w:tcPr>
          <w:p/>
        </w:tc>
        <w:tc>
          <w:tcPr>
            <w:tcW w:w="995" w:type="dxa"/>
            <w:vMerge w:val="continue"/>
          </w:tcPr>
          <w:p/>
        </w:tc>
        <w:tc>
          <w:tcPr>
            <w:tcW w:w="622" w:type="dxa"/>
            <w:vMerge w:val="continue"/>
          </w:tcPr>
          <w:p/>
        </w:tc>
        <w:tc>
          <w:tcPr>
            <w:tcW w:w="746" w:type="dxa"/>
            <w:vMerge w:val="continue"/>
          </w:tcPr>
          <w:p/>
        </w:tc>
        <w:tc>
          <w:tcPr>
            <w:tcW w:w="754" w:type="dxa"/>
            <w:vMerge w:val="continue"/>
          </w:tcPr>
          <w:p/>
        </w:tc>
        <w:tc>
          <w:tcPr>
            <w:tcW w:w="846" w:type="dxa"/>
            <w:vAlign w:val="center"/>
          </w:tcPr>
          <w:p>
            <w:pPr>
              <w:pStyle w:val="14"/>
            </w:pPr>
            <w:r>
              <w:t>合计</w:t>
            </w:r>
          </w:p>
        </w:tc>
        <w:tc>
          <w:tcPr>
            <w:tcW w:w="846" w:type="dxa"/>
            <w:vAlign w:val="center"/>
          </w:tcPr>
          <w:p>
            <w:pPr>
              <w:pStyle w:val="14"/>
            </w:pPr>
            <w:r>
              <w:t>一般公共预算拨款</w:t>
            </w:r>
          </w:p>
        </w:tc>
        <w:tc>
          <w:tcPr>
            <w:tcW w:w="846" w:type="dxa"/>
            <w:vAlign w:val="center"/>
          </w:tcPr>
          <w:p>
            <w:pPr>
              <w:pStyle w:val="14"/>
            </w:pPr>
            <w:r>
              <w:t>基金预算拨款</w:t>
            </w:r>
          </w:p>
        </w:tc>
        <w:tc>
          <w:tcPr>
            <w:tcW w:w="1151" w:type="dxa"/>
            <w:vAlign w:val="center"/>
          </w:tcPr>
          <w:p>
            <w:pPr>
              <w:pStyle w:val="14"/>
            </w:pPr>
            <w:r>
              <w:t>国有资本经营预算拨款</w:t>
            </w:r>
          </w:p>
        </w:tc>
        <w:tc>
          <w:tcPr>
            <w:tcW w:w="640" w:type="dxa"/>
            <w:vAlign w:val="center"/>
          </w:tcPr>
          <w:p>
            <w:pPr>
              <w:pStyle w:val="14"/>
            </w:pPr>
            <w:r>
              <w:t>财政专户核拨</w:t>
            </w:r>
          </w:p>
        </w:tc>
        <w:tc>
          <w:tcPr>
            <w:tcW w:w="747" w:type="dxa"/>
            <w:vAlign w:val="center"/>
          </w:tcPr>
          <w:p>
            <w:pPr>
              <w:pStyle w:val="14"/>
            </w:pPr>
            <w:r>
              <w:t>单位    资金</w:t>
            </w:r>
          </w:p>
        </w:tc>
        <w:tc>
          <w:tcPr>
            <w:tcW w:w="846" w:type="dxa"/>
            <w:vAlign w:val="center"/>
          </w:tcPr>
          <w:p>
            <w:pPr>
              <w:pStyle w:val="14"/>
            </w:pPr>
            <w:r>
              <w:t>财政拨    款结转</w:t>
            </w:r>
          </w:p>
        </w:tc>
        <w:tc>
          <w:tcPr>
            <w:tcW w:w="1229" w:type="dxa"/>
            <w:vAlign w:val="center"/>
          </w:tcPr>
          <w:p>
            <w:pPr>
              <w:pStyle w:val="14"/>
            </w:pPr>
            <w:r>
              <w:t>非财政    拨款结    转结余</w:t>
            </w:r>
          </w:p>
        </w:tc>
        <w:tc>
          <w:tcPr>
            <w:tcW w:w="9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2" w:hRule="atLeast"/>
          <w:jc w:val="center"/>
        </w:trPr>
        <w:tc>
          <w:tcPr>
            <w:tcW w:w="1494" w:type="dxa"/>
            <w:vAlign w:val="center"/>
          </w:tcPr>
          <w:p>
            <w:pPr>
              <w:pStyle w:val="16"/>
            </w:pPr>
          </w:p>
        </w:tc>
        <w:tc>
          <w:tcPr>
            <w:tcW w:w="847" w:type="dxa"/>
            <w:vAlign w:val="center"/>
          </w:tcPr>
          <w:p>
            <w:pPr>
              <w:pStyle w:val="15"/>
            </w:pPr>
          </w:p>
        </w:tc>
        <w:tc>
          <w:tcPr>
            <w:tcW w:w="995" w:type="dxa"/>
            <w:vAlign w:val="center"/>
          </w:tcPr>
          <w:p>
            <w:pPr>
              <w:pStyle w:val="16"/>
            </w:pPr>
          </w:p>
        </w:tc>
        <w:tc>
          <w:tcPr>
            <w:tcW w:w="995" w:type="dxa"/>
            <w:vAlign w:val="center"/>
          </w:tcPr>
          <w:p>
            <w:pPr>
              <w:pStyle w:val="16"/>
            </w:pPr>
          </w:p>
        </w:tc>
        <w:tc>
          <w:tcPr>
            <w:tcW w:w="622" w:type="dxa"/>
            <w:vAlign w:val="center"/>
          </w:tcPr>
          <w:p>
            <w:pPr>
              <w:pStyle w:val="17"/>
            </w:pPr>
          </w:p>
        </w:tc>
        <w:tc>
          <w:tcPr>
            <w:tcW w:w="746" w:type="dxa"/>
            <w:vAlign w:val="center"/>
          </w:tcPr>
          <w:p>
            <w:pPr>
              <w:pStyle w:val="15"/>
            </w:pPr>
          </w:p>
        </w:tc>
        <w:tc>
          <w:tcPr>
            <w:tcW w:w="754" w:type="dxa"/>
            <w:vAlign w:val="center"/>
          </w:tcPr>
          <w:p>
            <w:pPr>
              <w:pStyle w:val="15"/>
            </w:pPr>
          </w:p>
        </w:tc>
        <w:tc>
          <w:tcPr>
            <w:tcW w:w="846" w:type="dxa"/>
            <w:vAlign w:val="center"/>
          </w:tcPr>
          <w:p>
            <w:pPr>
              <w:pStyle w:val="15"/>
            </w:pPr>
          </w:p>
        </w:tc>
        <w:tc>
          <w:tcPr>
            <w:tcW w:w="846" w:type="dxa"/>
            <w:vAlign w:val="center"/>
          </w:tcPr>
          <w:p>
            <w:pPr>
              <w:pStyle w:val="15"/>
            </w:pPr>
          </w:p>
        </w:tc>
        <w:tc>
          <w:tcPr>
            <w:tcW w:w="846" w:type="dxa"/>
            <w:vAlign w:val="center"/>
          </w:tcPr>
          <w:p>
            <w:pPr>
              <w:pStyle w:val="15"/>
            </w:pPr>
          </w:p>
        </w:tc>
        <w:tc>
          <w:tcPr>
            <w:tcW w:w="1151" w:type="dxa"/>
            <w:vAlign w:val="center"/>
          </w:tcPr>
          <w:p>
            <w:pPr>
              <w:pStyle w:val="15"/>
            </w:pPr>
          </w:p>
        </w:tc>
        <w:tc>
          <w:tcPr>
            <w:tcW w:w="640" w:type="dxa"/>
            <w:vAlign w:val="center"/>
          </w:tcPr>
          <w:p>
            <w:pPr>
              <w:pStyle w:val="15"/>
            </w:pPr>
          </w:p>
        </w:tc>
        <w:tc>
          <w:tcPr>
            <w:tcW w:w="747" w:type="dxa"/>
            <w:vAlign w:val="center"/>
          </w:tcPr>
          <w:p>
            <w:pPr>
              <w:pStyle w:val="15"/>
            </w:pPr>
          </w:p>
        </w:tc>
        <w:tc>
          <w:tcPr>
            <w:tcW w:w="846" w:type="dxa"/>
            <w:vAlign w:val="center"/>
          </w:tcPr>
          <w:p>
            <w:pPr>
              <w:pStyle w:val="15"/>
            </w:pPr>
          </w:p>
        </w:tc>
        <w:tc>
          <w:tcPr>
            <w:tcW w:w="1229" w:type="dxa"/>
            <w:vAlign w:val="center"/>
          </w:tcPr>
          <w:p>
            <w:pPr>
              <w:pStyle w:val="15"/>
            </w:pPr>
          </w:p>
        </w:tc>
        <w:tc>
          <w:tcPr>
            <w:tcW w:w="963"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 xml:space="preserve"> </w:t>
      </w:r>
    </w:p>
    <w:p>
      <w:pPr>
        <w:spacing w:before="10" w:after="10" w:line="440" w:lineRule="exact"/>
        <w:ind w:firstLine="640"/>
        <w:outlineLvl w:val="5"/>
      </w:pPr>
      <w:r>
        <w:rPr>
          <w:rFonts w:ascii="黑体" w:hAnsi="黑体" w:eastAsia="黑体" w:cs="黑体"/>
          <w:color w:val="000000"/>
          <w:sz w:val="32"/>
        </w:rPr>
        <w:t>七、国有资产信息</w:t>
      </w:r>
    </w:p>
    <w:p>
      <w:pPr>
        <w:spacing w:line="440" w:lineRule="exact"/>
        <w:ind w:firstLine="560"/>
        <w:rPr>
          <w:rFonts w:eastAsia="方正仿宋简体" w:cs="Times New Roman"/>
          <w:sz w:val="32"/>
          <w:szCs w:val="32"/>
        </w:rPr>
      </w:pPr>
      <w:r>
        <w:rPr>
          <w:rFonts w:eastAsia="方正仿宋简体" w:cs="Times New Roman"/>
          <w:color w:val="000000"/>
          <w:sz w:val="32"/>
          <w:szCs w:val="32"/>
        </w:rPr>
        <w:t>秦皇岛北戴河新区都寨小学上年末固定资产金额为</w:t>
      </w:r>
      <w:r>
        <w:rPr>
          <w:rFonts w:eastAsia="方正仿宋简体" w:cs="Times New Roman"/>
          <w:color w:val="000000"/>
          <w:sz w:val="32"/>
          <w:szCs w:val="32"/>
          <w:lang w:eastAsia="zh-CN"/>
        </w:rPr>
        <w:t>108</w:t>
      </w:r>
      <w:r>
        <w:rPr>
          <w:rFonts w:hint="eastAsia" w:eastAsia="方正仿宋简体" w:cs="Times New Roman"/>
          <w:color w:val="000000"/>
          <w:sz w:val="32"/>
          <w:szCs w:val="32"/>
          <w:lang w:eastAsia="zh-CN"/>
        </w:rPr>
        <w:t>.</w:t>
      </w:r>
      <w:r>
        <w:rPr>
          <w:rFonts w:eastAsia="方正仿宋简体" w:cs="Times New Roman"/>
          <w:color w:val="000000"/>
          <w:sz w:val="32"/>
          <w:szCs w:val="32"/>
          <w:lang w:eastAsia="zh-CN"/>
        </w:rPr>
        <w:t>53</w:t>
      </w:r>
      <w:r>
        <w:rPr>
          <w:rFonts w:hint="eastAsia" w:eastAsia="方正仿宋简体" w:cs="Times New Roman"/>
          <w:color w:val="000000"/>
          <w:sz w:val="32"/>
          <w:szCs w:val="32"/>
          <w:lang w:eastAsia="zh-CN"/>
        </w:rPr>
        <w:t>万</w:t>
      </w:r>
      <w:r>
        <w:rPr>
          <w:rFonts w:eastAsia="方正仿宋简体" w:cs="Times New Roman"/>
          <w:color w:val="000000"/>
          <w:sz w:val="32"/>
          <w:szCs w:val="32"/>
        </w:rPr>
        <w:t>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619" w:type="dxa"/>
        <w:tblInd w:w="280" w:type="dxa"/>
        <w:tblLayout w:type="fixed"/>
        <w:tblCellMar>
          <w:top w:w="0" w:type="dxa"/>
          <w:left w:w="108" w:type="dxa"/>
          <w:bottom w:w="0" w:type="dxa"/>
          <w:right w:w="108" w:type="dxa"/>
        </w:tblCellMar>
      </w:tblPr>
      <w:tblGrid>
        <w:gridCol w:w="5126"/>
        <w:gridCol w:w="3797"/>
        <w:gridCol w:w="5696"/>
      </w:tblGrid>
      <w:tr>
        <w:tblPrEx>
          <w:tblCellMar>
            <w:top w:w="0" w:type="dxa"/>
            <w:left w:w="108" w:type="dxa"/>
            <w:bottom w:w="0" w:type="dxa"/>
            <w:right w:w="108" w:type="dxa"/>
          </w:tblCellMar>
        </w:tblPrEx>
        <w:trPr>
          <w:trHeight w:val="332" w:hRule="atLeast"/>
        </w:trPr>
        <w:tc>
          <w:tcPr>
            <w:tcW w:w="8923" w:type="dxa"/>
            <w:gridSpan w:val="2"/>
            <w:tcBorders>
              <w:top w:val="nil"/>
              <w:left w:val="nil"/>
              <w:bottom w:val="nil"/>
              <w:right w:val="nil"/>
            </w:tcBorders>
            <w:vAlign w:val="center"/>
          </w:tcPr>
          <w:p>
            <w:pPr>
              <w:rPr>
                <w:rFonts w:ascii="宋体" w:hAnsi="宋体" w:cs="宋体"/>
                <w:sz w:val="22"/>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w:t>
            </w:r>
            <w:r>
              <w:rPr>
                <w:rFonts w:hint="eastAsia" w:ascii="宋体" w:hAnsi="宋体" w:cs="宋体"/>
                <w:sz w:val="22"/>
                <w:lang w:eastAsia="zh-CN"/>
              </w:rPr>
              <w:t>秦皇岛北戴河新区</w:t>
            </w:r>
            <w:r>
              <w:rPr>
                <w:rFonts w:hint="eastAsia" w:ascii="宋体" w:hAnsi="宋体" w:eastAsia="宋体" w:cs="宋体"/>
                <w:lang w:eastAsia="zh-CN"/>
              </w:rPr>
              <w:t>都寨</w:t>
            </w:r>
            <w:r>
              <w:rPr>
                <w:rFonts w:hint="eastAsia" w:ascii="宋体" w:hAnsi="宋体" w:cs="宋体"/>
                <w:sz w:val="22"/>
                <w:lang w:eastAsia="zh-CN"/>
              </w:rPr>
              <w:t>小学</w:t>
            </w:r>
          </w:p>
        </w:tc>
        <w:tc>
          <w:tcPr>
            <w:tcW w:w="5696" w:type="dxa"/>
            <w:tcBorders>
              <w:top w:val="nil"/>
              <w:left w:val="nil"/>
              <w:bottom w:val="nil"/>
              <w:right w:val="nil"/>
            </w:tcBorders>
            <w:vAlign w:val="center"/>
          </w:tcPr>
          <w:p>
            <w:pPr>
              <w:jc w:val="right"/>
              <w:rPr>
                <w:rFonts w:ascii="宋体" w:hAnsi="宋体" w:cs="宋体"/>
                <w:sz w:val="22"/>
              </w:rPr>
            </w:pPr>
            <w:r>
              <w:rPr>
                <w:rFonts w:hint="eastAsia" w:ascii="宋体" w:hAnsi="宋体" w:cs="宋体"/>
                <w:sz w:val="22"/>
              </w:rPr>
              <w:t>截止时间：20</w:t>
            </w:r>
            <w:r>
              <w:rPr>
                <w:rFonts w:hint="eastAsia" w:ascii="宋体" w:hAnsi="宋体" w:cs="宋体"/>
                <w:sz w:val="22"/>
                <w:lang w:eastAsia="zh-CN"/>
              </w:rPr>
              <w:t>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tblPrEx>
          <w:tblCellMar>
            <w:top w:w="0" w:type="dxa"/>
            <w:left w:w="108" w:type="dxa"/>
            <w:bottom w:w="0" w:type="dxa"/>
            <w:right w:w="108" w:type="dxa"/>
          </w:tblCellMar>
        </w:tblPrEx>
        <w:trPr>
          <w:trHeight w:val="441" w:hRule="atLeast"/>
        </w:trPr>
        <w:tc>
          <w:tcPr>
            <w:tcW w:w="5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97"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9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5640</w:t>
            </w:r>
          </w:p>
        </w:tc>
        <w:tc>
          <w:tcPr>
            <w:tcW w:w="5696" w:type="dxa"/>
            <w:tcBorders>
              <w:top w:val="nil"/>
              <w:left w:val="nil"/>
              <w:bottom w:val="single" w:color="auto" w:sz="4" w:space="0"/>
              <w:right w:val="single" w:color="auto" w:sz="4" w:space="0"/>
            </w:tcBorders>
            <w:vAlign w:val="center"/>
          </w:tcPr>
          <w:p>
            <w:pPr>
              <w:pStyle w:val="15"/>
              <w:jc w:val="center"/>
              <w:rPr>
                <w:rFonts w:ascii="宋体" w:hAnsi="宋体" w:eastAsia="宋体" w:cs="宋体"/>
                <w:color w:val="FF0000"/>
                <w:sz w:val="22"/>
                <w:lang w:eastAsia="zh-CN"/>
              </w:rPr>
            </w:pPr>
            <w:r>
              <w:rPr>
                <w:lang w:eastAsia="zh-CN"/>
              </w:rPr>
              <w:t>108</w:t>
            </w:r>
            <w:r>
              <w:rPr>
                <w:rFonts w:hint="eastAsia"/>
                <w:lang w:eastAsia="zh-CN"/>
              </w:rPr>
              <w:t>.</w:t>
            </w:r>
            <w:r>
              <w:rPr>
                <w:lang w:eastAsia="zh-CN"/>
              </w:rPr>
              <w:t>53</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144</w:t>
            </w:r>
          </w:p>
        </w:tc>
        <w:tc>
          <w:tcPr>
            <w:tcW w:w="5696" w:type="dxa"/>
            <w:tcBorders>
              <w:top w:val="nil"/>
              <w:left w:val="nil"/>
              <w:bottom w:val="single" w:color="auto" w:sz="4" w:space="0"/>
              <w:right w:val="single" w:color="auto" w:sz="4" w:space="0"/>
            </w:tcBorders>
            <w:vAlign w:val="center"/>
          </w:tcPr>
          <w:p>
            <w:pPr>
              <w:pStyle w:val="15"/>
              <w:jc w:val="center"/>
              <w:rPr>
                <w:rFonts w:ascii="宋体" w:hAnsi="宋体" w:eastAsia="宋体" w:cs="宋体"/>
                <w:color w:val="FF0000"/>
                <w:sz w:val="22"/>
                <w:lang w:eastAsia="zh-CN"/>
              </w:rPr>
            </w:pPr>
            <w:r>
              <w:t>25</w:t>
            </w:r>
            <w:r>
              <w:rPr>
                <w:rFonts w:hint="eastAsia"/>
                <w:lang w:eastAsia="zh-CN"/>
              </w:rPr>
              <w:t>.</w:t>
            </w:r>
            <w:r>
              <w:t>00</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bookmarkStart w:id="1" w:name="_GoBack"/>
            <w:bookmarkEnd w:id="1"/>
            <w:r>
              <w:rPr>
                <w:rFonts w:hint="eastAsia" w:ascii="宋体" w:hAnsi="宋体" w:cs="宋体"/>
                <w:sz w:val="22"/>
              </w:rPr>
              <w:t>2、车辆（台、辆）</w:t>
            </w:r>
          </w:p>
        </w:tc>
        <w:tc>
          <w:tcPr>
            <w:tcW w:w="379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96" w:type="dxa"/>
            <w:tcBorders>
              <w:top w:val="nil"/>
              <w:left w:val="nil"/>
              <w:bottom w:val="single" w:color="auto" w:sz="4" w:space="0"/>
              <w:right w:val="single" w:color="auto" w:sz="4" w:space="0"/>
            </w:tcBorders>
            <w:vAlign w:val="center"/>
          </w:tcPr>
          <w:p>
            <w:pPr>
              <w:pStyle w:val="15"/>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76"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9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696" w:type="dxa"/>
            <w:tcBorders>
              <w:top w:val="nil"/>
              <w:left w:val="nil"/>
              <w:bottom w:val="single" w:color="auto" w:sz="4" w:space="0"/>
              <w:right w:val="single" w:color="auto" w:sz="4" w:space="0"/>
            </w:tcBorders>
            <w:vAlign w:val="center"/>
          </w:tcPr>
          <w:p>
            <w:pPr>
              <w:pStyle w:val="15"/>
              <w:jc w:val="center"/>
              <w:rPr>
                <w:rFonts w:hint="default" w:ascii="宋体" w:hAnsi="宋体" w:cs="宋体"/>
                <w:color w:val="auto"/>
                <w:sz w:val="22"/>
                <w:lang w:val="en-US"/>
              </w:rPr>
            </w:pPr>
            <w:r>
              <w:rPr>
                <w:rFonts w:hint="default" w:ascii="宋体" w:hAnsi="宋体" w:cs="宋体"/>
                <w:color w:val="auto"/>
                <w:sz w:val="22"/>
                <w:lang w:val="en-US"/>
              </w:rPr>
              <w:t>0</w:t>
            </w:r>
          </w:p>
        </w:tc>
      </w:tr>
      <w:tr>
        <w:tblPrEx>
          <w:tblCellMar>
            <w:top w:w="0" w:type="dxa"/>
            <w:left w:w="108" w:type="dxa"/>
            <w:bottom w:w="0" w:type="dxa"/>
            <w:right w:w="108" w:type="dxa"/>
          </w:tblCellMar>
        </w:tblPrEx>
        <w:trPr>
          <w:trHeight w:val="351" w:hRule="atLeast"/>
        </w:trPr>
        <w:tc>
          <w:tcPr>
            <w:tcW w:w="5126"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97" w:type="dxa"/>
            <w:tcBorders>
              <w:top w:val="nil"/>
              <w:left w:val="nil"/>
              <w:bottom w:val="single" w:color="auto" w:sz="4" w:space="0"/>
              <w:right w:val="single" w:color="auto" w:sz="4" w:space="0"/>
            </w:tcBorders>
            <w:vAlign w:val="center"/>
          </w:tcPr>
          <w:p>
            <w:pPr>
              <w:jc w:val="center"/>
              <w:rPr>
                <w:rFonts w:hint="default" w:ascii="宋体" w:hAnsi="宋体" w:cs="宋体"/>
                <w:sz w:val="22"/>
                <w:lang w:val="en-US"/>
              </w:rPr>
            </w:pPr>
            <w:r>
              <w:rPr>
                <w:rFonts w:hint="default" w:ascii="宋体" w:hAnsi="宋体" w:cs="宋体"/>
                <w:sz w:val="22"/>
                <w:lang w:val="en-US"/>
              </w:rPr>
              <w:t>5496</w:t>
            </w:r>
          </w:p>
        </w:tc>
        <w:tc>
          <w:tcPr>
            <w:tcW w:w="5696" w:type="dxa"/>
            <w:tcBorders>
              <w:top w:val="nil"/>
              <w:left w:val="nil"/>
              <w:bottom w:val="single" w:color="auto" w:sz="4" w:space="0"/>
              <w:right w:val="single" w:color="auto" w:sz="4" w:space="0"/>
            </w:tcBorders>
            <w:vAlign w:val="center"/>
          </w:tcPr>
          <w:p>
            <w:pPr>
              <w:pStyle w:val="15"/>
              <w:jc w:val="center"/>
              <w:rPr>
                <w:rFonts w:ascii="宋体" w:hAnsi="宋体" w:cs="宋体"/>
                <w:color w:val="FF0000"/>
                <w:sz w:val="22"/>
              </w:rPr>
            </w:pPr>
            <w:r>
              <w:rPr>
                <w:lang w:eastAsia="zh-CN"/>
              </w:rPr>
              <w:t>83</w:t>
            </w:r>
            <w:r>
              <w:rPr>
                <w:rFonts w:hint="eastAsia"/>
                <w:lang w:eastAsia="zh-CN"/>
              </w:rPr>
              <w:t>.</w:t>
            </w:r>
            <w:r>
              <w:rPr>
                <w:lang w:eastAsia="zh-CN"/>
              </w:rPr>
              <w:t>5</w:t>
            </w:r>
            <w:r>
              <w:rPr>
                <w:rFonts w:hint="eastAsia"/>
                <w:lang w:eastAsia="zh-CN"/>
              </w:rPr>
              <w:t>3</w:t>
            </w:r>
          </w:p>
        </w:tc>
      </w:tr>
    </w:tbl>
    <w:p>
      <w:pPr>
        <w:adjustRightInd w:val="0"/>
        <w:spacing w:line="4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44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4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44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917C"/>
    <w:multiLevelType w:val="singleLevel"/>
    <w:tmpl w:val="C94F91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94464"/>
    <w:rsid w:val="005D04A2"/>
    <w:rsid w:val="006305EF"/>
    <w:rsid w:val="00812D32"/>
    <w:rsid w:val="00822F0E"/>
    <w:rsid w:val="00827549"/>
    <w:rsid w:val="00870A9F"/>
    <w:rsid w:val="008A0B36"/>
    <w:rsid w:val="00913EAE"/>
    <w:rsid w:val="00940D74"/>
    <w:rsid w:val="00A26028"/>
    <w:rsid w:val="00A873F8"/>
    <w:rsid w:val="00B444A1"/>
    <w:rsid w:val="00B54ACD"/>
    <w:rsid w:val="00B82B0E"/>
    <w:rsid w:val="00BA4ABC"/>
    <w:rsid w:val="00BD7049"/>
    <w:rsid w:val="00CB35A8"/>
    <w:rsid w:val="00E015AC"/>
    <w:rsid w:val="00F47EC5"/>
    <w:rsid w:val="07800886"/>
    <w:rsid w:val="0CF13981"/>
    <w:rsid w:val="0EE244BD"/>
    <w:rsid w:val="146B6E96"/>
    <w:rsid w:val="15735F27"/>
    <w:rsid w:val="173B4230"/>
    <w:rsid w:val="194E71C9"/>
    <w:rsid w:val="19896DBD"/>
    <w:rsid w:val="1AF72CDE"/>
    <w:rsid w:val="20E44299"/>
    <w:rsid w:val="23C02007"/>
    <w:rsid w:val="27946AF8"/>
    <w:rsid w:val="27DC783A"/>
    <w:rsid w:val="2D3214A2"/>
    <w:rsid w:val="30C30131"/>
    <w:rsid w:val="37C53F52"/>
    <w:rsid w:val="3D9F51E4"/>
    <w:rsid w:val="428D1F04"/>
    <w:rsid w:val="47660F5F"/>
    <w:rsid w:val="4ACF1226"/>
    <w:rsid w:val="4E354923"/>
    <w:rsid w:val="509F3C1A"/>
    <w:rsid w:val="56CA445E"/>
    <w:rsid w:val="57B909AE"/>
    <w:rsid w:val="5DA17E81"/>
    <w:rsid w:val="67643B28"/>
    <w:rsid w:val="691F746E"/>
    <w:rsid w:val="6BF233FE"/>
    <w:rsid w:val="73BF47DD"/>
    <w:rsid w:val="747043AB"/>
    <w:rsid w:val="768F1F0A"/>
    <w:rsid w:val="79511EB6"/>
    <w:rsid w:val="7DBA0E68"/>
    <w:rsid w:val="7FB7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9">
    <w:name w:val="单元格样式1_bb9d55c6-db75-483a-a3f5-17bd717c4c3f"/>
    <w:basedOn w:val="1"/>
    <w:qFormat/>
    <w:uiPriority w:val="0"/>
    <w:pPr>
      <w:jc w:val="center"/>
    </w:pPr>
    <w:rPr>
      <w:rFonts w:ascii="方正书宋_GBK" w:hAnsi="方正书宋_GBK" w:eastAsia="方正书宋_GBK" w:cs="方正书宋_GBK"/>
      <w:b/>
      <w:sz w:val="21"/>
    </w:rPr>
  </w:style>
  <w:style w:type="paragraph" w:customStyle="1" w:styleId="30">
    <w:name w:val="单元格样式2_40314998-bb88-475a-8fe4-1b915b2432e5"/>
    <w:basedOn w:val="1"/>
    <w:qFormat/>
    <w:uiPriority w:val="0"/>
    <w:rPr>
      <w:rFonts w:ascii="方正书宋_GBK" w:hAnsi="方正书宋_GBK" w:eastAsia="方正书宋_GBK" w:cs="方正书宋_GBK"/>
      <w:sz w:val="21"/>
    </w:rPr>
  </w:style>
  <w:style w:type="paragraph" w:customStyle="1" w:styleId="31">
    <w:name w:val="单元格样式3_8ecac184-751b-492b-b6b8-b2166601ee7f"/>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0"/>
    <w:link w:val="4"/>
    <w:qFormat/>
    <w:uiPriority w:val="99"/>
    <w:rPr>
      <w:rFonts w:ascii="Times New Roman" w:hAnsi="Times New Roman" w:eastAsia="Times New Roman"/>
      <w:sz w:val="18"/>
      <w:szCs w:val="18"/>
      <w:lang w:eastAsia="uk-UA"/>
    </w:rPr>
  </w:style>
  <w:style w:type="character" w:customStyle="1" w:styleId="38">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numbering" Target="numbering.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customXml" Target="../customXml/item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3" Type="http://schemas.openxmlformats.org/officeDocument/2006/relationships/fontTable" Target="fontTable.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42A9789-8144-4799-AD09-F12FF751EE6F}">
  <ds:schemaRefs/>
</ds:datastoreItem>
</file>

<file path=customXml/itemProps11.xml><?xml version="1.0" encoding="utf-8"?>
<ds:datastoreItem xmlns:ds="http://schemas.openxmlformats.org/officeDocument/2006/customXml" ds:itemID="{24EE8869-93D4-4126-B7D0-DD2E36443A79}">
  <ds:schemaRefs/>
</ds:datastoreItem>
</file>

<file path=customXml/itemProps12.xml><?xml version="1.0" encoding="utf-8"?>
<ds:datastoreItem xmlns:ds="http://schemas.openxmlformats.org/officeDocument/2006/customXml" ds:itemID="{5EA3EC70-2A6B-4310-B099-088A488759C0}">
  <ds:schemaRefs/>
</ds:datastoreItem>
</file>

<file path=customXml/itemProps13.xml><?xml version="1.0" encoding="utf-8"?>
<ds:datastoreItem xmlns:ds="http://schemas.openxmlformats.org/officeDocument/2006/customXml" ds:itemID="{C5428852-F461-4D9E-A2A1-63455637C037}">
  <ds:schemaRefs/>
</ds:datastoreItem>
</file>

<file path=customXml/itemProps14.xml><?xml version="1.0" encoding="utf-8"?>
<ds:datastoreItem xmlns:ds="http://schemas.openxmlformats.org/officeDocument/2006/customXml" ds:itemID="{B26DDB97-FEA3-4FD0-A8FD-2AC5382132A2}">
  <ds:schemaRefs/>
</ds:datastoreItem>
</file>

<file path=customXml/itemProps15.xml><?xml version="1.0" encoding="utf-8"?>
<ds:datastoreItem xmlns:ds="http://schemas.openxmlformats.org/officeDocument/2006/customXml" ds:itemID="{112E1039-826D-4884-B7C8-473263A2623E}">
  <ds:schemaRefs/>
</ds:datastoreItem>
</file>

<file path=customXml/itemProps16.xml><?xml version="1.0" encoding="utf-8"?>
<ds:datastoreItem xmlns:ds="http://schemas.openxmlformats.org/officeDocument/2006/customXml" ds:itemID="{DFE6E1F6-AC87-4AD7-BE8F-61EC4C44B0C2}">
  <ds:schemaRefs/>
</ds:datastoreItem>
</file>

<file path=customXml/itemProps17.xml><?xml version="1.0" encoding="utf-8"?>
<ds:datastoreItem xmlns:ds="http://schemas.openxmlformats.org/officeDocument/2006/customXml" ds:itemID="{65F23537-679A-4F3F-9E35-C12416D63094}">
  <ds:schemaRefs/>
</ds:datastoreItem>
</file>

<file path=customXml/itemProps18.xml><?xml version="1.0" encoding="utf-8"?>
<ds:datastoreItem xmlns:ds="http://schemas.openxmlformats.org/officeDocument/2006/customXml" ds:itemID="{38A6895D-0B5D-498C-81A6-E8251DB0AF91}">
  <ds:schemaRefs/>
</ds:datastoreItem>
</file>

<file path=customXml/itemProps19.xml><?xml version="1.0" encoding="utf-8"?>
<ds:datastoreItem xmlns:ds="http://schemas.openxmlformats.org/officeDocument/2006/customXml" ds:itemID="{C041EFC2-A776-4A27-B9F5-8C6406E07E2F}">
  <ds:schemaRefs/>
</ds:datastoreItem>
</file>

<file path=customXml/itemProps2.xml><?xml version="1.0" encoding="utf-8"?>
<ds:datastoreItem xmlns:ds="http://schemas.openxmlformats.org/officeDocument/2006/customXml" ds:itemID="{D1372F76-1FC8-4E1E-BFAD-BB6E631E2231}">
  <ds:schemaRefs/>
</ds:datastoreItem>
</file>

<file path=customXml/itemProps20.xml><?xml version="1.0" encoding="utf-8"?>
<ds:datastoreItem xmlns:ds="http://schemas.openxmlformats.org/officeDocument/2006/customXml" ds:itemID="{4D76A94B-2718-451E-A502-79471B4FE324}">
  <ds:schemaRefs/>
</ds:datastoreItem>
</file>

<file path=customXml/itemProps21.xml><?xml version="1.0" encoding="utf-8"?>
<ds:datastoreItem xmlns:ds="http://schemas.openxmlformats.org/officeDocument/2006/customXml" ds:itemID="{7F8669FB-9849-47A0-9202-613CA7EBC323}">
  <ds:schemaRefs/>
</ds:datastoreItem>
</file>

<file path=customXml/itemProps22.xml><?xml version="1.0" encoding="utf-8"?>
<ds:datastoreItem xmlns:ds="http://schemas.openxmlformats.org/officeDocument/2006/customXml" ds:itemID="{9B305D82-E5FF-4297-8875-2826AB962F5B}">
  <ds:schemaRefs/>
</ds:datastoreItem>
</file>

<file path=customXml/itemProps23.xml><?xml version="1.0" encoding="utf-8"?>
<ds:datastoreItem xmlns:ds="http://schemas.openxmlformats.org/officeDocument/2006/customXml" ds:itemID="{663BD125-C509-40B0-A522-7BABD9C9DE23}">
  <ds:schemaRefs/>
</ds:datastoreItem>
</file>

<file path=customXml/itemProps24.xml><?xml version="1.0" encoding="utf-8"?>
<ds:datastoreItem xmlns:ds="http://schemas.openxmlformats.org/officeDocument/2006/customXml" ds:itemID="{EBD44B86-1F18-4E98-B100-6846B4B71655}">
  <ds:schemaRefs/>
</ds:datastoreItem>
</file>

<file path=customXml/itemProps25.xml><?xml version="1.0" encoding="utf-8"?>
<ds:datastoreItem xmlns:ds="http://schemas.openxmlformats.org/officeDocument/2006/customXml" ds:itemID="{A719265D-10A2-4118-96E3-A179FD81396E}">
  <ds:schemaRefs/>
</ds:datastoreItem>
</file>

<file path=customXml/itemProps26.xml><?xml version="1.0" encoding="utf-8"?>
<ds:datastoreItem xmlns:ds="http://schemas.openxmlformats.org/officeDocument/2006/customXml" ds:itemID="{FE97824A-7419-4025-BA3A-D512D6148294}">
  <ds:schemaRefs/>
</ds:datastoreItem>
</file>

<file path=customXml/itemProps27.xml><?xml version="1.0" encoding="utf-8"?>
<ds:datastoreItem xmlns:ds="http://schemas.openxmlformats.org/officeDocument/2006/customXml" ds:itemID="{2C524882-E664-4F80-B8B7-54E38AA89239}">
  <ds:schemaRefs/>
</ds:datastoreItem>
</file>

<file path=customXml/itemProps28.xml><?xml version="1.0" encoding="utf-8"?>
<ds:datastoreItem xmlns:ds="http://schemas.openxmlformats.org/officeDocument/2006/customXml" ds:itemID="{4E06976D-05C2-4B05-9870-AAB6BF38E8DD}">
  <ds:schemaRefs/>
</ds:datastoreItem>
</file>

<file path=customXml/itemProps29.xml><?xml version="1.0" encoding="utf-8"?>
<ds:datastoreItem xmlns:ds="http://schemas.openxmlformats.org/officeDocument/2006/customXml" ds:itemID="{A5D02C7E-C7E6-4330-8A3B-6917E3CF9CD1}">
  <ds:schemaRefs/>
</ds:datastoreItem>
</file>

<file path=customXml/itemProps3.xml><?xml version="1.0" encoding="utf-8"?>
<ds:datastoreItem xmlns:ds="http://schemas.openxmlformats.org/officeDocument/2006/customXml" ds:itemID="{D38B0BD7-7948-4D1D-9CE4-30BDF4250779}">
  <ds:schemaRefs/>
</ds:datastoreItem>
</file>

<file path=customXml/itemProps30.xml><?xml version="1.0" encoding="utf-8"?>
<ds:datastoreItem xmlns:ds="http://schemas.openxmlformats.org/officeDocument/2006/customXml" ds:itemID="{7813EA81-2441-475E-9BE2-6ECC6D85A10F}">
  <ds:schemaRefs/>
</ds:datastoreItem>
</file>

<file path=customXml/itemProps31.xml><?xml version="1.0" encoding="utf-8"?>
<ds:datastoreItem xmlns:ds="http://schemas.openxmlformats.org/officeDocument/2006/customXml" ds:itemID="{44000535-D74E-4862-8B00-EC6A11B4FB68}">
  <ds:schemaRefs/>
</ds:datastoreItem>
</file>

<file path=customXml/itemProps32.xml><?xml version="1.0" encoding="utf-8"?>
<ds:datastoreItem xmlns:ds="http://schemas.openxmlformats.org/officeDocument/2006/customXml" ds:itemID="{2BC4E93C-CA13-4C7B-ABDE-9A1E22EDAADB}">
  <ds:schemaRefs/>
</ds:datastoreItem>
</file>

<file path=customXml/itemProps33.xml><?xml version="1.0" encoding="utf-8"?>
<ds:datastoreItem xmlns:ds="http://schemas.openxmlformats.org/officeDocument/2006/customXml" ds:itemID="{8CFF4995-27BF-4C21-BDD4-4639F131B76C}">
  <ds:schemaRefs/>
</ds:datastoreItem>
</file>

<file path=customXml/itemProps34.xml><?xml version="1.0" encoding="utf-8"?>
<ds:datastoreItem xmlns:ds="http://schemas.openxmlformats.org/officeDocument/2006/customXml" ds:itemID="{D2D29385-1ECB-4156-A5C3-7A825F68F021}">
  <ds:schemaRefs/>
</ds:datastoreItem>
</file>

<file path=customXml/itemProps35.xml><?xml version="1.0" encoding="utf-8"?>
<ds:datastoreItem xmlns:ds="http://schemas.openxmlformats.org/officeDocument/2006/customXml" ds:itemID="{308C9417-4CD7-442D-84CC-DECC87FA71C4}">
  <ds:schemaRefs/>
</ds:datastoreItem>
</file>

<file path=customXml/itemProps36.xml><?xml version="1.0" encoding="utf-8"?>
<ds:datastoreItem xmlns:ds="http://schemas.openxmlformats.org/officeDocument/2006/customXml" ds:itemID="{42F281D3-2048-4B82-83B9-E4E02A3CD608}">
  <ds:schemaRefs/>
</ds:datastoreItem>
</file>

<file path=customXml/itemProps37.xml><?xml version="1.0" encoding="utf-8"?>
<ds:datastoreItem xmlns:ds="http://schemas.openxmlformats.org/officeDocument/2006/customXml" ds:itemID="{48357F11-C291-4494-A73B-62A59B8118D4}">
  <ds:schemaRefs/>
</ds:datastoreItem>
</file>

<file path=customXml/itemProps38.xml><?xml version="1.0" encoding="utf-8"?>
<ds:datastoreItem xmlns:ds="http://schemas.openxmlformats.org/officeDocument/2006/customXml" ds:itemID="{5DCDC45E-6596-4542-B9CC-FFC306BD03C2}">
  <ds:schemaRefs/>
</ds:datastoreItem>
</file>

<file path=customXml/itemProps39.xml><?xml version="1.0" encoding="utf-8"?>
<ds:datastoreItem xmlns:ds="http://schemas.openxmlformats.org/officeDocument/2006/customXml" ds:itemID="{F9210083-3F18-46B0-A332-9002B4CEE66A}">
  <ds:schemaRefs/>
</ds:datastoreItem>
</file>

<file path=customXml/itemProps4.xml><?xml version="1.0" encoding="utf-8"?>
<ds:datastoreItem xmlns:ds="http://schemas.openxmlformats.org/officeDocument/2006/customXml" ds:itemID="{83ACC877-817E-44BF-BBAD-2CB2BE656AAB}">
  <ds:schemaRefs/>
</ds:datastoreItem>
</file>

<file path=customXml/itemProps40.xml><?xml version="1.0" encoding="utf-8"?>
<ds:datastoreItem xmlns:ds="http://schemas.openxmlformats.org/officeDocument/2006/customXml" ds:itemID="{1B86041D-A09F-4E26-92E7-08487D2E85AA}">
  <ds:schemaRefs/>
</ds:datastoreItem>
</file>

<file path=customXml/itemProps41.xml><?xml version="1.0" encoding="utf-8"?>
<ds:datastoreItem xmlns:ds="http://schemas.openxmlformats.org/officeDocument/2006/customXml" ds:itemID="{E407B15F-4656-49E1-A58C-2C3BF41DF43D}">
  <ds:schemaRefs/>
</ds:datastoreItem>
</file>

<file path=customXml/itemProps42.xml><?xml version="1.0" encoding="utf-8"?>
<ds:datastoreItem xmlns:ds="http://schemas.openxmlformats.org/officeDocument/2006/customXml" ds:itemID="{A98EF16F-FD14-4C16-9DF3-ED9C9DBEB00D}">
  <ds:schemaRefs/>
</ds:datastoreItem>
</file>

<file path=customXml/itemProps43.xml><?xml version="1.0" encoding="utf-8"?>
<ds:datastoreItem xmlns:ds="http://schemas.openxmlformats.org/officeDocument/2006/customXml" ds:itemID="{F6E7CCC2-8DC3-4CDF-B517-4ADFF87EE680}">
  <ds:schemaRefs/>
</ds:datastoreItem>
</file>

<file path=customXml/itemProps44.xml><?xml version="1.0" encoding="utf-8"?>
<ds:datastoreItem xmlns:ds="http://schemas.openxmlformats.org/officeDocument/2006/customXml" ds:itemID="{86E53183-2D00-4751-A34D-23753B6FE375}">
  <ds:schemaRefs/>
</ds:datastoreItem>
</file>

<file path=customXml/itemProps45.xml><?xml version="1.0" encoding="utf-8"?>
<ds:datastoreItem xmlns:ds="http://schemas.openxmlformats.org/officeDocument/2006/customXml" ds:itemID="{3DF05616-2DBE-4383-9595-0348131F45E8}">
  <ds:schemaRefs/>
</ds:datastoreItem>
</file>

<file path=customXml/itemProps46.xml><?xml version="1.0" encoding="utf-8"?>
<ds:datastoreItem xmlns:ds="http://schemas.openxmlformats.org/officeDocument/2006/customXml" ds:itemID="{1D87E422-8C3A-448A-ACC7-1F99552EAFF0}">
  <ds:schemaRefs/>
</ds:datastoreItem>
</file>

<file path=customXml/itemProps47.xml><?xml version="1.0" encoding="utf-8"?>
<ds:datastoreItem xmlns:ds="http://schemas.openxmlformats.org/officeDocument/2006/customXml" ds:itemID="{B1BD9E72-EA53-43B0-970D-3867ED7CA429}">
  <ds:schemaRefs/>
</ds:datastoreItem>
</file>

<file path=customXml/itemProps48.xml><?xml version="1.0" encoding="utf-8"?>
<ds:datastoreItem xmlns:ds="http://schemas.openxmlformats.org/officeDocument/2006/customXml" ds:itemID="{F8B7BB24-C5C7-4C15-B1D7-C2CE05678F59}">
  <ds:schemaRefs/>
</ds:datastoreItem>
</file>

<file path=customXml/itemProps49.xml><?xml version="1.0" encoding="utf-8"?>
<ds:datastoreItem xmlns:ds="http://schemas.openxmlformats.org/officeDocument/2006/customXml" ds:itemID="{88A7DD4D-E8C0-45C3-82A5-8747EFF30216}">
  <ds:schemaRefs/>
</ds:datastoreItem>
</file>

<file path=customXml/itemProps5.xml><?xml version="1.0" encoding="utf-8"?>
<ds:datastoreItem xmlns:ds="http://schemas.openxmlformats.org/officeDocument/2006/customXml" ds:itemID="{E74ED8AF-7ECE-4BF6-8D66-B113F2285334}">
  <ds:schemaRefs/>
</ds:datastoreItem>
</file>

<file path=customXml/itemProps50.xml><?xml version="1.0" encoding="utf-8"?>
<ds:datastoreItem xmlns:ds="http://schemas.openxmlformats.org/officeDocument/2006/customXml" ds:itemID="{5E17C032-4D82-4EDD-ABDA-D9E707F563C3}">
  <ds:schemaRefs/>
</ds:datastoreItem>
</file>

<file path=customXml/itemProps51.xml><?xml version="1.0" encoding="utf-8"?>
<ds:datastoreItem xmlns:ds="http://schemas.openxmlformats.org/officeDocument/2006/customXml" ds:itemID="{A3498A3C-3199-412D-A09B-4AB8A4CEB457}">
  <ds:schemaRefs/>
</ds:datastoreItem>
</file>

<file path=customXml/itemProps52.xml><?xml version="1.0" encoding="utf-8"?>
<ds:datastoreItem xmlns:ds="http://schemas.openxmlformats.org/officeDocument/2006/customXml" ds:itemID="{EEAA3E27-8F97-4506-A689-1814D17123E6}">
  <ds:schemaRefs/>
</ds:datastoreItem>
</file>

<file path=customXml/itemProps53.xml><?xml version="1.0" encoding="utf-8"?>
<ds:datastoreItem xmlns:ds="http://schemas.openxmlformats.org/officeDocument/2006/customXml" ds:itemID="{206E0C24-C0AA-4489-9A42-7610B6173857}">
  <ds:schemaRefs/>
</ds:datastoreItem>
</file>

<file path=customXml/itemProps54.xml><?xml version="1.0" encoding="utf-8"?>
<ds:datastoreItem xmlns:ds="http://schemas.openxmlformats.org/officeDocument/2006/customXml" ds:itemID="{109D80E4-6F1F-4310-8C6C-10221799E290}">
  <ds:schemaRefs/>
</ds:datastoreItem>
</file>

<file path=customXml/itemProps55.xml><?xml version="1.0" encoding="utf-8"?>
<ds:datastoreItem xmlns:ds="http://schemas.openxmlformats.org/officeDocument/2006/customXml" ds:itemID="{B4391693-117C-4285-A3BF-028C36420E68}">
  <ds:schemaRefs/>
</ds:datastoreItem>
</file>

<file path=customXml/itemProps56.xml><?xml version="1.0" encoding="utf-8"?>
<ds:datastoreItem xmlns:ds="http://schemas.openxmlformats.org/officeDocument/2006/customXml" ds:itemID="{FD5C8F79-7DEF-43C0-8CFE-F614B2DA0065}">
  <ds:schemaRefs/>
</ds:datastoreItem>
</file>

<file path=customXml/itemProps57.xml><?xml version="1.0" encoding="utf-8"?>
<ds:datastoreItem xmlns:ds="http://schemas.openxmlformats.org/officeDocument/2006/customXml" ds:itemID="{14CA8FD6-691F-48DF-9AC2-0A38BC842664}">
  <ds:schemaRefs/>
</ds:datastoreItem>
</file>

<file path=customXml/itemProps58.xml><?xml version="1.0" encoding="utf-8"?>
<ds:datastoreItem xmlns:ds="http://schemas.openxmlformats.org/officeDocument/2006/customXml" ds:itemID="{EC54EB27-63A8-4C7A-9F35-3DB6872151A3}">
  <ds:schemaRefs/>
</ds:datastoreItem>
</file>

<file path=customXml/itemProps59.xml><?xml version="1.0" encoding="utf-8"?>
<ds:datastoreItem xmlns:ds="http://schemas.openxmlformats.org/officeDocument/2006/customXml" ds:itemID="{ADA001DC-AA59-4B81-9FD9-A5F0956CEF9F}">
  <ds:schemaRefs/>
</ds:datastoreItem>
</file>

<file path=customXml/itemProps6.xml><?xml version="1.0" encoding="utf-8"?>
<ds:datastoreItem xmlns:ds="http://schemas.openxmlformats.org/officeDocument/2006/customXml" ds:itemID="{51447BE5-743F-40E6-BBB1-7A1CE869BD9C}">
  <ds:schemaRefs/>
</ds:datastoreItem>
</file>

<file path=customXml/itemProps60.xml><?xml version="1.0" encoding="utf-8"?>
<ds:datastoreItem xmlns:ds="http://schemas.openxmlformats.org/officeDocument/2006/customXml" ds:itemID="{29934F81-9E5E-4623-9957-B7145126B0F9}">
  <ds:schemaRefs/>
</ds:datastoreItem>
</file>

<file path=customXml/itemProps61.xml><?xml version="1.0" encoding="utf-8"?>
<ds:datastoreItem xmlns:ds="http://schemas.openxmlformats.org/officeDocument/2006/customXml" ds:itemID="{49FF3DE3-E13D-4FD7-99D6-D996107838D3}">
  <ds:schemaRefs/>
</ds:datastoreItem>
</file>

<file path=customXml/itemProps62.xml><?xml version="1.0" encoding="utf-8"?>
<ds:datastoreItem xmlns:ds="http://schemas.openxmlformats.org/officeDocument/2006/customXml" ds:itemID="{AC2BE58C-890D-4444-A876-D2E728AB330D}">
  <ds:schemaRefs/>
</ds:datastoreItem>
</file>

<file path=customXml/itemProps63.xml><?xml version="1.0" encoding="utf-8"?>
<ds:datastoreItem xmlns:ds="http://schemas.openxmlformats.org/officeDocument/2006/customXml" ds:itemID="{0BB22EDA-ED8A-4494-B46B-0A246AB712FB}">
  <ds:schemaRefs/>
</ds:datastoreItem>
</file>

<file path=customXml/itemProps64.xml><?xml version="1.0" encoding="utf-8"?>
<ds:datastoreItem xmlns:ds="http://schemas.openxmlformats.org/officeDocument/2006/customXml" ds:itemID="{3B9AF295-6873-4DE2-98E6-672F207309E5}">
  <ds:schemaRefs/>
</ds:datastoreItem>
</file>

<file path=customXml/itemProps65.xml><?xml version="1.0" encoding="utf-8"?>
<ds:datastoreItem xmlns:ds="http://schemas.openxmlformats.org/officeDocument/2006/customXml" ds:itemID="{86EFF038-940D-4519-86DB-1B6DD0842EEA}">
  <ds:schemaRefs/>
</ds:datastoreItem>
</file>

<file path=customXml/itemProps66.xml><?xml version="1.0" encoding="utf-8"?>
<ds:datastoreItem xmlns:ds="http://schemas.openxmlformats.org/officeDocument/2006/customXml" ds:itemID="{4AFD6C80-0FAD-4484-8520-2EA867A2124F}">
  <ds:schemaRefs/>
</ds:datastoreItem>
</file>

<file path=customXml/itemProps67.xml><?xml version="1.0" encoding="utf-8"?>
<ds:datastoreItem xmlns:ds="http://schemas.openxmlformats.org/officeDocument/2006/customXml" ds:itemID="{88B5E626-AA90-4113-A545-FF1DA3CD17CD}">
  <ds:schemaRefs/>
</ds:datastoreItem>
</file>

<file path=customXml/itemProps68.xml><?xml version="1.0" encoding="utf-8"?>
<ds:datastoreItem xmlns:ds="http://schemas.openxmlformats.org/officeDocument/2006/customXml" ds:itemID="{FA8C884A-105F-464A-9813-CDEABBCED7E7}">
  <ds:schemaRefs/>
</ds:datastoreItem>
</file>

<file path=customXml/itemProps69.xml><?xml version="1.0" encoding="utf-8"?>
<ds:datastoreItem xmlns:ds="http://schemas.openxmlformats.org/officeDocument/2006/customXml" ds:itemID="{09CD3954-A6DF-4857-94C9-F7105E926468}">
  <ds:schemaRefs/>
</ds:datastoreItem>
</file>

<file path=customXml/itemProps7.xml><?xml version="1.0" encoding="utf-8"?>
<ds:datastoreItem xmlns:ds="http://schemas.openxmlformats.org/officeDocument/2006/customXml" ds:itemID="{D79E0CB7-BFB9-44D7-8049-71CB1A7F6872}">
  <ds:schemaRefs/>
</ds:datastoreItem>
</file>

<file path=customXml/itemProps70.xml><?xml version="1.0" encoding="utf-8"?>
<ds:datastoreItem xmlns:ds="http://schemas.openxmlformats.org/officeDocument/2006/customXml" ds:itemID="{9A46D83A-958C-4B11-A54A-9FA9CABDFA34}">
  <ds:schemaRefs/>
</ds:datastoreItem>
</file>

<file path=customXml/itemProps71.xml><?xml version="1.0" encoding="utf-8"?>
<ds:datastoreItem xmlns:ds="http://schemas.openxmlformats.org/officeDocument/2006/customXml" ds:itemID="{690D1F25-3516-47FD-A92B-496904654517}">
  <ds:schemaRefs/>
</ds:datastoreItem>
</file>

<file path=customXml/itemProps72.xml><?xml version="1.0" encoding="utf-8"?>
<ds:datastoreItem xmlns:ds="http://schemas.openxmlformats.org/officeDocument/2006/customXml" ds:itemID="{2A437A30-12F5-4AF1-97DC-5EB9E97108F2}">
  <ds:schemaRefs/>
</ds:datastoreItem>
</file>

<file path=customXml/itemProps73.xml><?xml version="1.0" encoding="utf-8"?>
<ds:datastoreItem xmlns:ds="http://schemas.openxmlformats.org/officeDocument/2006/customXml" ds:itemID="{95350033-5435-48C1-8FD2-AAB747CB17F8}">
  <ds:schemaRefs/>
</ds:datastoreItem>
</file>

<file path=customXml/itemProps74.xml><?xml version="1.0" encoding="utf-8"?>
<ds:datastoreItem xmlns:ds="http://schemas.openxmlformats.org/officeDocument/2006/customXml" ds:itemID="{C9BDCEF9-0B3A-41E1-9F6A-3F8FA1D60FD4}">
  <ds:schemaRefs/>
</ds:datastoreItem>
</file>

<file path=customXml/itemProps75.xml><?xml version="1.0" encoding="utf-8"?>
<ds:datastoreItem xmlns:ds="http://schemas.openxmlformats.org/officeDocument/2006/customXml" ds:itemID="{F57E9726-C028-492B-A5DC-80D9873FD16A}">
  <ds:schemaRefs/>
</ds:datastoreItem>
</file>

<file path=customXml/itemProps76.xml><?xml version="1.0" encoding="utf-8"?>
<ds:datastoreItem xmlns:ds="http://schemas.openxmlformats.org/officeDocument/2006/customXml" ds:itemID="{96867E34-673D-4701-81C3-87D553CE9263}">
  <ds:schemaRefs/>
</ds:datastoreItem>
</file>

<file path=customXml/itemProps77.xml><?xml version="1.0" encoding="utf-8"?>
<ds:datastoreItem xmlns:ds="http://schemas.openxmlformats.org/officeDocument/2006/customXml" ds:itemID="{93068E0D-3933-4996-B9E9-B067FDF23ABE}">
  <ds:schemaRefs/>
</ds:datastoreItem>
</file>

<file path=customXml/itemProps78.xml><?xml version="1.0" encoding="utf-8"?>
<ds:datastoreItem xmlns:ds="http://schemas.openxmlformats.org/officeDocument/2006/customXml" ds:itemID="{35D8638D-CE39-4B53-8A9C-0A2D2A718F21}">
  <ds:schemaRefs/>
</ds:datastoreItem>
</file>

<file path=customXml/itemProps79.xml><?xml version="1.0" encoding="utf-8"?>
<ds:datastoreItem xmlns:ds="http://schemas.openxmlformats.org/officeDocument/2006/customXml" ds:itemID="{C8EA483F-5B75-4068-90BE-8C5572DD9E02}">
  <ds:schemaRefs/>
</ds:datastoreItem>
</file>

<file path=customXml/itemProps8.xml><?xml version="1.0" encoding="utf-8"?>
<ds:datastoreItem xmlns:ds="http://schemas.openxmlformats.org/officeDocument/2006/customXml" ds:itemID="{51F6971C-D2AA-497A-823A-523C9B51A629}">
  <ds:schemaRefs/>
</ds:datastoreItem>
</file>

<file path=customXml/itemProps80.xml><?xml version="1.0" encoding="utf-8"?>
<ds:datastoreItem xmlns:ds="http://schemas.openxmlformats.org/officeDocument/2006/customXml" ds:itemID="{50EBF766-A077-4D84-89E9-88BE64A20D72}">
  <ds:schemaRefs/>
</ds:datastoreItem>
</file>

<file path=customXml/itemProps81.xml><?xml version="1.0" encoding="utf-8"?>
<ds:datastoreItem xmlns:ds="http://schemas.openxmlformats.org/officeDocument/2006/customXml" ds:itemID="{5274E8DB-9844-4BBB-B435-BBDB742B9AD6}">
  <ds:schemaRefs/>
</ds:datastoreItem>
</file>

<file path=customXml/itemProps82.xml><?xml version="1.0" encoding="utf-8"?>
<ds:datastoreItem xmlns:ds="http://schemas.openxmlformats.org/officeDocument/2006/customXml" ds:itemID="{DF081642-01A2-45F6-9875-9FF565D1248D}">
  <ds:schemaRefs/>
</ds:datastoreItem>
</file>

<file path=customXml/itemProps83.xml><?xml version="1.0" encoding="utf-8"?>
<ds:datastoreItem xmlns:ds="http://schemas.openxmlformats.org/officeDocument/2006/customXml" ds:itemID="{3440FA9F-6C02-43FE-8EE0-C2EEA22782ED}">
  <ds:schemaRefs/>
</ds:datastoreItem>
</file>

<file path=customXml/itemProps84.xml><?xml version="1.0" encoding="utf-8"?>
<ds:datastoreItem xmlns:ds="http://schemas.openxmlformats.org/officeDocument/2006/customXml" ds:itemID="{60D6C3E4-1A8F-4149-BAA1-5BA2E3943B94}">
  <ds:schemaRefs/>
</ds:datastoreItem>
</file>

<file path=customXml/itemProps85.xml><?xml version="1.0" encoding="utf-8"?>
<ds:datastoreItem xmlns:ds="http://schemas.openxmlformats.org/officeDocument/2006/customXml" ds:itemID="{F3C58F9F-E375-4BE1-9FD0-1130A7701B81}">
  <ds:schemaRefs/>
</ds:datastoreItem>
</file>

<file path=customXml/itemProps86.xml><?xml version="1.0" encoding="utf-8"?>
<ds:datastoreItem xmlns:ds="http://schemas.openxmlformats.org/officeDocument/2006/customXml" ds:itemID="{411644CF-07C1-4909-B471-F5DC8EA349F8}">
  <ds:schemaRefs/>
</ds:datastoreItem>
</file>

<file path=customXml/itemProps87.xml><?xml version="1.0" encoding="utf-8"?>
<ds:datastoreItem xmlns:ds="http://schemas.openxmlformats.org/officeDocument/2006/customXml" ds:itemID="{4F4C0BFF-6D91-4E53-A28C-7D72663DC2A2}">
  <ds:schemaRefs/>
</ds:datastoreItem>
</file>

<file path=customXml/itemProps88.xml><?xml version="1.0" encoding="utf-8"?>
<ds:datastoreItem xmlns:ds="http://schemas.openxmlformats.org/officeDocument/2006/customXml" ds:itemID="{28634CA3-BABD-448F-A6CD-3D930D62C59F}">
  <ds:schemaRefs/>
</ds:datastoreItem>
</file>

<file path=customXml/itemProps89.xml><?xml version="1.0" encoding="utf-8"?>
<ds:datastoreItem xmlns:ds="http://schemas.openxmlformats.org/officeDocument/2006/customXml" ds:itemID="{80A45B1A-B23D-4E3F-A088-92AB51EB300A}">
  <ds:schemaRefs/>
</ds:datastoreItem>
</file>

<file path=customXml/itemProps9.xml><?xml version="1.0" encoding="utf-8"?>
<ds:datastoreItem xmlns:ds="http://schemas.openxmlformats.org/officeDocument/2006/customXml" ds:itemID="{FAAB3997-8DE3-41A1-B700-26C600A7CFDE}">
  <ds:schemaRefs/>
</ds:datastoreItem>
</file>

<file path=customXml/itemProps90.xml><?xml version="1.0" encoding="utf-8"?>
<ds:datastoreItem xmlns:ds="http://schemas.openxmlformats.org/officeDocument/2006/customXml" ds:itemID="{66FAAEC3-0E48-4A93-9F6F-0719178815F2}">
  <ds:schemaRefs/>
</ds:datastoreItem>
</file>

<file path=customXml/itemProps91.xml><?xml version="1.0" encoding="utf-8"?>
<ds:datastoreItem xmlns:ds="http://schemas.openxmlformats.org/officeDocument/2006/customXml" ds:itemID="{73848641-1AD1-4885-9EFE-33FC806AACCD}">
  <ds:schemaRefs/>
</ds:datastoreItem>
</file>

<file path=customXml/itemProps92.xml><?xml version="1.0" encoding="utf-8"?>
<ds:datastoreItem xmlns:ds="http://schemas.openxmlformats.org/officeDocument/2006/customXml" ds:itemID="{52032CD1-9F5A-4230-A5AE-DAE694473EA4}">
  <ds:schemaRefs/>
</ds:datastoreItem>
</file>

<file path=customXml/itemProps93.xml><?xml version="1.0" encoding="utf-8"?>
<ds:datastoreItem xmlns:ds="http://schemas.openxmlformats.org/officeDocument/2006/customXml" ds:itemID="{7801D550-3245-4869-A082-01BF2A05C863}">
  <ds:schemaRefs/>
</ds:datastoreItem>
</file>

<file path=customXml/itemProps94.xml><?xml version="1.0" encoding="utf-8"?>
<ds:datastoreItem xmlns:ds="http://schemas.openxmlformats.org/officeDocument/2006/customXml" ds:itemID="{5DFC50F3-A571-492F-8CFD-E602BFAD3E95}">
  <ds:schemaRefs/>
</ds:datastoreItem>
</file>

<file path=customXml/itemProps95.xml><?xml version="1.0" encoding="utf-8"?>
<ds:datastoreItem xmlns:ds="http://schemas.openxmlformats.org/officeDocument/2006/customXml" ds:itemID="{C236C491-6E20-4F0D-82EB-240275818BE2}">
  <ds:schemaRefs/>
</ds:datastoreItem>
</file>

<file path=customXml/itemProps96.xml><?xml version="1.0" encoding="utf-8"?>
<ds:datastoreItem xmlns:ds="http://schemas.openxmlformats.org/officeDocument/2006/customXml" ds:itemID="{4358710A-9F81-4AF3-962B-4EB4ED9ED9A8}">
  <ds:schemaRefs/>
</ds:datastoreItem>
</file>

<file path=customXml/itemProps97.xml><?xml version="1.0" encoding="utf-8"?>
<ds:datastoreItem xmlns:ds="http://schemas.openxmlformats.org/officeDocument/2006/customXml" ds:itemID="{B85D9CD8-740A-462D-9718-952EA36C7A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964</Words>
  <Characters>5501</Characters>
  <Lines>45</Lines>
  <Paragraphs>12</Paragraphs>
  <TotalTime>0</TotalTime>
  <ScaleCrop>false</ScaleCrop>
  <LinksUpToDate>false</LinksUpToDate>
  <CharactersWithSpaces>6453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dcterms:modified xsi:type="dcterms:W3CDTF">2022-09-20T03:46:06Z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7F65FC985BBF43A9BDCC7E20D7EDF25C</vt:lpwstr>
  </property>
</Properties>
</file>