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36"/>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九</w:t>
      </w:r>
      <w:r>
        <w:rPr>
          <w:rFonts w:ascii="方正小标宋_GBK" w:hAnsi="方正小标宋_GBK" w:eastAsia="方正小标宋_GBK" w:cs="方正小标宋_GBK"/>
          <w:b w:val="0"/>
          <w:color w:val="000000"/>
          <w:sz w:val="44"/>
        </w:rPr>
        <w:t>、秦皇岛北戴河新区南戴河小学收支预算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2"/>
        <w:gridCol w:w="4378"/>
        <w:gridCol w:w="2417"/>
        <w:gridCol w:w="3910"/>
        <w:gridCol w:w="2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0" w:type="dxa"/>
            <w:gridSpan w:val="2"/>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241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Merge w:val="restart"/>
            <w:vAlign w:val="center"/>
          </w:tcPr>
          <w:p>
            <w:pPr>
              <w:pStyle w:val="13"/>
            </w:pPr>
            <w:r>
              <w:t>序号</w:t>
            </w:r>
          </w:p>
        </w:tc>
        <w:tc>
          <w:tcPr>
            <w:tcW w:w="6795"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Merge w:val="continue"/>
          </w:tcPr>
          <w:p/>
        </w:tc>
        <w:tc>
          <w:tcPr>
            <w:tcW w:w="4378" w:type="dxa"/>
            <w:vAlign w:val="center"/>
          </w:tcPr>
          <w:p>
            <w:pPr>
              <w:pStyle w:val="13"/>
            </w:pPr>
            <w:r>
              <w:t>项  目</w:t>
            </w:r>
          </w:p>
        </w:tc>
        <w:tc>
          <w:tcPr>
            <w:tcW w:w="2417" w:type="dxa"/>
            <w:vAlign w:val="center"/>
          </w:tcPr>
          <w:p>
            <w:pPr>
              <w:pStyle w:val="13"/>
            </w:pPr>
            <w:r>
              <w:t>预算数</w:t>
            </w:r>
          </w:p>
        </w:tc>
        <w:tc>
          <w:tcPr>
            <w:tcW w:w="3910" w:type="dxa"/>
            <w:vAlign w:val="center"/>
          </w:tcPr>
          <w:p>
            <w:pPr>
              <w:pStyle w:val="13"/>
            </w:pPr>
            <w:r>
              <w:t>项  目</w:t>
            </w:r>
          </w:p>
        </w:tc>
        <w:tc>
          <w:tcPr>
            <w:tcW w:w="2008"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Align w:val="center"/>
          </w:tcPr>
          <w:p>
            <w:pPr>
              <w:pStyle w:val="13"/>
            </w:pPr>
            <w:r>
              <w:t>栏次</w:t>
            </w:r>
          </w:p>
        </w:tc>
        <w:tc>
          <w:tcPr>
            <w:tcW w:w="4378" w:type="dxa"/>
            <w:vAlign w:val="center"/>
          </w:tcPr>
          <w:p>
            <w:pPr>
              <w:pStyle w:val="13"/>
            </w:pPr>
            <w:r>
              <w:t>1</w:t>
            </w:r>
          </w:p>
        </w:tc>
        <w:tc>
          <w:tcPr>
            <w:tcW w:w="2417" w:type="dxa"/>
            <w:vAlign w:val="center"/>
          </w:tcPr>
          <w:p>
            <w:pPr>
              <w:pStyle w:val="13"/>
            </w:pPr>
            <w:r>
              <w:t>2</w:t>
            </w:r>
          </w:p>
        </w:tc>
        <w:tc>
          <w:tcPr>
            <w:tcW w:w="3910" w:type="dxa"/>
            <w:vAlign w:val="center"/>
          </w:tcPr>
          <w:p>
            <w:pPr>
              <w:pStyle w:val="13"/>
            </w:pPr>
            <w:r>
              <w:t>3</w:t>
            </w:r>
          </w:p>
        </w:tc>
        <w:tc>
          <w:tcPr>
            <w:tcW w:w="2008"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w:t>
            </w:r>
          </w:p>
        </w:tc>
        <w:tc>
          <w:tcPr>
            <w:tcW w:w="4378" w:type="dxa"/>
            <w:vAlign w:val="center"/>
          </w:tcPr>
          <w:p>
            <w:pPr>
              <w:pStyle w:val="15"/>
            </w:pPr>
            <w:r>
              <w:t>一、一般公共预算拨款收入</w:t>
            </w:r>
          </w:p>
        </w:tc>
        <w:tc>
          <w:tcPr>
            <w:tcW w:w="2417"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方正书宋_GBK" w:hAnsi="方正书宋_GBK" w:eastAsia="方正书宋_GBK" w:cs="方正书宋_GBK"/>
                <w:sz w:val="21"/>
                <w:szCs w:val="24"/>
                <w:lang w:val="en-US" w:eastAsia="zh-CN" w:bidi="ar-SA"/>
              </w:rPr>
              <w:t>1419.17</w:t>
            </w:r>
          </w:p>
        </w:tc>
        <w:tc>
          <w:tcPr>
            <w:tcW w:w="3910" w:type="dxa"/>
            <w:vAlign w:val="center"/>
          </w:tcPr>
          <w:p>
            <w:pPr>
              <w:pStyle w:val="15"/>
            </w:pPr>
            <w:r>
              <w:t>一、一般公共服务支出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w:t>
            </w:r>
          </w:p>
        </w:tc>
        <w:tc>
          <w:tcPr>
            <w:tcW w:w="4378" w:type="dxa"/>
            <w:vAlign w:val="center"/>
          </w:tcPr>
          <w:p>
            <w:pPr>
              <w:pStyle w:val="15"/>
            </w:pPr>
            <w:r>
              <w:t>二、政府性基金预算拨款收入</w:t>
            </w:r>
          </w:p>
        </w:tc>
        <w:tc>
          <w:tcPr>
            <w:tcW w:w="2417" w:type="dxa"/>
            <w:vAlign w:val="center"/>
          </w:tcPr>
          <w:p>
            <w:pPr>
              <w:pStyle w:val="14"/>
            </w:pPr>
          </w:p>
        </w:tc>
        <w:tc>
          <w:tcPr>
            <w:tcW w:w="3910" w:type="dxa"/>
            <w:vAlign w:val="center"/>
          </w:tcPr>
          <w:p>
            <w:pPr>
              <w:pStyle w:val="15"/>
            </w:pPr>
            <w:r>
              <w:t>二、外交支出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3</w:t>
            </w:r>
          </w:p>
        </w:tc>
        <w:tc>
          <w:tcPr>
            <w:tcW w:w="4378" w:type="dxa"/>
            <w:vAlign w:val="center"/>
          </w:tcPr>
          <w:p>
            <w:pPr>
              <w:pStyle w:val="15"/>
            </w:pPr>
            <w:r>
              <w:t>三、国有资本经营预算拨款收入</w:t>
            </w:r>
          </w:p>
        </w:tc>
        <w:tc>
          <w:tcPr>
            <w:tcW w:w="2417" w:type="dxa"/>
            <w:vAlign w:val="center"/>
          </w:tcPr>
          <w:p>
            <w:pPr>
              <w:pStyle w:val="14"/>
            </w:pPr>
          </w:p>
        </w:tc>
        <w:tc>
          <w:tcPr>
            <w:tcW w:w="3910" w:type="dxa"/>
            <w:vAlign w:val="center"/>
          </w:tcPr>
          <w:p>
            <w:pPr>
              <w:pStyle w:val="15"/>
            </w:pPr>
            <w:r>
              <w:t>三、国防支出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4</w:t>
            </w:r>
          </w:p>
        </w:tc>
        <w:tc>
          <w:tcPr>
            <w:tcW w:w="4378" w:type="dxa"/>
            <w:vAlign w:val="center"/>
          </w:tcPr>
          <w:p>
            <w:pPr>
              <w:pStyle w:val="15"/>
            </w:pPr>
            <w:r>
              <w:t>四、财政专户管理资金收入</w:t>
            </w:r>
          </w:p>
        </w:tc>
        <w:tc>
          <w:tcPr>
            <w:tcW w:w="2417" w:type="dxa"/>
            <w:vAlign w:val="center"/>
          </w:tcPr>
          <w:p>
            <w:pPr>
              <w:pStyle w:val="14"/>
            </w:pPr>
          </w:p>
        </w:tc>
        <w:tc>
          <w:tcPr>
            <w:tcW w:w="3910" w:type="dxa"/>
            <w:vAlign w:val="center"/>
          </w:tcPr>
          <w:p>
            <w:pPr>
              <w:pStyle w:val="15"/>
            </w:pPr>
            <w:r>
              <w:t>四、公共安全支出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5</w:t>
            </w:r>
          </w:p>
        </w:tc>
        <w:tc>
          <w:tcPr>
            <w:tcW w:w="4378" w:type="dxa"/>
            <w:vAlign w:val="center"/>
          </w:tcPr>
          <w:p>
            <w:pPr>
              <w:pStyle w:val="15"/>
            </w:pPr>
            <w:r>
              <w:t>五、事业收入</w:t>
            </w:r>
          </w:p>
        </w:tc>
        <w:tc>
          <w:tcPr>
            <w:tcW w:w="2417" w:type="dxa"/>
            <w:vAlign w:val="center"/>
          </w:tcPr>
          <w:p>
            <w:pPr>
              <w:pStyle w:val="14"/>
            </w:pPr>
          </w:p>
        </w:tc>
        <w:tc>
          <w:tcPr>
            <w:tcW w:w="3910" w:type="dxa"/>
            <w:vAlign w:val="center"/>
          </w:tcPr>
          <w:p>
            <w:pPr>
              <w:pStyle w:val="15"/>
            </w:pPr>
            <w:r>
              <w:t>五、教育支出</w:t>
            </w:r>
          </w:p>
        </w:tc>
        <w:tc>
          <w:tcPr>
            <w:tcW w:w="2008" w:type="dxa"/>
            <w:vAlign w:val="center"/>
          </w:tcPr>
          <w:p>
            <w:pPr>
              <w:pStyle w:val="14"/>
            </w:pPr>
            <w:r>
              <w:rPr>
                <w:rFonts w:hint="eastAsia" w:cs="方正书宋_GBK"/>
                <w:sz w:val="21"/>
                <w:szCs w:val="24"/>
                <w:lang w:val="en-US" w:eastAsia="zh-CN" w:bidi="ar-SA"/>
              </w:rPr>
              <w:t>1419.17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6</w:t>
            </w:r>
          </w:p>
        </w:tc>
        <w:tc>
          <w:tcPr>
            <w:tcW w:w="4378" w:type="dxa"/>
            <w:vAlign w:val="center"/>
          </w:tcPr>
          <w:p>
            <w:pPr>
              <w:pStyle w:val="15"/>
            </w:pPr>
            <w:r>
              <w:t>六、事业单位经营收入</w:t>
            </w:r>
          </w:p>
        </w:tc>
        <w:tc>
          <w:tcPr>
            <w:tcW w:w="2417" w:type="dxa"/>
            <w:vAlign w:val="center"/>
          </w:tcPr>
          <w:p>
            <w:pPr>
              <w:pStyle w:val="14"/>
            </w:pPr>
          </w:p>
        </w:tc>
        <w:tc>
          <w:tcPr>
            <w:tcW w:w="3910" w:type="dxa"/>
            <w:vAlign w:val="center"/>
          </w:tcPr>
          <w:p>
            <w:pPr>
              <w:pStyle w:val="15"/>
            </w:pPr>
            <w:r>
              <w:t>六、科学技术支出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7</w:t>
            </w:r>
          </w:p>
        </w:tc>
        <w:tc>
          <w:tcPr>
            <w:tcW w:w="4378" w:type="dxa"/>
            <w:vAlign w:val="center"/>
          </w:tcPr>
          <w:p>
            <w:pPr>
              <w:pStyle w:val="15"/>
            </w:pPr>
            <w:r>
              <w:t>七、上级补助收入</w:t>
            </w:r>
          </w:p>
        </w:tc>
        <w:tc>
          <w:tcPr>
            <w:tcW w:w="2417" w:type="dxa"/>
            <w:vAlign w:val="center"/>
          </w:tcPr>
          <w:p>
            <w:pPr>
              <w:pStyle w:val="14"/>
            </w:pPr>
          </w:p>
        </w:tc>
        <w:tc>
          <w:tcPr>
            <w:tcW w:w="3910" w:type="dxa"/>
            <w:vAlign w:val="center"/>
          </w:tcPr>
          <w:p>
            <w:pPr>
              <w:pStyle w:val="15"/>
            </w:pPr>
            <w:r>
              <w:t>七、文化旅游体育与传媒支出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8</w:t>
            </w:r>
          </w:p>
        </w:tc>
        <w:tc>
          <w:tcPr>
            <w:tcW w:w="4378" w:type="dxa"/>
            <w:vAlign w:val="center"/>
          </w:tcPr>
          <w:p>
            <w:pPr>
              <w:pStyle w:val="15"/>
            </w:pPr>
            <w:r>
              <w:t>八、附属单位上缴收入</w:t>
            </w:r>
          </w:p>
        </w:tc>
        <w:tc>
          <w:tcPr>
            <w:tcW w:w="2417" w:type="dxa"/>
            <w:vAlign w:val="center"/>
          </w:tcPr>
          <w:p>
            <w:pPr>
              <w:pStyle w:val="14"/>
            </w:pPr>
          </w:p>
        </w:tc>
        <w:tc>
          <w:tcPr>
            <w:tcW w:w="3910" w:type="dxa"/>
            <w:vAlign w:val="center"/>
          </w:tcPr>
          <w:p>
            <w:pPr>
              <w:pStyle w:val="15"/>
            </w:pPr>
            <w:r>
              <w:t>八、社会保障和就业支出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9</w:t>
            </w:r>
          </w:p>
        </w:tc>
        <w:tc>
          <w:tcPr>
            <w:tcW w:w="4378" w:type="dxa"/>
            <w:vAlign w:val="center"/>
          </w:tcPr>
          <w:p>
            <w:pPr>
              <w:pStyle w:val="15"/>
            </w:pPr>
            <w:r>
              <w:t>九、其他收入</w:t>
            </w:r>
          </w:p>
        </w:tc>
        <w:tc>
          <w:tcPr>
            <w:tcW w:w="2417" w:type="dxa"/>
            <w:vAlign w:val="center"/>
          </w:tcPr>
          <w:p>
            <w:pPr>
              <w:pStyle w:val="14"/>
            </w:pPr>
          </w:p>
        </w:tc>
        <w:tc>
          <w:tcPr>
            <w:tcW w:w="3910" w:type="dxa"/>
            <w:vAlign w:val="center"/>
          </w:tcPr>
          <w:p>
            <w:pPr>
              <w:pStyle w:val="15"/>
            </w:pPr>
            <w:r>
              <w:t>九、社会保险基金支出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10</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十、卫生健康支出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11</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十一、节能环保支出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12</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十二、城乡社区支出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13</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十三、农林水支出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14</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十四、交通运输支出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15</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十五、资源勘探工业信息等支出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16</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十六、商业服务业等支出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17</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十七、金融支出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18</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十八、援助其他地区支出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19</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十九、自然资源海洋气象等支出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20</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二十、住房保障支出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21</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二十一、粮油物资储备支出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22</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二十二、国有资本经营预算支出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23</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二十三、灾害防治及应急管理支出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24</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二十四、预备费</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25</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二十五、其他支出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082" w:type="dxa"/>
            <w:vAlign w:val="center"/>
          </w:tcPr>
          <w:p>
            <w:pPr>
              <w:pStyle w:val="16"/>
            </w:pPr>
            <w:r>
              <w:t>26</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二十六、转移性支出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27</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二十七、债务还本支出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28</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二十八、债务付息支出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29</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二十九、债务发行费用支出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30</w:t>
            </w:r>
          </w:p>
        </w:tc>
        <w:tc>
          <w:tcPr>
            <w:tcW w:w="4378" w:type="dxa"/>
            <w:vAlign w:val="center"/>
          </w:tcPr>
          <w:p>
            <w:pPr>
              <w:pStyle w:val="15"/>
            </w:pPr>
          </w:p>
        </w:tc>
        <w:tc>
          <w:tcPr>
            <w:tcW w:w="2417" w:type="dxa"/>
            <w:vAlign w:val="center"/>
          </w:tcPr>
          <w:p>
            <w:pPr>
              <w:pStyle w:val="14"/>
            </w:pPr>
          </w:p>
        </w:tc>
        <w:tc>
          <w:tcPr>
            <w:tcW w:w="3910" w:type="dxa"/>
            <w:vAlign w:val="center"/>
          </w:tcPr>
          <w:p>
            <w:pPr>
              <w:pStyle w:val="15"/>
            </w:pPr>
            <w:r>
              <w:t>三十、抗疫特别国债安排的支出</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31</w:t>
            </w:r>
          </w:p>
        </w:tc>
        <w:tc>
          <w:tcPr>
            <w:tcW w:w="4378" w:type="dxa"/>
            <w:vAlign w:val="center"/>
          </w:tcPr>
          <w:p>
            <w:pPr>
              <w:pStyle w:val="17"/>
            </w:pPr>
            <w:r>
              <w:t>本年收入合计</w:t>
            </w:r>
          </w:p>
        </w:tc>
        <w:tc>
          <w:tcPr>
            <w:tcW w:w="2417" w:type="dxa"/>
            <w:vAlign w:val="center"/>
          </w:tcPr>
          <w:p>
            <w:pPr>
              <w:pStyle w:val="18"/>
            </w:pPr>
            <w:r>
              <w:rPr>
                <w:rFonts w:hint="eastAsia" w:cs="方正书宋_GBK"/>
                <w:sz w:val="21"/>
                <w:szCs w:val="24"/>
                <w:lang w:val="en-US" w:eastAsia="zh-CN" w:bidi="ar-SA"/>
              </w:rPr>
              <w:t>1419.17</w:t>
            </w:r>
          </w:p>
        </w:tc>
        <w:tc>
          <w:tcPr>
            <w:tcW w:w="3910" w:type="dxa"/>
            <w:vAlign w:val="center"/>
          </w:tcPr>
          <w:p>
            <w:pPr>
              <w:pStyle w:val="17"/>
            </w:pPr>
            <w:r>
              <w:t>本年支出合计</w:t>
            </w:r>
          </w:p>
        </w:tc>
        <w:tc>
          <w:tcPr>
            <w:tcW w:w="2008" w:type="dxa"/>
            <w:vAlign w:val="center"/>
          </w:tcPr>
          <w:p>
            <w:pPr>
              <w:pStyle w:val="18"/>
            </w:pPr>
            <w:r>
              <w:rPr>
                <w:rFonts w:hint="eastAsia" w:cs="方正书宋_GBK"/>
                <w:sz w:val="21"/>
                <w:szCs w:val="24"/>
                <w:lang w:val="en-US" w:eastAsia="zh-CN" w:bidi="ar-SA"/>
              </w:rPr>
              <w:t>1419.17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32</w:t>
            </w:r>
          </w:p>
        </w:tc>
        <w:tc>
          <w:tcPr>
            <w:tcW w:w="4378" w:type="dxa"/>
            <w:vAlign w:val="center"/>
          </w:tcPr>
          <w:p>
            <w:pPr>
              <w:pStyle w:val="15"/>
            </w:pPr>
            <w:r>
              <w:t>上年结转结余</w:t>
            </w:r>
          </w:p>
        </w:tc>
        <w:tc>
          <w:tcPr>
            <w:tcW w:w="2417" w:type="dxa"/>
            <w:vAlign w:val="center"/>
          </w:tcPr>
          <w:p>
            <w:pPr>
              <w:pStyle w:val="14"/>
            </w:pPr>
          </w:p>
        </w:tc>
        <w:tc>
          <w:tcPr>
            <w:tcW w:w="3910" w:type="dxa"/>
            <w:vAlign w:val="center"/>
          </w:tcPr>
          <w:p>
            <w:pPr>
              <w:pStyle w:val="15"/>
            </w:pPr>
            <w:r>
              <w:t>年终结转结余</w:t>
            </w:r>
          </w:p>
        </w:tc>
        <w:tc>
          <w:tcPr>
            <w:tcW w:w="20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6"/>
            </w:pPr>
            <w:r>
              <w:t>33</w:t>
            </w:r>
          </w:p>
        </w:tc>
        <w:tc>
          <w:tcPr>
            <w:tcW w:w="4378" w:type="dxa"/>
            <w:vAlign w:val="center"/>
          </w:tcPr>
          <w:p>
            <w:pPr>
              <w:pStyle w:val="17"/>
            </w:pPr>
            <w:r>
              <w:t>收入总计</w:t>
            </w:r>
          </w:p>
        </w:tc>
        <w:tc>
          <w:tcPr>
            <w:tcW w:w="2417" w:type="dxa"/>
            <w:vAlign w:val="center"/>
          </w:tcPr>
          <w:p>
            <w:pPr>
              <w:pStyle w:val="18"/>
            </w:pPr>
            <w:r>
              <w:rPr>
                <w:rFonts w:hint="eastAsia" w:cs="方正书宋_GBK"/>
                <w:sz w:val="21"/>
                <w:szCs w:val="24"/>
                <w:lang w:val="en-US" w:eastAsia="zh-CN" w:bidi="ar-SA"/>
              </w:rPr>
              <w:t>1419.17</w:t>
            </w:r>
          </w:p>
        </w:tc>
        <w:tc>
          <w:tcPr>
            <w:tcW w:w="3910" w:type="dxa"/>
            <w:vAlign w:val="center"/>
          </w:tcPr>
          <w:p>
            <w:pPr>
              <w:pStyle w:val="17"/>
            </w:pPr>
            <w:r>
              <w:t>支出总计</w:t>
            </w:r>
          </w:p>
        </w:tc>
        <w:tc>
          <w:tcPr>
            <w:tcW w:w="2008" w:type="dxa"/>
            <w:vAlign w:val="center"/>
          </w:tcPr>
          <w:p>
            <w:pPr>
              <w:pStyle w:val="18"/>
            </w:pPr>
            <w:r>
              <w:rPr>
                <w:rFonts w:hint="eastAsia" w:cs="方正书宋_GBK"/>
                <w:sz w:val="21"/>
                <w:szCs w:val="24"/>
                <w:lang w:val="en-US" w:eastAsia="zh-CN" w:bidi="ar-SA"/>
              </w:rPr>
              <w:t>1419.17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144"/>
        <w:gridCol w:w="1145"/>
        <w:gridCol w:w="1526"/>
        <w:gridCol w:w="1550"/>
        <w:gridCol w:w="1512"/>
        <w:gridCol w:w="838"/>
        <w:gridCol w:w="737"/>
        <w:gridCol w:w="704"/>
        <w:gridCol w:w="1144"/>
        <w:gridCol w:w="1144"/>
        <w:gridCol w:w="1145"/>
        <w:gridCol w:w="1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6509" w:type="dxa"/>
            <w:gridSpan w:val="5"/>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3087"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283" w:type="dxa"/>
            <w:gridSpan w:val="5"/>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1144" w:type="dxa"/>
            <w:vMerge w:val="restart"/>
            <w:vAlign w:val="center"/>
          </w:tcPr>
          <w:p>
            <w:pPr>
              <w:pStyle w:val="13"/>
            </w:pPr>
            <w:r>
              <w:t>序号</w:t>
            </w:r>
          </w:p>
        </w:tc>
        <w:tc>
          <w:tcPr>
            <w:tcW w:w="2289" w:type="dxa"/>
            <w:gridSpan w:val="2"/>
            <w:vAlign w:val="center"/>
          </w:tcPr>
          <w:p>
            <w:pPr>
              <w:pStyle w:val="13"/>
            </w:pPr>
            <w:r>
              <w:t>功能分类科目</w:t>
            </w:r>
          </w:p>
        </w:tc>
        <w:tc>
          <w:tcPr>
            <w:tcW w:w="1526" w:type="dxa"/>
            <w:vMerge w:val="restart"/>
            <w:vAlign w:val="center"/>
          </w:tcPr>
          <w:p>
            <w:pPr>
              <w:pStyle w:val="13"/>
            </w:pPr>
            <w:r>
              <w:t>合计</w:t>
            </w:r>
          </w:p>
        </w:tc>
        <w:tc>
          <w:tcPr>
            <w:tcW w:w="8774" w:type="dxa"/>
            <w:gridSpan w:val="8"/>
            <w:vAlign w:val="center"/>
          </w:tcPr>
          <w:p>
            <w:pPr>
              <w:pStyle w:val="13"/>
            </w:pPr>
            <w:r>
              <w:t>本年收入</w:t>
            </w:r>
          </w:p>
        </w:tc>
        <w:tc>
          <w:tcPr>
            <w:tcW w:w="1146"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blHeader/>
          <w:jc w:val="center"/>
        </w:trPr>
        <w:tc>
          <w:tcPr>
            <w:tcW w:w="1144" w:type="dxa"/>
            <w:vMerge w:val="continue"/>
          </w:tcPr>
          <w:p/>
        </w:tc>
        <w:tc>
          <w:tcPr>
            <w:tcW w:w="1144" w:type="dxa"/>
            <w:vAlign w:val="center"/>
          </w:tcPr>
          <w:p>
            <w:pPr>
              <w:pStyle w:val="13"/>
            </w:pPr>
            <w:r>
              <w:t>科目    编码</w:t>
            </w:r>
          </w:p>
        </w:tc>
        <w:tc>
          <w:tcPr>
            <w:tcW w:w="1145" w:type="dxa"/>
            <w:vAlign w:val="center"/>
          </w:tcPr>
          <w:p>
            <w:pPr>
              <w:pStyle w:val="13"/>
            </w:pPr>
            <w:r>
              <w:t>科目名称</w:t>
            </w:r>
          </w:p>
        </w:tc>
        <w:tc>
          <w:tcPr>
            <w:tcW w:w="1526" w:type="dxa"/>
            <w:vMerge w:val="continue"/>
          </w:tcPr>
          <w:p/>
        </w:tc>
        <w:tc>
          <w:tcPr>
            <w:tcW w:w="1550" w:type="dxa"/>
            <w:vAlign w:val="center"/>
          </w:tcPr>
          <w:p>
            <w:pPr>
              <w:pStyle w:val="13"/>
            </w:pPr>
            <w:r>
              <w:t>小计</w:t>
            </w:r>
          </w:p>
        </w:tc>
        <w:tc>
          <w:tcPr>
            <w:tcW w:w="1512" w:type="dxa"/>
            <w:vAlign w:val="center"/>
          </w:tcPr>
          <w:p>
            <w:pPr>
              <w:pStyle w:val="13"/>
            </w:pPr>
            <w:r>
              <w:t>财政拨款 收入</w:t>
            </w:r>
          </w:p>
        </w:tc>
        <w:tc>
          <w:tcPr>
            <w:tcW w:w="838" w:type="dxa"/>
            <w:vAlign w:val="center"/>
          </w:tcPr>
          <w:p>
            <w:pPr>
              <w:pStyle w:val="13"/>
            </w:pPr>
            <w:r>
              <w:t>财政专户 收入</w:t>
            </w:r>
          </w:p>
        </w:tc>
        <w:tc>
          <w:tcPr>
            <w:tcW w:w="737" w:type="dxa"/>
            <w:vAlign w:val="center"/>
          </w:tcPr>
          <w:p>
            <w:pPr>
              <w:pStyle w:val="13"/>
            </w:pPr>
            <w:r>
              <w:t>事业收入</w:t>
            </w:r>
          </w:p>
        </w:tc>
        <w:tc>
          <w:tcPr>
            <w:tcW w:w="704" w:type="dxa"/>
            <w:vAlign w:val="center"/>
          </w:tcPr>
          <w:p>
            <w:pPr>
              <w:pStyle w:val="13"/>
            </w:pPr>
            <w:r>
              <w:t>经营收入</w:t>
            </w:r>
          </w:p>
        </w:tc>
        <w:tc>
          <w:tcPr>
            <w:tcW w:w="1144" w:type="dxa"/>
            <w:vAlign w:val="center"/>
          </w:tcPr>
          <w:p>
            <w:pPr>
              <w:pStyle w:val="13"/>
            </w:pPr>
            <w:r>
              <w:t>上级补助收入</w:t>
            </w:r>
          </w:p>
        </w:tc>
        <w:tc>
          <w:tcPr>
            <w:tcW w:w="1144" w:type="dxa"/>
            <w:vAlign w:val="center"/>
          </w:tcPr>
          <w:p>
            <w:pPr>
              <w:pStyle w:val="13"/>
            </w:pPr>
            <w:r>
              <w:t>附属单位上缴收入</w:t>
            </w:r>
          </w:p>
        </w:tc>
        <w:tc>
          <w:tcPr>
            <w:tcW w:w="1145" w:type="dxa"/>
            <w:vAlign w:val="center"/>
          </w:tcPr>
          <w:p>
            <w:pPr>
              <w:pStyle w:val="13"/>
            </w:pPr>
            <w:r>
              <w:t>其他收入</w:t>
            </w:r>
          </w:p>
        </w:tc>
        <w:tc>
          <w:tcPr>
            <w:tcW w:w="11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1144" w:type="dxa"/>
            <w:vAlign w:val="center"/>
          </w:tcPr>
          <w:p>
            <w:pPr>
              <w:pStyle w:val="13"/>
            </w:pPr>
            <w:r>
              <w:t>栏次</w:t>
            </w:r>
          </w:p>
        </w:tc>
        <w:tc>
          <w:tcPr>
            <w:tcW w:w="1144" w:type="dxa"/>
            <w:vAlign w:val="center"/>
          </w:tcPr>
          <w:p>
            <w:pPr>
              <w:pStyle w:val="13"/>
            </w:pPr>
            <w:r>
              <w:t>1</w:t>
            </w:r>
          </w:p>
        </w:tc>
        <w:tc>
          <w:tcPr>
            <w:tcW w:w="1145" w:type="dxa"/>
            <w:vAlign w:val="center"/>
          </w:tcPr>
          <w:p>
            <w:pPr>
              <w:pStyle w:val="13"/>
            </w:pPr>
            <w:r>
              <w:t>2</w:t>
            </w:r>
          </w:p>
        </w:tc>
        <w:tc>
          <w:tcPr>
            <w:tcW w:w="1526" w:type="dxa"/>
            <w:vAlign w:val="center"/>
          </w:tcPr>
          <w:p>
            <w:pPr>
              <w:pStyle w:val="13"/>
            </w:pPr>
            <w:r>
              <w:t>3</w:t>
            </w:r>
          </w:p>
        </w:tc>
        <w:tc>
          <w:tcPr>
            <w:tcW w:w="1550" w:type="dxa"/>
            <w:vAlign w:val="center"/>
          </w:tcPr>
          <w:p>
            <w:pPr>
              <w:pStyle w:val="13"/>
            </w:pPr>
            <w:r>
              <w:t>4</w:t>
            </w:r>
          </w:p>
        </w:tc>
        <w:tc>
          <w:tcPr>
            <w:tcW w:w="1512" w:type="dxa"/>
            <w:vAlign w:val="center"/>
          </w:tcPr>
          <w:p>
            <w:pPr>
              <w:pStyle w:val="13"/>
            </w:pPr>
            <w:r>
              <w:t>5</w:t>
            </w:r>
          </w:p>
        </w:tc>
        <w:tc>
          <w:tcPr>
            <w:tcW w:w="838" w:type="dxa"/>
            <w:vAlign w:val="center"/>
          </w:tcPr>
          <w:p>
            <w:pPr>
              <w:pStyle w:val="13"/>
            </w:pPr>
            <w:r>
              <w:t>6</w:t>
            </w:r>
          </w:p>
        </w:tc>
        <w:tc>
          <w:tcPr>
            <w:tcW w:w="737" w:type="dxa"/>
            <w:vAlign w:val="center"/>
          </w:tcPr>
          <w:p>
            <w:pPr>
              <w:pStyle w:val="13"/>
            </w:pPr>
            <w:r>
              <w:t>7</w:t>
            </w:r>
          </w:p>
        </w:tc>
        <w:tc>
          <w:tcPr>
            <w:tcW w:w="704" w:type="dxa"/>
            <w:vAlign w:val="center"/>
          </w:tcPr>
          <w:p>
            <w:pPr>
              <w:pStyle w:val="13"/>
            </w:pPr>
            <w:r>
              <w:t>8</w:t>
            </w:r>
          </w:p>
        </w:tc>
        <w:tc>
          <w:tcPr>
            <w:tcW w:w="1144" w:type="dxa"/>
            <w:vAlign w:val="center"/>
          </w:tcPr>
          <w:p>
            <w:pPr>
              <w:pStyle w:val="13"/>
            </w:pPr>
            <w:r>
              <w:t>9</w:t>
            </w:r>
          </w:p>
        </w:tc>
        <w:tc>
          <w:tcPr>
            <w:tcW w:w="1144" w:type="dxa"/>
            <w:vAlign w:val="center"/>
          </w:tcPr>
          <w:p>
            <w:pPr>
              <w:pStyle w:val="13"/>
            </w:pPr>
            <w:r>
              <w:t>10</w:t>
            </w:r>
          </w:p>
        </w:tc>
        <w:tc>
          <w:tcPr>
            <w:tcW w:w="1145" w:type="dxa"/>
            <w:vAlign w:val="center"/>
          </w:tcPr>
          <w:p>
            <w:pPr>
              <w:pStyle w:val="13"/>
            </w:pPr>
            <w:r>
              <w:t>11</w:t>
            </w:r>
          </w:p>
        </w:tc>
        <w:tc>
          <w:tcPr>
            <w:tcW w:w="1146"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144" w:type="dxa"/>
            <w:vAlign w:val="center"/>
          </w:tcPr>
          <w:p>
            <w:pPr>
              <w:pStyle w:val="16"/>
            </w:pPr>
            <w:r>
              <w:t>1</w:t>
            </w:r>
          </w:p>
        </w:tc>
        <w:tc>
          <w:tcPr>
            <w:tcW w:w="1144" w:type="dxa"/>
            <w:vAlign w:val="center"/>
          </w:tcPr>
          <w:p>
            <w:pPr>
              <w:pStyle w:val="19"/>
            </w:pPr>
          </w:p>
        </w:tc>
        <w:tc>
          <w:tcPr>
            <w:tcW w:w="1145" w:type="dxa"/>
            <w:vAlign w:val="center"/>
          </w:tcPr>
          <w:p>
            <w:pPr>
              <w:pStyle w:val="17"/>
            </w:pPr>
            <w:r>
              <w:t>合计</w:t>
            </w:r>
          </w:p>
        </w:tc>
        <w:tc>
          <w:tcPr>
            <w:tcW w:w="1526" w:type="dxa"/>
            <w:vAlign w:val="center"/>
          </w:tcPr>
          <w:p>
            <w:pPr>
              <w:pStyle w:val="14"/>
              <w:ind w:firstLine="0" w:firstLineChars="0"/>
              <w:rPr>
                <w:b/>
                <w:bCs/>
              </w:rPr>
            </w:pPr>
            <w:r>
              <w:rPr>
                <w:rFonts w:hint="eastAsia" w:cs="方正书宋_GBK"/>
                <w:b/>
                <w:bCs/>
                <w:sz w:val="21"/>
                <w:szCs w:val="24"/>
                <w:lang w:val="en-US" w:eastAsia="zh-CN" w:bidi="ar-SA"/>
              </w:rPr>
              <w:t>1419.17</w:t>
            </w:r>
          </w:p>
        </w:tc>
        <w:tc>
          <w:tcPr>
            <w:tcW w:w="1550" w:type="dxa"/>
            <w:vAlign w:val="center"/>
          </w:tcPr>
          <w:p>
            <w:pPr>
              <w:pStyle w:val="14"/>
              <w:ind w:firstLine="0" w:firstLineChars="0"/>
              <w:rPr>
                <w:b/>
                <w:bCs/>
              </w:rPr>
            </w:pPr>
            <w:r>
              <w:rPr>
                <w:rFonts w:hint="eastAsia" w:cs="方正书宋_GBK"/>
                <w:b/>
                <w:bCs/>
                <w:sz w:val="21"/>
                <w:szCs w:val="24"/>
                <w:lang w:val="en-US" w:eastAsia="zh-CN" w:bidi="ar-SA"/>
              </w:rPr>
              <w:t>1419.17</w:t>
            </w:r>
          </w:p>
        </w:tc>
        <w:tc>
          <w:tcPr>
            <w:tcW w:w="1512" w:type="dxa"/>
            <w:vAlign w:val="center"/>
          </w:tcPr>
          <w:p>
            <w:pPr>
              <w:pStyle w:val="14"/>
              <w:ind w:firstLine="0" w:firstLineChars="0"/>
              <w:rPr>
                <w:b/>
                <w:bCs/>
              </w:rPr>
            </w:pPr>
            <w:r>
              <w:rPr>
                <w:rFonts w:hint="eastAsia" w:cs="方正书宋_GBK"/>
                <w:b/>
                <w:bCs/>
                <w:sz w:val="21"/>
                <w:szCs w:val="24"/>
                <w:lang w:val="en-US" w:eastAsia="zh-CN" w:bidi="ar-SA"/>
              </w:rPr>
              <w:t>1419.17</w:t>
            </w:r>
          </w:p>
        </w:tc>
        <w:tc>
          <w:tcPr>
            <w:tcW w:w="838" w:type="dxa"/>
            <w:vAlign w:val="center"/>
          </w:tcPr>
          <w:p>
            <w:pPr>
              <w:pStyle w:val="18"/>
            </w:pPr>
          </w:p>
        </w:tc>
        <w:tc>
          <w:tcPr>
            <w:tcW w:w="737" w:type="dxa"/>
            <w:vAlign w:val="center"/>
          </w:tcPr>
          <w:p>
            <w:pPr>
              <w:pStyle w:val="18"/>
            </w:pPr>
          </w:p>
        </w:tc>
        <w:tc>
          <w:tcPr>
            <w:tcW w:w="704" w:type="dxa"/>
            <w:vAlign w:val="center"/>
          </w:tcPr>
          <w:p>
            <w:pPr>
              <w:pStyle w:val="18"/>
            </w:pPr>
          </w:p>
        </w:tc>
        <w:tc>
          <w:tcPr>
            <w:tcW w:w="1144" w:type="dxa"/>
            <w:vAlign w:val="center"/>
          </w:tcPr>
          <w:p>
            <w:pPr>
              <w:pStyle w:val="18"/>
            </w:pPr>
          </w:p>
        </w:tc>
        <w:tc>
          <w:tcPr>
            <w:tcW w:w="1144" w:type="dxa"/>
            <w:vAlign w:val="center"/>
          </w:tcPr>
          <w:p>
            <w:pPr>
              <w:pStyle w:val="18"/>
            </w:pPr>
          </w:p>
        </w:tc>
        <w:tc>
          <w:tcPr>
            <w:tcW w:w="1145" w:type="dxa"/>
            <w:vAlign w:val="center"/>
          </w:tcPr>
          <w:p>
            <w:pPr>
              <w:pStyle w:val="18"/>
            </w:pPr>
          </w:p>
        </w:tc>
        <w:tc>
          <w:tcPr>
            <w:tcW w:w="11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144" w:type="dxa"/>
            <w:vAlign w:val="center"/>
          </w:tcPr>
          <w:p>
            <w:pPr>
              <w:pStyle w:val="16"/>
            </w:pPr>
            <w:r>
              <w:t>2</w:t>
            </w:r>
          </w:p>
        </w:tc>
        <w:tc>
          <w:tcPr>
            <w:tcW w:w="1144" w:type="dxa"/>
            <w:vAlign w:val="center"/>
          </w:tcPr>
          <w:p>
            <w:pPr>
              <w:pStyle w:val="15"/>
            </w:pPr>
            <w:r>
              <w:t>205</w:t>
            </w:r>
          </w:p>
        </w:tc>
        <w:tc>
          <w:tcPr>
            <w:tcW w:w="1145" w:type="dxa"/>
            <w:vAlign w:val="center"/>
          </w:tcPr>
          <w:p>
            <w:pPr>
              <w:pStyle w:val="15"/>
            </w:pPr>
            <w:r>
              <w:t>教育支出</w:t>
            </w:r>
          </w:p>
        </w:tc>
        <w:tc>
          <w:tcPr>
            <w:tcW w:w="1526" w:type="dxa"/>
            <w:vAlign w:val="center"/>
          </w:tcPr>
          <w:p>
            <w:pPr>
              <w:pStyle w:val="14"/>
            </w:pPr>
            <w:r>
              <w:rPr>
                <w:rFonts w:hint="eastAsia" w:cs="方正书宋_GBK"/>
                <w:sz w:val="21"/>
                <w:szCs w:val="24"/>
                <w:lang w:val="en-US" w:eastAsia="zh-CN" w:bidi="ar-SA"/>
              </w:rPr>
              <w:t>1419.17</w:t>
            </w:r>
          </w:p>
        </w:tc>
        <w:tc>
          <w:tcPr>
            <w:tcW w:w="1550" w:type="dxa"/>
            <w:vAlign w:val="center"/>
          </w:tcPr>
          <w:p>
            <w:pPr>
              <w:pStyle w:val="14"/>
            </w:pPr>
            <w:r>
              <w:rPr>
                <w:rFonts w:hint="eastAsia" w:cs="方正书宋_GBK"/>
                <w:sz w:val="21"/>
                <w:szCs w:val="24"/>
                <w:lang w:val="en-US" w:eastAsia="zh-CN" w:bidi="ar-SA"/>
              </w:rPr>
              <w:t>1419.17</w:t>
            </w:r>
          </w:p>
        </w:tc>
        <w:tc>
          <w:tcPr>
            <w:tcW w:w="1512" w:type="dxa"/>
            <w:vAlign w:val="center"/>
          </w:tcPr>
          <w:p>
            <w:pPr>
              <w:pStyle w:val="14"/>
            </w:pPr>
            <w:r>
              <w:rPr>
                <w:rFonts w:hint="eastAsia" w:cs="方正书宋_GBK"/>
                <w:sz w:val="21"/>
                <w:szCs w:val="24"/>
                <w:lang w:val="en-US" w:eastAsia="zh-CN" w:bidi="ar-SA"/>
              </w:rPr>
              <w:t>1419.17</w:t>
            </w:r>
          </w:p>
        </w:tc>
        <w:tc>
          <w:tcPr>
            <w:tcW w:w="838" w:type="dxa"/>
            <w:vAlign w:val="center"/>
          </w:tcPr>
          <w:p>
            <w:pPr>
              <w:pStyle w:val="14"/>
            </w:pPr>
          </w:p>
        </w:tc>
        <w:tc>
          <w:tcPr>
            <w:tcW w:w="737" w:type="dxa"/>
            <w:vAlign w:val="center"/>
          </w:tcPr>
          <w:p>
            <w:pPr>
              <w:pStyle w:val="14"/>
            </w:pPr>
          </w:p>
        </w:tc>
        <w:tc>
          <w:tcPr>
            <w:tcW w:w="70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144" w:type="dxa"/>
            <w:vAlign w:val="center"/>
          </w:tcPr>
          <w:p>
            <w:pPr>
              <w:pStyle w:val="16"/>
            </w:pPr>
            <w:r>
              <w:t>3</w:t>
            </w:r>
          </w:p>
        </w:tc>
        <w:tc>
          <w:tcPr>
            <w:tcW w:w="1144" w:type="dxa"/>
            <w:vAlign w:val="center"/>
          </w:tcPr>
          <w:p>
            <w:pPr>
              <w:pStyle w:val="15"/>
            </w:pPr>
            <w:r>
              <w:t>20502</w:t>
            </w:r>
          </w:p>
        </w:tc>
        <w:tc>
          <w:tcPr>
            <w:tcW w:w="1145" w:type="dxa"/>
            <w:vAlign w:val="center"/>
          </w:tcPr>
          <w:p>
            <w:pPr>
              <w:pStyle w:val="15"/>
            </w:pPr>
            <w:r>
              <w:t>普通教育</w:t>
            </w:r>
          </w:p>
        </w:tc>
        <w:tc>
          <w:tcPr>
            <w:tcW w:w="1526" w:type="dxa"/>
            <w:vAlign w:val="center"/>
          </w:tcPr>
          <w:p>
            <w:pPr>
              <w:pStyle w:val="14"/>
              <w:ind w:firstLine="0" w:firstLineChars="0"/>
            </w:pPr>
            <w:r>
              <w:rPr>
                <w:rFonts w:hint="eastAsia" w:cs="方正书宋_GBK"/>
                <w:sz w:val="21"/>
                <w:szCs w:val="24"/>
                <w:lang w:val="en-US" w:eastAsia="zh-CN" w:bidi="ar-SA"/>
              </w:rPr>
              <w:t>1419.17</w:t>
            </w:r>
          </w:p>
        </w:tc>
        <w:tc>
          <w:tcPr>
            <w:tcW w:w="1550" w:type="dxa"/>
            <w:vAlign w:val="center"/>
          </w:tcPr>
          <w:p>
            <w:pPr>
              <w:pStyle w:val="14"/>
              <w:ind w:firstLine="0" w:firstLineChars="0"/>
            </w:pPr>
            <w:r>
              <w:rPr>
                <w:rFonts w:hint="eastAsia" w:cs="方正书宋_GBK"/>
                <w:sz w:val="21"/>
                <w:szCs w:val="24"/>
                <w:lang w:val="en-US" w:eastAsia="zh-CN" w:bidi="ar-SA"/>
              </w:rPr>
              <w:t>1419.17</w:t>
            </w:r>
          </w:p>
        </w:tc>
        <w:tc>
          <w:tcPr>
            <w:tcW w:w="1512" w:type="dxa"/>
            <w:vAlign w:val="center"/>
          </w:tcPr>
          <w:p>
            <w:pPr>
              <w:pStyle w:val="14"/>
              <w:ind w:firstLine="0" w:firstLineChars="0"/>
            </w:pPr>
            <w:r>
              <w:rPr>
                <w:rFonts w:hint="eastAsia" w:cs="方正书宋_GBK"/>
                <w:sz w:val="21"/>
                <w:szCs w:val="24"/>
                <w:lang w:val="en-US" w:eastAsia="zh-CN" w:bidi="ar-SA"/>
              </w:rPr>
              <w:t>1419.17</w:t>
            </w:r>
          </w:p>
        </w:tc>
        <w:tc>
          <w:tcPr>
            <w:tcW w:w="838" w:type="dxa"/>
            <w:vAlign w:val="center"/>
          </w:tcPr>
          <w:p>
            <w:pPr>
              <w:pStyle w:val="14"/>
            </w:pPr>
          </w:p>
        </w:tc>
        <w:tc>
          <w:tcPr>
            <w:tcW w:w="737" w:type="dxa"/>
            <w:vAlign w:val="center"/>
          </w:tcPr>
          <w:p>
            <w:pPr>
              <w:pStyle w:val="14"/>
            </w:pPr>
          </w:p>
        </w:tc>
        <w:tc>
          <w:tcPr>
            <w:tcW w:w="70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144" w:type="dxa"/>
            <w:vAlign w:val="center"/>
          </w:tcPr>
          <w:p>
            <w:pPr>
              <w:pStyle w:val="16"/>
            </w:pPr>
            <w:r>
              <w:t>4</w:t>
            </w:r>
          </w:p>
        </w:tc>
        <w:tc>
          <w:tcPr>
            <w:tcW w:w="1144" w:type="dxa"/>
            <w:vAlign w:val="center"/>
          </w:tcPr>
          <w:p>
            <w:pPr>
              <w:pStyle w:val="15"/>
            </w:pPr>
            <w:r>
              <w:t>2050202</w:t>
            </w:r>
          </w:p>
        </w:tc>
        <w:tc>
          <w:tcPr>
            <w:tcW w:w="1145" w:type="dxa"/>
            <w:vAlign w:val="center"/>
          </w:tcPr>
          <w:p>
            <w:pPr>
              <w:pStyle w:val="15"/>
            </w:pPr>
            <w:r>
              <w:t>小学教育</w:t>
            </w:r>
          </w:p>
        </w:tc>
        <w:tc>
          <w:tcPr>
            <w:tcW w:w="1526" w:type="dxa"/>
            <w:vAlign w:val="center"/>
          </w:tcPr>
          <w:p>
            <w:pPr>
              <w:pStyle w:val="14"/>
              <w:ind w:firstLine="0" w:firstLineChars="0"/>
            </w:pPr>
            <w:r>
              <w:rPr>
                <w:rFonts w:hint="eastAsia" w:cs="方正书宋_GBK"/>
                <w:sz w:val="21"/>
                <w:szCs w:val="24"/>
                <w:lang w:val="en-US" w:eastAsia="zh-CN" w:bidi="ar-SA"/>
              </w:rPr>
              <w:t>1419.17</w:t>
            </w:r>
          </w:p>
        </w:tc>
        <w:tc>
          <w:tcPr>
            <w:tcW w:w="1550" w:type="dxa"/>
            <w:vAlign w:val="center"/>
          </w:tcPr>
          <w:p>
            <w:pPr>
              <w:pStyle w:val="14"/>
              <w:ind w:firstLine="0" w:firstLineChars="0"/>
            </w:pPr>
            <w:r>
              <w:rPr>
                <w:rFonts w:hint="eastAsia" w:cs="方正书宋_GBK"/>
                <w:sz w:val="21"/>
                <w:szCs w:val="24"/>
                <w:lang w:val="en-US" w:eastAsia="zh-CN" w:bidi="ar-SA"/>
              </w:rPr>
              <w:t>1419.17</w:t>
            </w:r>
          </w:p>
        </w:tc>
        <w:tc>
          <w:tcPr>
            <w:tcW w:w="1512" w:type="dxa"/>
            <w:vAlign w:val="center"/>
          </w:tcPr>
          <w:p>
            <w:pPr>
              <w:pStyle w:val="14"/>
              <w:ind w:firstLine="0" w:firstLineChars="0"/>
            </w:pPr>
            <w:r>
              <w:rPr>
                <w:rFonts w:hint="eastAsia" w:cs="方正书宋_GBK"/>
                <w:sz w:val="21"/>
                <w:szCs w:val="24"/>
                <w:lang w:val="en-US" w:eastAsia="zh-CN" w:bidi="ar-SA"/>
              </w:rPr>
              <w:t>1419.17</w:t>
            </w:r>
          </w:p>
        </w:tc>
        <w:tc>
          <w:tcPr>
            <w:tcW w:w="838" w:type="dxa"/>
            <w:vAlign w:val="center"/>
          </w:tcPr>
          <w:p>
            <w:pPr>
              <w:pStyle w:val="14"/>
            </w:pPr>
          </w:p>
        </w:tc>
        <w:tc>
          <w:tcPr>
            <w:tcW w:w="737" w:type="dxa"/>
            <w:vAlign w:val="center"/>
          </w:tcPr>
          <w:p>
            <w:pPr>
              <w:pStyle w:val="14"/>
            </w:pPr>
          </w:p>
        </w:tc>
        <w:tc>
          <w:tcPr>
            <w:tcW w:w="70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7"/>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673"/>
        <w:gridCol w:w="1674"/>
        <w:gridCol w:w="1673"/>
        <w:gridCol w:w="1673"/>
        <w:gridCol w:w="1673"/>
        <w:gridCol w:w="1673"/>
        <w:gridCol w:w="1673"/>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5020" w:type="dxa"/>
            <w:gridSpan w:val="3"/>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334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93" w:type="dxa"/>
            <w:gridSpan w:val="4"/>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73" w:type="dxa"/>
            <w:vMerge w:val="restart"/>
            <w:vAlign w:val="center"/>
          </w:tcPr>
          <w:p>
            <w:pPr>
              <w:pStyle w:val="13"/>
            </w:pPr>
            <w:r>
              <w:t>序号</w:t>
            </w:r>
          </w:p>
        </w:tc>
        <w:tc>
          <w:tcPr>
            <w:tcW w:w="3347" w:type="dxa"/>
            <w:gridSpan w:val="2"/>
            <w:vAlign w:val="center"/>
          </w:tcPr>
          <w:p>
            <w:pPr>
              <w:pStyle w:val="13"/>
            </w:pPr>
            <w:r>
              <w:t>功能分类科目</w:t>
            </w:r>
          </w:p>
        </w:tc>
        <w:tc>
          <w:tcPr>
            <w:tcW w:w="1673" w:type="dxa"/>
            <w:vMerge w:val="restart"/>
            <w:vAlign w:val="center"/>
          </w:tcPr>
          <w:p>
            <w:pPr>
              <w:pStyle w:val="13"/>
            </w:pPr>
            <w:r>
              <w:t>合计</w:t>
            </w:r>
          </w:p>
        </w:tc>
        <w:tc>
          <w:tcPr>
            <w:tcW w:w="1673" w:type="dxa"/>
            <w:vMerge w:val="restart"/>
            <w:vAlign w:val="center"/>
          </w:tcPr>
          <w:p>
            <w:pPr>
              <w:pStyle w:val="13"/>
            </w:pPr>
            <w:r>
              <w:t>基本支出</w:t>
            </w:r>
          </w:p>
        </w:tc>
        <w:tc>
          <w:tcPr>
            <w:tcW w:w="1673" w:type="dxa"/>
            <w:vMerge w:val="restart"/>
            <w:vAlign w:val="center"/>
          </w:tcPr>
          <w:p>
            <w:pPr>
              <w:pStyle w:val="13"/>
            </w:pPr>
            <w:r>
              <w:t>项目支出</w:t>
            </w:r>
          </w:p>
        </w:tc>
        <w:tc>
          <w:tcPr>
            <w:tcW w:w="1673" w:type="dxa"/>
            <w:vMerge w:val="restart"/>
            <w:vAlign w:val="center"/>
          </w:tcPr>
          <w:p>
            <w:pPr>
              <w:pStyle w:val="13"/>
            </w:pPr>
            <w:r>
              <w:t>经营支出</w:t>
            </w:r>
          </w:p>
        </w:tc>
        <w:tc>
          <w:tcPr>
            <w:tcW w:w="1673"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1673" w:type="dxa"/>
            <w:vMerge w:val="continue"/>
          </w:tcPr>
          <w:p/>
        </w:tc>
        <w:tc>
          <w:tcPr>
            <w:tcW w:w="1673" w:type="dxa"/>
            <w:vAlign w:val="center"/>
          </w:tcPr>
          <w:p>
            <w:pPr>
              <w:pStyle w:val="13"/>
            </w:pPr>
            <w:r>
              <w:t>科目    编码</w:t>
            </w:r>
          </w:p>
        </w:tc>
        <w:tc>
          <w:tcPr>
            <w:tcW w:w="1674" w:type="dxa"/>
            <w:vAlign w:val="center"/>
          </w:tcPr>
          <w:p>
            <w:pPr>
              <w:pStyle w:val="13"/>
            </w:pPr>
            <w:r>
              <w:t>科目名称</w:t>
            </w:r>
          </w:p>
        </w:tc>
        <w:tc>
          <w:tcPr>
            <w:tcW w:w="1673" w:type="dxa"/>
            <w:vMerge w:val="continue"/>
          </w:tcPr>
          <w:p/>
        </w:tc>
        <w:tc>
          <w:tcPr>
            <w:tcW w:w="1673" w:type="dxa"/>
            <w:vMerge w:val="continue"/>
          </w:tcPr>
          <w:p/>
        </w:tc>
        <w:tc>
          <w:tcPr>
            <w:tcW w:w="1673" w:type="dxa"/>
            <w:vMerge w:val="continue"/>
          </w:tcPr>
          <w:p/>
        </w:tc>
        <w:tc>
          <w:tcPr>
            <w:tcW w:w="1673" w:type="dxa"/>
            <w:vMerge w:val="continue"/>
          </w:tcPr>
          <w:p/>
        </w:tc>
        <w:tc>
          <w:tcPr>
            <w:tcW w:w="1673"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73" w:type="dxa"/>
            <w:vAlign w:val="center"/>
          </w:tcPr>
          <w:p>
            <w:pPr>
              <w:pStyle w:val="13"/>
            </w:pPr>
            <w:r>
              <w:t>栏次</w:t>
            </w:r>
          </w:p>
        </w:tc>
        <w:tc>
          <w:tcPr>
            <w:tcW w:w="1673" w:type="dxa"/>
            <w:vAlign w:val="center"/>
          </w:tcPr>
          <w:p>
            <w:pPr>
              <w:pStyle w:val="13"/>
            </w:pPr>
            <w:r>
              <w:t>1</w:t>
            </w:r>
          </w:p>
        </w:tc>
        <w:tc>
          <w:tcPr>
            <w:tcW w:w="1674" w:type="dxa"/>
            <w:vAlign w:val="center"/>
          </w:tcPr>
          <w:p>
            <w:pPr>
              <w:pStyle w:val="13"/>
            </w:pPr>
            <w:r>
              <w:t>2</w:t>
            </w:r>
          </w:p>
        </w:tc>
        <w:tc>
          <w:tcPr>
            <w:tcW w:w="1673" w:type="dxa"/>
            <w:vAlign w:val="center"/>
          </w:tcPr>
          <w:p>
            <w:pPr>
              <w:pStyle w:val="13"/>
            </w:pPr>
            <w:r>
              <w:t>3</w:t>
            </w:r>
          </w:p>
        </w:tc>
        <w:tc>
          <w:tcPr>
            <w:tcW w:w="1673" w:type="dxa"/>
            <w:vAlign w:val="center"/>
          </w:tcPr>
          <w:p>
            <w:pPr>
              <w:pStyle w:val="13"/>
            </w:pPr>
            <w:r>
              <w:t>4</w:t>
            </w:r>
          </w:p>
        </w:tc>
        <w:tc>
          <w:tcPr>
            <w:tcW w:w="1673" w:type="dxa"/>
            <w:vAlign w:val="center"/>
          </w:tcPr>
          <w:p>
            <w:pPr>
              <w:pStyle w:val="13"/>
            </w:pPr>
            <w:r>
              <w:t>5</w:t>
            </w:r>
          </w:p>
        </w:tc>
        <w:tc>
          <w:tcPr>
            <w:tcW w:w="1673" w:type="dxa"/>
            <w:vAlign w:val="center"/>
          </w:tcPr>
          <w:p>
            <w:pPr>
              <w:pStyle w:val="13"/>
            </w:pPr>
            <w:r>
              <w:t>6</w:t>
            </w:r>
          </w:p>
        </w:tc>
        <w:tc>
          <w:tcPr>
            <w:tcW w:w="1673"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6"/>
            </w:pPr>
            <w:r>
              <w:t>1</w:t>
            </w:r>
          </w:p>
        </w:tc>
        <w:tc>
          <w:tcPr>
            <w:tcW w:w="1673" w:type="dxa"/>
            <w:vAlign w:val="center"/>
          </w:tcPr>
          <w:p>
            <w:pPr>
              <w:pStyle w:val="19"/>
            </w:pPr>
          </w:p>
        </w:tc>
        <w:tc>
          <w:tcPr>
            <w:tcW w:w="1674" w:type="dxa"/>
            <w:vAlign w:val="center"/>
          </w:tcPr>
          <w:p>
            <w:pPr>
              <w:pStyle w:val="17"/>
            </w:pPr>
            <w:r>
              <w:t>合计</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default" w:ascii="方正书宋_GBK" w:hAnsi="方正书宋_GBK" w:eastAsia="方正书宋_GBK" w:cs="方正书宋_GBK"/>
                <w:b/>
                <w:bCs/>
                <w:sz w:val="21"/>
                <w:szCs w:val="24"/>
                <w:lang w:val="en-US" w:eastAsia="zh-CN" w:bidi="ar-SA"/>
              </w:rPr>
              <w:t>30.00</w:t>
            </w:r>
          </w:p>
        </w:tc>
        <w:tc>
          <w:tcPr>
            <w:tcW w:w="1673" w:type="dxa"/>
            <w:vAlign w:val="center"/>
          </w:tcPr>
          <w:p>
            <w:pPr>
              <w:pStyle w:val="18"/>
              <w:rPr>
                <w:rFonts w:hint="eastAsia" w:ascii="方正书宋_GBK" w:hAnsi="方正书宋_GBK" w:eastAsia="方正书宋_GBK" w:cs="方正书宋_GBK"/>
                <w:sz w:val="21"/>
                <w:szCs w:val="24"/>
                <w:lang w:val="en-US" w:eastAsia="zh-CN" w:bidi="ar-SA"/>
              </w:rPr>
            </w:pPr>
          </w:p>
        </w:tc>
        <w:tc>
          <w:tcPr>
            <w:tcW w:w="1673"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6"/>
            </w:pPr>
            <w:r>
              <w:t>2</w:t>
            </w:r>
          </w:p>
        </w:tc>
        <w:tc>
          <w:tcPr>
            <w:tcW w:w="1673" w:type="dxa"/>
            <w:vAlign w:val="center"/>
          </w:tcPr>
          <w:p>
            <w:pPr>
              <w:pStyle w:val="15"/>
            </w:pPr>
            <w:r>
              <w:t>205</w:t>
            </w:r>
          </w:p>
        </w:tc>
        <w:tc>
          <w:tcPr>
            <w:tcW w:w="1674" w:type="dxa"/>
            <w:vAlign w:val="center"/>
          </w:tcPr>
          <w:p>
            <w:pPr>
              <w:pStyle w:val="15"/>
            </w:pPr>
            <w:r>
              <w:t>教育支出</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c>
          <w:tcPr>
            <w:tcW w:w="1673" w:type="dxa"/>
            <w:vAlign w:val="center"/>
          </w:tcPr>
          <w:p>
            <w:pPr>
              <w:pStyle w:val="14"/>
              <w:rPr>
                <w:rFonts w:hint="eastAsia" w:ascii="方正书宋_GBK" w:hAnsi="方正书宋_GBK" w:eastAsia="方正书宋_GBK" w:cs="方正书宋_GBK"/>
                <w:sz w:val="21"/>
                <w:szCs w:val="24"/>
                <w:lang w:val="en-US" w:eastAsia="zh-CN" w:bidi="ar-SA"/>
              </w:rPr>
            </w:pPr>
          </w:p>
        </w:tc>
        <w:tc>
          <w:tcPr>
            <w:tcW w:w="1673" w:type="dxa"/>
            <w:vAlign w:val="center"/>
          </w:tcPr>
          <w:p>
            <w:pPr>
              <w:pStyle w:val="14"/>
            </w:pPr>
          </w:p>
        </w:tc>
        <w:tc>
          <w:tcPr>
            <w:tcW w:w="16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6"/>
            </w:pPr>
            <w:r>
              <w:t>3</w:t>
            </w:r>
          </w:p>
        </w:tc>
        <w:tc>
          <w:tcPr>
            <w:tcW w:w="1673" w:type="dxa"/>
            <w:vAlign w:val="center"/>
          </w:tcPr>
          <w:p>
            <w:pPr>
              <w:pStyle w:val="15"/>
            </w:pPr>
            <w:r>
              <w:t>20502</w:t>
            </w:r>
          </w:p>
        </w:tc>
        <w:tc>
          <w:tcPr>
            <w:tcW w:w="1674" w:type="dxa"/>
            <w:vAlign w:val="center"/>
          </w:tcPr>
          <w:p>
            <w:pPr>
              <w:pStyle w:val="15"/>
            </w:pPr>
            <w:r>
              <w:t>普通教育</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c>
          <w:tcPr>
            <w:tcW w:w="1673" w:type="dxa"/>
            <w:vAlign w:val="center"/>
          </w:tcPr>
          <w:p>
            <w:pPr>
              <w:pStyle w:val="14"/>
              <w:rPr>
                <w:rFonts w:hint="eastAsia" w:ascii="方正书宋_GBK" w:hAnsi="方正书宋_GBK" w:eastAsia="方正书宋_GBK" w:cs="方正书宋_GBK"/>
                <w:sz w:val="21"/>
                <w:szCs w:val="24"/>
                <w:lang w:val="en-US" w:eastAsia="zh-CN" w:bidi="ar-SA"/>
              </w:rPr>
            </w:pPr>
          </w:p>
        </w:tc>
        <w:tc>
          <w:tcPr>
            <w:tcW w:w="1673" w:type="dxa"/>
            <w:vAlign w:val="center"/>
          </w:tcPr>
          <w:p>
            <w:pPr>
              <w:pStyle w:val="14"/>
            </w:pPr>
          </w:p>
        </w:tc>
        <w:tc>
          <w:tcPr>
            <w:tcW w:w="16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73" w:type="dxa"/>
            <w:vAlign w:val="center"/>
          </w:tcPr>
          <w:p>
            <w:pPr>
              <w:pStyle w:val="16"/>
            </w:pPr>
            <w:r>
              <w:t>4</w:t>
            </w:r>
          </w:p>
        </w:tc>
        <w:tc>
          <w:tcPr>
            <w:tcW w:w="1673" w:type="dxa"/>
            <w:vAlign w:val="center"/>
          </w:tcPr>
          <w:p>
            <w:pPr>
              <w:pStyle w:val="15"/>
            </w:pPr>
            <w:r>
              <w:t>2050202</w:t>
            </w:r>
          </w:p>
        </w:tc>
        <w:tc>
          <w:tcPr>
            <w:tcW w:w="1674" w:type="dxa"/>
            <w:vAlign w:val="center"/>
          </w:tcPr>
          <w:p>
            <w:pPr>
              <w:pStyle w:val="15"/>
            </w:pPr>
            <w:r>
              <w:t>小学教育</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1419.17</w:t>
            </w:r>
          </w:p>
        </w:tc>
        <w:tc>
          <w:tcPr>
            <w:tcW w:w="1673"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1673"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c>
          <w:tcPr>
            <w:tcW w:w="1673" w:type="dxa"/>
            <w:vAlign w:val="center"/>
          </w:tcPr>
          <w:p>
            <w:pPr>
              <w:pStyle w:val="14"/>
              <w:rPr>
                <w:rFonts w:hint="eastAsia" w:ascii="方正书宋_GBK" w:hAnsi="方正书宋_GBK" w:eastAsia="方正书宋_GBK" w:cs="方正书宋_GBK"/>
                <w:sz w:val="21"/>
                <w:szCs w:val="24"/>
                <w:lang w:val="en-US" w:eastAsia="zh-CN" w:bidi="ar-SA"/>
              </w:rPr>
            </w:pPr>
          </w:p>
        </w:tc>
        <w:tc>
          <w:tcPr>
            <w:tcW w:w="1673" w:type="dxa"/>
            <w:vAlign w:val="center"/>
          </w:tcPr>
          <w:p>
            <w:pPr>
              <w:pStyle w:val="14"/>
            </w:pPr>
          </w:p>
        </w:tc>
        <w:tc>
          <w:tcPr>
            <w:tcW w:w="16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7"/>
        <w:tblW w:w="15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3026"/>
        <w:gridCol w:w="1457"/>
        <w:gridCol w:w="3459"/>
        <w:gridCol w:w="1615"/>
        <w:gridCol w:w="1469"/>
        <w:gridCol w:w="1512"/>
        <w:gridCol w:w="1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5729" w:type="dxa"/>
            <w:gridSpan w:val="3"/>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34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090" w:type="dxa"/>
            <w:gridSpan w:val="4"/>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1246" w:type="dxa"/>
            <w:vMerge w:val="restart"/>
            <w:vAlign w:val="center"/>
          </w:tcPr>
          <w:p>
            <w:pPr>
              <w:pStyle w:val="13"/>
            </w:pPr>
            <w:r>
              <w:t>序号</w:t>
            </w:r>
          </w:p>
        </w:tc>
        <w:tc>
          <w:tcPr>
            <w:tcW w:w="4483" w:type="dxa"/>
            <w:gridSpan w:val="2"/>
            <w:vAlign w:val="center"/>
          </w:tcPr>
          <w:p>
            <w:pPr>
              <w:pStyle w:val="13"/>
            </w:pPr>
            <w:r>
              <w:t>收入</w:t>
            </w:r>
          </w:p>
        </w:tc>
        <w:tc>
          <w:tcPr>
            <w:tcW w:w="9549"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blHeader/>
          <w:jc w:val="center"/>
        </w:trPr>
        <w:tc>
          <w:tcPr>
            <w:tcW w:w="1246" w:type="dxa"/>
            <w:vMerge w:val="continue"/>
          </w:tcPr>
          <w:p/>
        </w:tc>
        <w:tc>
          <w:tcPr>
            <w:tcW w:w="3026" w:type="dxa"/>
            <w:vAlign w:val="center"/>
          </w:tcPr>
          <w:p>
            <w:pPr>
              <w:pStyle w:val="13"/>
            </w:pPr>
            <w:r>
              <w:t>项  目</w:t>
            </w:r>
          </w:p>
        </w:tc>
        <w:tc>
          <w:tcPr>
            <w:tcW w:w="1457" w:type="dxa"/>
            <w:vAlign w:val="center"/>
          </w:tcPr>
          <w:p>
            <w:pPr>
              <w:pStyle w:val="13"/>
            </w:pPr>
            <w:r>
              <w:t>金额</w:t>
            </w:r>
          </w:p>
        </w:tc>
        <w:tc>
          <w:tcPr>
            <w:tcW w:w="3459" w:type="dxa"/>
            <w:vAlign w:val="center"/>
          </w:tcPr>
          <w:p>
            <w:pPr>
              <w:pStyle w:val="13"/>
            </w:pPr>
            <w:r>
              <w:t>项  目</w:t>
            </w:r>
          </w:p>
        </w:tc>
        <w:tc>
          <w:tcPr>
            <w:tcW w:w="1615" w:type="dxa"/>
            <w:vAlign w:val="center"/>
          </w:tcPr>
          <w:p>
            <w:pPr>
              <w:pStyle w:val="13"/>
            </w:pPr>
            <w:r>
              <w:t>合计</w:t>
            </w:r>
          </w:p>
        </w:tc>
        <w:tc>
          <w:tcPr>
            <w:tcW w:w="1469" w:type="dxa"/>
            <w:vAlign w:val="center"/>
          </w:tcPr>
          <w:p>
            <w:pPr>
              <w:pStyle w:val="13"/>
            </w:pPr>
            <w:r>
              <w:t>一般公共预算财政拨款</w:t>
            </w:r>
          </w:p>
        </w:tc>
        <w:tc>
          <w:tcPr>
            <w:tcW w:w="1512" w:type="dxa"/>
            <w:vAlign w:val="center"/>
          </w:tcPr>
          <w:p>
            <w:pPr>
              <w:pStyle w:val="13"/>
            </w:pPr>
            <w:r>
              <w:t>政府性基金预算财政拨款</w:t>
            </w:r>
          </w:p>
        </w:tc>
        <w:tc>
          <w:tcPr>
            <w:tcW w:w="149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1246" w:type="dxa"/>
            <w:vAlign w:val="center"/>
          </w:tcPr>
          <w:p>
            <w:pPr>
              <w:pStyle w:val="13"/>
            </w:pPr>
            <w:r>
              <w:t>栏次</w:t>
            </w:r>
          </w:p>
        </w:tc>
        <w:tc>
          <w:tcPr>
            <w:tcW w:w="3026" w:type="dxa"/>
            <w:vAlign w:val="center"/>
          </w:tcPr>
          <w:p>
            <w:pPr>
              <w:pStyle w:val="13"/>
            </w:pPr>
            <w:r>
              <w:t>1</w:t>
            </w:r>
          </w:p>
        </w:tc>
        <w:tc>
          <w:tcPr>
            <w:tcW w:w="1457" w:type="dxa"/>
            <w:vAlign w:val="center"/>
          </w:tcPr>
          <w:p>
            <w:pPr>
              <w:pStyle w:val="13"/>
            </w:pPr>
            <w:r>
              <w:t>2</w:t>
            </w:r>
          </w:p>
        </w:tc>
        <w:tc>
          <w:tcPr>
            <w:tcW w:w="3459" w:type="dxa"/>
            <w:vAlign w:val="center"/>
          </w:tcPr>
          <w:p>
            <w:pPr>
              <w:pStyle w:val="13"/>
            </w:pPr>
            <w:r>
              <w:t>3</w:t>
            </w:r>
          </w:p>
        </w:tc>
        <w:tc>
          <w:tcPr>
            <w:tcW w:w="1615" w:type="dxa"/>
            <w:vAlign w:val="center"/>
          </w:tcPr>
          <w:p>
            <w:pPr>
              <w:pStyle w:val="13"/>
            </w:pPr>
            <w:r>
              <w:t>4</w:t>
            </w:r>
          </w:p>
        </w:tc>
        <w:tc>
          <w:tcPr>
            <w:tcW w:w="1469" w:type="dxa"/>
            <w:vAlign w:val="center"/>
          </w:tcPr>
          <w:p>
            <w:pPr>
              <w:pStyle w:val="13"/>
            </w:pPr>
            <w:r>
              <w:t>5</w:t>
            </w:r>
          </w:p>
        </w:tc>
        <w:tc>
          <w:tcPr>
            <w:tcW w:w="1512" w:type="dxa"/>
            <w:vAlign w:val="center"/>
          </w:tcPr>
          <w:p>
            <w:pPr>
              <w:pStyle w:val="13"/>
            </w:pPr>
            <w:r>
              <w:t>6</w:t>
            </w:r>
          </w:p>
        </w:tc>
        <w:tc>
          <w:tcPr>
            <w:tcW w:w="149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w:t>
            </w:r>
          </w:p>
        </w:tc>
        <w:tc>
          <w:tcPr>
            <w:tcW w:w="3026" w:type="dxa"/>
            <w:vAlign w:val="center"/>
          </w:tcPr>
          <w:p>
            <w:pPr>
              <w:pStyle w:val="15"/>
            </w:pPr>
            <w:r>
              <w:t>一、一般公共预算拨款</w:t>
            </w:r>
          </w:p>
        </w:tc>
        <w:tc>
          <w:tcPr>
            <w:tcW w:w="1457" w:type="dxa"/>
            <w:vAlign w:val="center"/>
          </w:tcPr>
          <w:p>
            <w:pPr>
              <w:pStyle w:val="14"/>
            </w:pPr>
            <w:r>
              <w:rPr>
                <w:rFonts w:hint="eastAsia" w:cs="方正书宋_GBK"/>
                <w:sz w:val="21"/>
                <w:szCs w:val="24"/>
                <w:lang w:val="en-US" w:eastAsia="zh-CN" w:bidi="ar-SA"/>
              </w:rPr>
              <w:t>1419.17</w:t>
            </w:r>
          </w:p>
        </w:tc>
        <w:tc>
          <w:tcPr>
            <w:tcW w:w="3459" w:type="dxa"/>
            <w:vAlign w:val="center"/>
          </w:tcPr>
          <w:p>
            <w:pPr>
              <w:pStyle w:val="15"/>
            </w:pPr>
            <w:r>
              <w:t>一、一般公共服务支出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w:t>
            </w:r>
          </w:p>
        </w:tc>
        <w:tc>
          <w:tcPr>
            <w:tcW w:w="3026" w:type="dxa"/>
            <w:vAlign w:val="center"/>
          </w:tcPr>
          <w:p>
            <w:pPr>
              <w:pStyle w:val="15"/>
            </w:pPr>
            <w:r>
              <w:t>二、政府性基金预算拨款</w:t>
            </w:r>
          </w:p>
        </w:tc>
        <w:tc>
          <w:tcPr>
            <w:tcW w:w="1457" w:type="dxa"/>
            <w:vAlign w:val="center"/>
          </w:tcPr>
          <w:p>
            <w:pPr>
              <w:pStyle w:val="14"/>
            </w:pPr>
          </w:p>
        </w:tc>
        <w:tc>
          <w:tcPr>
            <w:tcW w:w="3459" w:type="dxa"/>
            <w:vAlign w:val="center"/>
          </w:tcPr>
          <w:p>
            <w:pPr>
              <w:pStyle w:val="15"/>
            </w:pPr>
            <w:r>
              <w:t>二、外交支出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w:t>
            </w:r>
          </w:p>
        </w:tc>
        <w:tc>
          <w:tcPr>
            <w:tcW w:w="3026" w:type="dxa"/>
            <w:vAlign w:val="center"/>
          </w:tcPr>
          <w:p>
            <w:pPr>
              <w:pStyle w:val="15"/>
            </w:pPr>
            <w:r>
              <w:t>三、国有资本经营预算拨款</w:t>
            </w:r>
          </w:p>
        </w:tc>
        <w:tc>
          <w:tcPr>
            <w:tcW w:w="1457" w:type="dxa"/>
            <w:vAlign w:val="center"/>
          </w:tcPr>
          <w:p>
            <w:pPr>
              <w:pStyle w:val="14"/>
            </w:pPr>
          </w:p>
        </w:tc>
        <w:tc>
          <w:tcPr>
            <w:tcW w:w="3459" w:type="dxa"/>
            <w:vAlign w:val="center"/>
          </w:tcPr>
          <w:p>
            <w:pPr>
              <w:pStyle w:val="15"/>
            </w:pPr>
            <w:r>
              <w:t>三、国防支出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4</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四、公共安全支出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5</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五、教育支出</w:t>
            </w:r>
          </w:p>
        </w:tc>
        <w:tc>
          <w:tcPr>
            <w:tcW w:w="1615" w:type="dxa"/>
            <w:vAlign w:val="center"/>
          </w:tcPr>
          <w:p>
            <w:pPr>
              <w:pStyle w:val="14"/>
            </w:pPr>
            <w:r>
              <w:rPr>
                <w:rFonts w:hint="eastAsia" w:cs="方正书宋_GBK"/>
                <w:sz w:val="21"/>
                <w:szCs w:val="24"/>
                <w:lang w:val="en-US" w:eastAsia="zh-CN" w:bidi="ar-SA"/>
              </w:rPr>
              <w:t>1419.17</w:t>
            </w:r>
          </w:p>
        </w:tc>
        <w:tc>
          <w:tcPr>
            <w:tcW w:w="1469" w:type="dxa"/>
            <w:vAlign w:val="center"/>
          </w:tcPr>
          <w:p>
            <w:pPr>
              <w:pStyle w:val="14"/>
            </w:pPr>
            <w:r>
              <w:rPr>
                <w:rFonts w:hint="eastAsia" w:cs="方正书宋_GBK"/>
                <w:sz w:val="21"/>
                <w:szCs w:val="24"/>
                <w:lang w:val="en-US" w:eastAsia="zh-CN" w:bidi="ar-SA"/>
              </w:rPr>
              <w:t>1419.17</w:t>
            </w: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6</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六、科学技术支出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7</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七、文化旅游体育与传媒支出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8</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八、社会保障和就业支出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9</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九、社会保险基金支出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10</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十、卫生健康支出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11</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十一、节能环保支出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12</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十二、城乡社区支出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13</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十三、农林水支出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14</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十四、交通运输支出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15</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十五、资源勘探工业信息等支出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16</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十六、商业服务业等支出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17</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十七、金融支出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18</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十八、援助其他地区支出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19</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十九、自然资源海洋气象等支出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20</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二十、住房保障支出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21</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二十一、粮油物资储备支出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22</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二十二、国有资本经营预算支出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23</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二十三、灾害防治及应急管理支出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24</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二十四、预备费</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25</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二十五、其他支出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26</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二十六、转移性支出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27</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二十七、债务还本支出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28</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二十八、债务付息支出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29</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二十九、债务发行费用支出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30</w:t>
            </w:r>
          </w:p>
        </w:tc>
        <w:tc>
          <w:tcPr>
            <w:tcW w:w="3026" w:type="dxa"/>
            <w:vAlign w:val="center"/>
          </w:tcPr>
          <w:p>
            <w:pPr>
              <w:pStyle w:val="15"/>
            </w:pPr>
          </w:p>
        </w:tc>
        <w:tc>
          <w:tcPr>
            <w:tcW w:w="1457" w:type="dxa"/>
            <w:vAlign w:val="center"/>
          </w:tcPr>
          <w:p>
            <w:pPr>
              <w:pStyle w:val="14"/>
            </w:pPr>
          </w:p>
        </w:tc>
        <w:tc>
          <w:tcPr>
            <w:tcW w:w="3459" w:type="dxa"/>
            <w:vAlign w:val="center"/>
          </w:tcPr>
          <w:p>
            <w:pPr>
              <w:pStyle w:val="15"/>
            </w:pPr>
            <w:r>
              <w:t>三十、抗疫特别国债安排的支出</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31</w:t>
            </w:r>
          </w:p>
        </w:tc>
        <w:tc>
          <w:tcPr>
            <w:tcW w:w="3026" w:type="dxa"/>
            <w:vAlign w:val="center"/>
          </w:tcPr>
          <w:p>
            <w:pPr>
              <w:pStyle w:val="17"/>
            </w:pPr>
            <w:r>
              <w:t>本年收入合计</w:t>
            </w:r>
          </w:p>
        </w:tc>
        <w:tc>
          <w:tcPr>
            <w:tcW w:w="1457" w:type="dxa"/>
            <w:vAlign w:val="center"/>
          </w:tcPr>
          <w:p>
            <w:pPr>
              <w:pStyle w:val="18"/>
            </w:pPr>
            <w:r>
              <w:rPr>
                <w:rFonts w:hint="eastAsia" w:cs="方正书宋_GBK"/>
                <w:sz w:val="21"/>
                <w:szCs w:val="24"/>
                <w:lang w:val="en-US" w:eastAsia="zh-CN" w:bidi="ar-SA"/>
              </w:rPr>
              <w:t>1419.17</w:t>
            </w:r>
          </w:p>
        </w:tc>
        <w:tc>
          <w:tcPr>
            <w:tcW w:w="3459" w:type="dxa"/>
            <w:vAlign w:val="center"/>
          </w:tcPr>
          <w:p>
            <w:pPr>
              <w:pStyle w:val="17"/>
            </w:pPr>
            <w:r>
              <w:t>本年支出合计</w:t>
            </w:r>
          </w:p>
        </w:tc>
        <w:tc>
          <w:tcPr>
            <w:tcW w:w="1615" w:type="dxa"/>
            <w:vAlign w:val="center"/>
          </w:tcPr>
          <w:p>
            <w:pPr>
              <w:pStyle w:val="18"/>
            </w:pPr>
            <w:r>
              <w:rPr>
                <w:rFonts w:hint="eastAsia" w:cs="方正书宋_GBK"/>
                <w:sz w:val="21"/>
                <w:szCs w:val="24"/>
                <w:lang w:val="en-US" w:eastAsia="zh-CN" w:bidi="ar-SA"/>
              </w:rPr>
              <w:t>1419.17</w:t>
            </w:r>
          </w:p>
        </w:tc>
        <w:tc>
          <w:tcPr>
            <w:tcW w:w="1469" w:type="dxa"/>
            <w:vAlign w:val="center"/>
          </w:tcPr>
          <w:p>
            <w:pPr>
              <w:pStyle w:val="18"/>
            </w:pPr>
            <w:r>
              <w:rPr>
                <w:rFonts w:hint="eastAsia" w:cs="方正书宋_GBK"/>
                <w:sz w:val="21"/>
                <w:szCs w:val="24"/>
                <w:lang w:val="en-US" w:eastAsia="zh-CN" w:bidi="ar-SA"/>
              </w:rPr>
              <w:t>1419.17</w:t>
            </w:r>
          </w:p>
        </w:tc>
        <w:tc>
          <w:tcPr>
            <w:tcW w:w="1512" w:type="dxa"/>
            <w:vAlign w:val="center"/>
          </w:tcPr>
          <w:p>
            <w:pPr>
              <w:pStyle w:val="18"/>
            </w:pPr>
          </w:p>
        </w:tc>
        <w:tc>
          <w:tcPr>
            <w:tcW w:w="149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32</w:t>
            </w:r>
          </w:p>
        </w:tc>
        <w:tc>
          <w:tcPr>
            <w:tcW w:w="3026" w:type="dxa"/>
            <w:vAlign w:val="center"/>
          </w:tcPr>
          <w:p>
            <w:pPr>
              <w:pStyle w:val="15"/>
            </w:pPr>
            <w:r>
              <w:t>年初财政拨款结转和结余</w:t>
            </w:r>
          </w:p>
        </w:tc>
        <w:tc>
          <w:tcPr>
            <w:tcW w:w="1457" w:type="dxa"/>
            <w:vAlign w:val="center"/>
          </w:tcPr>
          <w:p>
            <w:pPr>
              <w:pStyle w:val="14"/>
            </w:pPr>
          </w:p>
        </w:tc>
        <w:tc>
          <w:tcPr>
            <w:tcW w:w="3459" w:type="dxa"/>
            <w:vAlign w:val="center"/>
          </w:tcPr>
          <w:p>
            <w:pPr>
              <w:pStyle w:val="15"/>
            </w:pPr>
            <w:r>
              <w:t>年末财政拨款结转和结余</w:t>
            </w: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33</w:t>
            </w:r>
          </w:p>
        </w:tc>
        <w:tc>
          <w:tcPr>
            <w:tcW w:w="3026" w:type="dxa"/>
            <w:vAlign w:val="center"/>
          </w:tcPr>
          <w:p>
            <w:pPr>
              <w:pStyle w:val="15"/>
            </w:pPr>
            <w:r>
              <w:t>一、一般公共预算拨款</w:t>
            </w:r>
          </w:p>
        </w:tc>
        <w:tc>
          <w:tcPr>
            <w:tcW w:w="1457" w:type="dxa"/>
            <w:vAlign w:val="center"/>
          </w:tcPr>
          <w:p>
            <w:pPr>
              <w:pStyle w:val="14"/>
            </w:pPr>
          </w:p>
        </w:tc>
        <w:tc>
          <w:tcPr>
            <w:tcW w:w="3459" w:type="dxa"/>
            <w:vAlign w:val="center"/>
          </w:tcPr>
          <w:p>
            <w:pPr>
              <w:pStyle w:val="15"/>
            </w:pP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34</w:t>
            </w:r>
          </w:p>
        </w:tc>
        <w:tc>
          <w:tcPr>
            <w:tcW w:w="3026" w:type="dxa"/>
            <w:vAlign w:val="center"/>
          </w:tcPr>
          <w:p>
            <w:pPr>
              <w:pStyle w:val="15"/>
            </w:pPr>
            <w:r>
              <w:t>二、政府性基金预算拨款</w:t>
            </w:r>
          </w:p>
        </w:tc>
        <w:tc>
          <w:tcPr>
            <w:tcW w:w="1457" w:type="dxa"/>
            <w:vAlign w:val="center"/>
          </w:tcPr>
          <w:p>
            <w:pPr>
              <w:pStyle w:val="14"/>
            </w:pPr>
          </w:p>
        </w:tc>
        <w:tc>
          <w:tcPr>
            <w:tcW w:w="3459" w:type="dxa"/>
            <w:vAlign w:val="center"/>
          </w:tcPr>
          <w:p>
            <w:pPr>
              <w:pStyle w:val="15"/>
            </w:pP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35</w:t>
            </w:r>
          </w:p>
        </w:tc>
        <w:tc>
          <w:tcPr>
            <w:tcW w:w="3026" w:type="dxa"/>
            <w:vAlign w:val="center"/>
          </w:tcPr>
          <w:p>
            <w:pPr>
              <w:pStyle w:val="15"/>
            </w:pPr>
            <w:r>
              <w:t>三、国有资本经营预算拨款</w:t>
            </w:r>
          </w:p>
        </w:tc>
        <w:tc>
          <w:tcPr>
            <w:tcW w:w="1457" w:type="dxa"/>
            <w:vAlign w:val="center"/>
          </w:tcPr>
          <w:p>
            <w:pPr>
              <w:pStyle w:val="14"/>
            </w:pPr>
          </w:p>
        </w:tc>
        <w:tc>
          <w:tcPr>
            <w:tcW w:w="3459" w:type="dxa"/>
            <w:vAlign w:val="center"/>
          </w:tcPr>
          <w:p>
            <w:pPr>
              <w:pStyle w:val="15"/>
            </w:pPr>
          </w:p>
        </w:tc>
        <w:tc>
          <w:tcPr>
            <w:tcW w:w="1615" w:type="dxa"/>
            <w:vAlign w:val="center"/>
          </w:tcPr>
          <w:p>
            <w:pPr>
              <w:pStyle w:val="14"/>
            </w:pPr>
          </w:p>
        </w:tc>
        <w:tc>
          <w:tcPr>
            <w:tcW w:w="1469" w:type="dxa"/>
            <w:vAlign w:val="center"/>
          </w:tcPr>
          <w:p>
            <w:pPr>
              <w:pStyle w:val="14"/>
            </w:pP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6"/>
            </w:pPr>
            <w:r>
              <w:t>36</w:t>
            </w:r>
          </w:p>
        </w:tc>
        <w:tc>
          <w:tcPr>
            <w:tcW w:w="3026" w:type="dxa"/>
            <w:vAlign w:val="center"/>
          </w:tcPr>
          <w:p>
            <w:pPr>
              <w:pStyle w:val="17"/>
            </w:pPr>
            <w:r>
              <w:t>收入总计</w:t>
            </w:r>
          </w:p>
        </w:tc>
        <w:tc>
          <w:tcPr>
            <w:tcW w:w="1457" w:type="dxa"/>
            <w:vAlign w:val="center"/>
          </w:tcPr>
          <w:p>
            <w:pPr>
              <w:pStyle w:val="18"/>
            </w:pPr>
            <w:r>
              <w:rPr>
                <w:rFonts w:hint="eastAsia" w:cs="方正书宋_GBK"/>
                <w:sz w:val="21"/>
                <w:szCs w:val="24"/>
                <w:lang w:val="en-US" w:eastAsia="zh-CN" w:bidi="ar-SA"/>
              </w:rPr>
              <w:t>1419.17</w:t>
            </w:r>
          </w:p>
        </w:tc>
        <w:tc>
          <w:tcPr>
            <w:tcW w:w="3459" w:type="dxa"/>
            <w:vAlign w:val="center"/>
          </w:tcPr>
          <w:p>
            <w:pPr>
              <w:pStyle w:val="17"/>
            </w:pPr>
            <w:r>
              <w:t>支出总计</w:t>
            </w:r>
          </w:p>
        </w:tc>
        <w:tc>
          <w:tcPr>
            <w:tcW w:w="1615" w:type="dxa"/>
            <w:vAlign w:val="center"/>
          </w:tcPr>
          <w:p>
            <w:pPr>
              <w:pStyle w:val="18"/>
            </w:pPr>
            <w:r>
              <w:rPr>
                <w:rFonts w:hint="eastAsia" w:cs="方正书宋_GBK"/>
                <w:sz w:val="21"/>
                <w:szCs w:val="24"/>
                <w:lang w:val="en-US" w:eastAsia="zh-CN" w:bidi="ar-SA"/>
              </w:rPr>
              <w:t>1419.17</w:t>
            </w:r>
          </w:p>
        </w:tc>
        <w:tc>
          <w:tcPr>
            <w:tcW w:w="1469" w:type="dxa"/>
            <w:vAlign w:val="center"/>
          </w:tcPr>
          <w:p>
            <w:pPr>
              <w:pStyle w:val="18"/>
            </w:pPr>
            <w:r>
              <w:rPr>
                <w:rFonts w:hint="eastAsia" w:cs="方正书宋_GBK"/>
                <w:sz w:val="21"/>
                <w:szCs w:val="24"/>
                <w:lang w:val="en-US" w:eastAsia="zh-CN" w:bidi="ar-SA"/>
              </w:rPr>
              <w:t>1419.17</w:t>
            </w:r>
          </w:p>
        </w:tc>
        <w:tc>
          <w:tcPr>
            <w:tcW w:w="1512" w:type="dxa"/>
            <w:vAlign w:val="center"/>
          </w:tcPr>
          <w:p>
            <w:pPr>
              <w:pStyle w:val="18"/>
            </w:pPr>
          </w:p>
        </w:tc>
        <w:tc>
          <w:tcPr>
            <w:tcW w:w="149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1"/>
        <w:gridCol w:w="2475"/>
        <w:gridCol w:w="2475"/>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2475"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52"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Merge w:val="restart"/>
            <w:vAlign w:val="center"/>
          </w:tcPr>
          <w:p>
            <w:pPr>
              <w:pStyle w:val="13"/>
            </w:pPr>
            <w:r>
              <w:t>序号</w:t>
            </w:r>
          </w:p>
        </w:tc>
        <w:tc>
          <w:tcPr>
            <w:tcW w:w="4956" w:type="dxa"/>
            <w:gridSpan w:val="2"/>
            <w:vAlign w:val="center"/>
          </w:tcPr>
          <w:p>
            <w:pPr>
              <w:pStyle w:val="13"/>
            </w:pPr>
            <w:r>
              <w:t>功能分类科目</w:t>
            </w:r>
          </w:p>
        </w:tc>
        <w:tc>
          <w:tcPr>
            <w:tcW w:w="2475" w:type="dxa"/>
            <w:vMerge w:val="restart"/>
            <w:vAlign w:val="center"/>
          </w:tcPr>
          <w:p>
            <w:pPr>
              <w:pStyle w:val="13"/>
            </w:pPr>
            <w:r>
              <w:t>合计</w:t>
            </w:r>
          </w:p>
        </w:tc>
        <w:tc>
          <w:tcPr>
            <w:tcW w:w="2475" w:type="dxa"/>
            <w:vMerge w:val="restart"/>
            <w:vAlign w:val="center"/>
          </w:tcPr>
          <w:p>
            <w:pPr>
              <w:pStyle w:val="13"/>
            </w:pPr>
            <w:r>
              <w:t>基本支出</w:t>
            </w:r>
          </w:p>
        </w:tc>
        <w:tc>
          <w:tcPr>
            <w:tcW w:w="247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Merge w:val="continue"/>
          </w:tcPr>
          <w:p/>
        </w:tc>
        <w:tc>
          <w:tcPr>
            <w:tcW w:w="2475" w:type="dxa"/>
            <w:vAlign w:val="center"/>
          </w:tcPr>
          <w:p>
            <w:pPr>
              <w:pStyle w:val="13"/>
            </w:pPr>
            <w:r>
              <w:t>科目编码</w:t>
            </w:r>
          </w:p>
        </w:tc>
        <w:tc>
          <w:tcPr>
            <w:tcW w:w="2481" w:type="dxa"/>
            <w:vAlign w:val="center"/>
          </w:tcPr>
          <w:p>
            <w:pPr>
              <w:pStyle w:val="13"/>
            </w:pPr>
            <w:r>
              <w:t>科目名称</w:t>
            </w:r>
          </w:p>
        </w:tc>
        <w:tc>
          <w:tcPr>
            <w:tcW w:w="2475" w:type="dxa"/>
            <w:vMerge w:val="continue"/>
          </w:tcPr>
          <w:p/>
        </w:tc>
        <w:tc>
          <w:tcPr>
            <w:tcW w:w="2475" w:type="dxa"/>
            <w:vMerge w:val="continue"/>
          </w:tcPr>
          <w:p/>
        </w:tc>
        <w:tc>
          <w:tcPr>
            <w:tcW w:w="24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Align w:val="center"/>
          </w:tcPr>
          <w:p>
            <w:pPr>
              <w:pStyle w:val="13"/>
            </w:pPr>
            <w:r>
              <w:t>栏次</w:t>
            </w:r>
          </w:p>
        </w:tc>
        <w:tc>
          <w:tcPr>
            <w:tcW w:w="2475" w:type="dxa"/>
            <w:vAlign w:val="center"/>
          </w:tcPr>
          <w:p>
            <w:pPr>
              <w:pStyle w:val="13"/>
            </w:pPr>
            <w:r>
              <w:t>1</w:t>
            </w:r>
          </w:p>
        </w:tc>
        <w:tc>
          <w:tcPr>
            <w:tcW w:w="2481" w:type="dxa"/>
            <w:vAlign w:val="center"/>
          </w:tcPr>
          <w:p>
            <w:pPr>
              <w:pStyle w:val="13"/>
            </w:pPr>
            <w:r>
              <w:t>2</w:t>
            </w:r>
          </w:p>
        </w:tc>
        <w:tc>
          <w:tcPr>
            <w:tcW w:w="2475" w:type="dxa"/>
            <w:vAlign w:val="center"/>
          </w:tcPr>
          <w:p>
            <w:pPr>
              <w:pStyle w:val="13"/>
            </w:pPr>
            <w:r>
              <w:t>3</w:t>
            </w:r>
          </w:p>
        </w:tc>
        <w:tc>
          <w:tcPr>
            <w:tcW w:w="2475" w:type="dxa"/>
            <w:vAlign w:val="center"/>
          </w:tcPr>
          <w:p>
            <w:pPr>
              <w:pStyle w:val="13"/>
            </w:pPr>
            <w:r>
              <w:t>4</w:t>
            </w:r>
          </w:p>
        </w:tc>
        <w:tc>
          <w:tcPr>
            <w:tcW w:w="247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6"/>
            </w:pPr>
            <w:r>
              <w:t>1</w:t>
            </w:r>
          </w:p>
        </w:tc>
        <w:tc>
          <w:tcPr>
            <w:tcW w:w="2475" w:type="dxa"/>
            <w:vAlign w:val="center"/>
          </w:tcPr>
          <w:p>
            <w:pPr>
              <w:pStyle w:val="19"/>
            </w:pPr>
          </w:p>
        </w:tc>
        <w:tc>
          <w:tcPr>
            <w:tcW w:w="2481" w:type="dxa"/>
            <w:vAlign w:val="center"/>
          </w:tcPr>
          <w:p>
            <w:pPr>
              <w:pStyle w:val="17"/>
            </w:pPr>
            <w:r>
              <w:t>合计</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bCs/>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bCs/>
                <w:sz w:val="21"/>
                <w:szCs w:val="24"/>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6"/>
            </w:pPr>
            <w:r>
              <w:t>2</w:t>
            </w:r>
          </w:p>
        </w:tc>
        <w:tc>
          <w:tcPr>
            <w:tcW w:w="2475" w:type="dxa"/>
            <w:vAlign w:val="center"/>
          </w:tcPr>
          <w:p>
            <w:pPr>
              <w:pStyle w:val="15"/>
            </w:pPr>
            <w:r>
              <w:t>205</w:t>
            </w:r>
          </w:p>
        </w:tc>
        <w:tc>
          <w:tcPr>
            <w:tcW w:w="2481" w:type="dxa"/>
            <w:vAlign w:val="center"/>
          </w:tcPr>
          <w:p>
            <w:pPr>
              <w:pStyle w:val="15"/>
            </w:pPr>
            <w:r>
              <w:t>教育支出</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6"/>
            </w:pPr>
            <w:r>
              <w:t>3</w:t>
            </w:r>
          </w:p>
        </w:tc>
        <w:tc>
          <w:tcPr>
            <w:tcW w:w="2475" w:type="dxa"/>
            <w:vAlign w:val="center"/>
          </w:tcPr>
          <w:p>
            <w:pPr>
              <w:pStyle w:val="15"/>
            </w:pPr>
            <w:r>
              <w:t>20502</w:t>
            </w:r>
          </w:p>
        </w:tc>
        <w:tc>
          <w:tcPr>
            <w:tcW w:w="2481" w:type="dxa"/>
            <w:vAlign w:val="center"/>
          </w:tcPr>
          <w:p>
            <w:pPr>
              <w:pStyle w:val="15"/>
            </w:pPr>
            <w:r>
              <w:t>普通教育</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475" w:type="dxa"/>
            <w:vAlign w:val="center"/>
          </w:tcPr>
          <w:p>
            <w:pPr>
              <w:pStyle w:val="16"/>
            </w:pPr>
            <w:r>
              <w:t>4</w:t>
            </w:r>
          </w:p>
        </w:tc>
        <w:tc>
          <w:tcPr>
            <w:tcW w:w="2475" w:type="dxa"/>
            <w:vAlign w:val="center"/>
          </w:tcPr>
          <w:p>
            <w:pPr>
              <w:pStyle w:val="15"/>
            </w:pPr>
            <w:r>
              <w:t>2050202</w:t>
            </w:r>
          </w:p>
        </w:tc>
        <w:tc>
          <w:tcPr>
            <w:tcW w:w="2481" w:type="dxa"/>
            <w:vAlign w:val="center"/>
          </w:tcPr>
          <w:p>
            <w:pPr>
              <w:pStyle w:val="15"/>
            </w:pPr>
            <w:r>
              <w:t>小学教育</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1419.17</w:t>
            </w:r>
          </w:p>
        </w:tc>
        <w:tc>
          <w:tcPr>
            <w:tcW w:w="247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1389.17</w:t>
            </w:r>
          </w:p>
        </w:tc>
        <w:tc>
          <w:tcPr>
            <w:tcW w:w="24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bCs/>
                <w:sz w:val="21"/>
                <w:szCs w:val="24"/>
                <w:lang w:val="en-US" w:eastAsia="zh-CN" w:bidi="ar-SA"/>
              </w:rPr>
            </w:pPr>
            <w:r>
              <w:rPr>
                <w:rFonts w:hint="default" w:ascii="方正书宋_GBK" w:hAnsi="方正书宋_GBK" w:eastAsia="方正书宋_GBK" w:cs="方正书宋_GBK"/>
                <w:sz w:val="21"/>
                <w:szCs w:val="24"/>
                <w:lang w:val="en-US" w:eastAsia="zh-CN" w:bidi="ar-SA"/>
              </w:rP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818"/>
        <w:gridCol w:w="4110"/>
        <w:gridCol w:w="2499"/>
        <w:gridCol w:w="2499"/>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7501" w:type="dxa"/>
            <w:gridSpan w:val="3"/>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249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999"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Merge w:val="restart"/>
            <w:vAlign w:val="center"/>
          </w:tcPr>
          <w:p>
            <w:pPr>
              <w:pStyle w:val="13"/>
            </w:pPr>
            <w:r>
              <w:t>序号</w:t>
            </w:r>
          </w:p>
        </w:tc>
        <w:tc>
          <w:tcPr>
            <w:tcW w:w="5928" w:type="dxa"/>
            <w:gridSpan w:val="2"/>
            <w:vAlign w:val="center"/>
          </w:tcPr>
          <w:p>
            <w:pPr>
              <w:pStyle w:val="13"/>
            </w:pPr>
            <w:r>
              <w:t>支出部门经济分类科目</w:t>
            </w:r>
          </w:p>
        </w:tc>
        <w:tc>
          <w:tcPr>
            <w:tcW w:w="7498"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Merge w:val="continue"/>
          </w:tcPr>
          <w:p/>
        </w:tc>
        <w:tc>
          <w:tcPr>
            <w:tcW w:w="1818" w:type="dxa"/>
            <w:vAlign w:val="center"/>
          </w:tcPr>
          <w:p>
            <w:pPr>
              <w:pStyle w:val="13"/>
            </w:pPr>
            <w:r>
              <w:t>科目编码</w:t>
            </w:r>
          </w:p>
        </w:tc>
        <w:tc>
          <w:tcPr>
            <w:tcW w:w="4110" w:type="dxa"/>
            <w:vAlign w:val="center"/>
          </w:tcPr>
          <w:p>
            <w:pPr>
              <w:pStyle w:val="13"/>
            </w:pPr>
            <w:r>
              <w:t>科目名称</w:t>
            </w:r>
          </w:p>
        </w:tc>
        <w:tc>
          <w:tcPr>
            <w:tcW w:w="2499" w:type="dxa"/>
            <w:vAlign w:val="center"/>
          </w:tcPr>
          <w:p>
            <w:pPr>
              <w:pStyle w:val="13"/>
            </w:pPr>
            <w:r>
              <w:t>合计</w:t>
            </w:r>
          </w:p>
        </w:tc>
        <w:tc>
          <w:tcPr>
            <w:tcW w:w="2499" w:type="dxa"/>
            <w:vAlign w:val="center"/>
          </w:tcPr>
          <w:p>
            <w:pPr>
              <w:pStyle w:val="13"/>
            </w:pPr>
            <w:r>
              <w:t>人员经费</w:t>
            </w:r>
          </w:p>
        </w:tc>
        <w:tc>
          <w:tcPr>
            <w:tcW w:w="2500"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Align w:val="center"/>
          </w:tcPr>
          <w:p>
            <w:pPr>
              <w:pStyle w:val="13"/>
            </w:pPr>
            <w:r>
              <w:t>栏次</w:t>
            </w:r>
          </w:p>
        </w:tc>
        <w:tc>
          <w:tcPr>
            <w:tcW w:w="1818" w:type="dxa"/>
            <w:vAlign w:val="center"/>
          </w:tcPr>
          <w:p>
            <w:pPr>
              <w:pStyle w:val="13"/>
            </w:pPr>
            <w:r>
              <w:t>1</w:t>
            </w:r>
          </w:p>
        </w:tc>
        <w:tc>
          <w:tcPr>
            <w:tcW w:w="4110" w:type="dxa"/>
            <w:vAlign w:val="center"/>
          </w:tcPr>
          <w:p>
            <w:pPr>
              <w:pStyle w:val="13"/>
            </w:pPr>
            <w:r>
              <w:t>2</w:t>
            </w:r>
          </w:p>
        </w:tc>
        <w:tc>
          <w:tcPr>
            <w:tcW w:w="2499" w:type="dxa"/>
            <w:vAlign w:val="center"/>
          </w:tcPr>
          <w:p>
            <w:pPr>
              <w:pStyle w:val="13"/>
            </w:pPr>
            <w:r>
              <w:t>3</w:t>
            </w:r>
          </w:p>
        </w:tc>
        <w:tc>
          <w:tcPr>
            <w:tcW w:w="2499" w:type="dxa"/>
            <w:vAlign w:val="center"/>
          </w:tcPr>
          <w:p>
            <w:pPr>
              <w:pStyle w:val="13"/>
            </w:pPr>
            <w:r>
              <w:t>4</w:t>
            </w:r>
          </w:p>
        </w:tc>
        <w:tc>
          <w:tcPr>
            <w:tcW w:w="250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w:t>
            </w:r>
          </w:p>
        </w:tc>
        <w:tc>
          <w:tcPr>
            <w:tcW w:w="1818" w:type="dxa"/>
            <w:vAlign w:val="center"/>
          </w:tcPr>
          <w:p>
            <w:pPr>
              <w:pStyle w:val="19"/>
              <w:rPr>
                <w:rFonts w:ascii="方正书宋_GBK" w:hAnsi="方正书宋_GBK" w:eastAsia="方正书宋_GBK" w:cs="方正书宋_GBK"/>
                <w:b w:val="0"/>
                <w:sz w:val="21"/>
                <w:szCs w:val="24"/>
                <w:lang w:val="en-US" w:eastAsia="uk-UA" w:bidi="ar-SA"/>
              </w:rPr>
            </w:pPr>
          </w:p>
        </w:tc>
        <w:tc>
          <w:tcPr>
            <w:tcW w:w="4110" w:type="dxa"/>
            <w:vAlign w:val="center"/>
          </w:tcPr>
          <w:p>
            <w:pPr>
              <w:pStyle w:val="17"/>
              <w:rPr>
                <w:rFonts w:ascii="方正书宋_GBK" w:hAnsi="方正书宋_GBK" w:eastAsia="方正书宋_GBK" w:cs="方正书宋_GBK"/>
                <w:b/>
                <w:bCs/>
                <w:sz w:val="21"/>
                <w:szCs w:val="24"/>
                <w:lang w:val="en-US" w:eastAsia="uk-UA" w:bidi="ar-SA"/>
              </w:rPr>
            </w:pPr>
            <w:r>
              <w:rPr>
                <w:rFonts w:ascii="方正书宋_GBK" w:hAnsi="方正书宋_GBK" w:eastAsia="方正书宋_GBK" w:cs="方正书宋_GBK"/>
                <w:b/>
                <w:bCs/>
                <w:sz w:val="21"/>
                <w:szCs w:val="24"/>
                <w:lang w:val="en-US" w:eastAsia="uk-UA" w:bidi="ar-SA"/>
              </w:rPr>
              <w:t>合计</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1389.17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1306.49 </w:t>
            </w: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82.68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2</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工资福利支出</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1280.71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1280.71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3</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30101</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基本工资</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364.98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364.98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4</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津贴补贴</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71.15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71.15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5</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30103</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奖金</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265.96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265.96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6</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30107</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绩效工资</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279.95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279.95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7</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30108</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75.69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75.69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8</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30110</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职工基本医疗保险缴费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109.29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109.29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9</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30112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其他社会保障缴费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36.30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36.30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10</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30113</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77.39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77.39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11</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商品和服务支出</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82.68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82.68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12</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30208</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取暖费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18.01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13</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30216</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培训费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9.24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14</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30228</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工会经费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12.32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12.32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15</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30229</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福利费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10.82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10.82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16</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30299</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其他商品和服务支出</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32.29 </w:t>
            </w:r>
          </w:p>
        </w:tc>
        <w:tc>
          <w:tcPr>
            <w:tcW w:w="2499" w:type="dxa"/>
            <w:vAlign w:val="center"/>
          </w:tcPr>
          <w:p>
            <w:pPr>
              <w:rPr>
                <w:rFonts w:hint="eastAsia" w:ascii="方正书宋_GBK" w:hAnsi="方正书宋_GBK" w:eastAsia="方正书宋_GBK" w:cs="方正书宋_GBK"/>
                <w:sz w:val="21"/>
                <w:szCs w:val="24"/>
                <w:lang w:val="en-US" w:eastAsia="zh-CN" w:bidi="ar-SA"/>
              </w:rPr>
            </w:pPr>
          </w:p>
        </w:tc>
        <w:tc>
          <w:tcPr>
            <w:tcW w:w="2500"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32.29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17</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303</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对个人和家庭的补助</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25.78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25.78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18</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30302</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退休费</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25.54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25.54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6"/>
            </w:pPr>
            <w:r>
              <w:t>19</w:t>
            </w:r>
          </w:p>
        </w:tc>
        <w:tc>
          <w:tcPr>
            <w:tcW w:w="181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30309</w:t>
            </w:r>
          </w:p>
        </w:tc>
        <w:tc>
          <w:tcPr>
            <w:tcW w:w="4110"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奖励金</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0.24 </w:t>
            </w:r>
          </w:p>
        </w:tc>
        <w:tc>
          <w:tcPr>
            <w:tcW w:w="249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0.24 </w:t>
            </w:r>
          </w:p>
        </w:tc>
        <w:tc>
          <w:tcPr>
            <w:tcW w:w="2500" w:type="dxa"/>
            <w:vAlign w:val="center"/>
          </w:tcPr>
          <w:p>
            <w:pPr>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403"/>
        <w:gridCol w:w="2404"/>
        <w:gridCol w:w="2403"/>
        <w:gridCol w:w="2403"/>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240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806"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Merge w:val="restart"/>
            <w:vAlign w:val="center"/>
          </w:tcPr>
          <w:p>
            <w:pPr>
              <w:pStyle w:val="13"/>
            </w:pPr>
            <w:r>
              <w:t>序号</w:t>
            </w:r>
          </w:p>
        </w:tc>
        <w:tc>
          <w:tcPr>
            <w:tcW w:w="4807" w:type="dxa"/>
            <w:gridSpan w:val="2"/>
            <w:vAlign w:val="center"/>
          </w:tcPr>
          <w:p>
            <w:pPr>
              <w:pStyle w:val="13"/>
            </w:pPr>
            <w:r>
              <w:t>功能分类科目</w:t>
            </w:r>
          </w:p>
        </w:tc>
        <w:tc>
          <w:tcPr>
            <w:tcW w:w="2403" w:type="dxa"/>
            <w:vMerge w:val="restart"/>
            <w:vAlign w:val="center"/>
          </w:tcPr>
          <w:p>
            <w:pPr>
              <w:pStyle w:val="13"/>
            </w:pPr>
            <w:r>
              <w:t>合计</w:t>
            </w:r>
          </w:p>
        </w:tc>
        <w:tc>
          <w:tcPr>
            <w:tcW w:w="2403" w:type="dxa"/>
            <w:vMerge w:val="restart"/>
            <w:vAlign w:val="center"/>
          </w:tcPr>
          <w:p>
            <w:pPr>
              <w:pStyle w:val="13"/>
            </w:pPr>
            <w:r>
              <w:t>基本支出</w:t>
            </w:r>
          </w:p>
        </w:tc>
        <w:tc>
          <w:tcPr>
            <w:tcW w:w="240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Merge w:val="continue"/>
          </w:tcPr>
          <w:p/>
        </w:tc>
        <w:tc>
          <w:tcPr>
            <w:tcW w:w="2403" w:type="dxa"/>
            <w:vAlign w:val="center"/>
          </w:tcPr>
          <w:p>
            <w:pPr>
              <w:pStyle w:val="13"/>
            </w:pPr>
            <w:r>
              <w:t>科目编码</w:t>
            </w:r>
          </w:p>
        </w:tc>
        <w:tc>
          <w:tcPr>
            <w:tcW w:w="2404" w:type="dxa"/>
            <w:vAlign w:val="center"/>
          </w:tcPr>
          <w:p>
            <w:pPr>
              <w:pStyle w:val="13"/>
            </w:pPr>
            <w:r>
              <w:t>科目名称</w:t>
            </w:r>
          </w:p>
        </w:tc>
        <w:tc>
          <w:tcPr>
            <w:tcW w:w="2403" w:type="dxa"/>
            <w:vMerge w:val="continue"/>
          </w:tcPr>
          <w:p/>
        </w:tc>
        <w:tc>
          <w:tcPr>
            <w:tcW w:w="2403" w:type="dxa"/>
            <w:vMerge w:val="continue"/>
          </w:tcPr>
          <w:p/>
        </w:tc>
        <w:tc>
          <w:tcPr>
            <w:tcW w:w="2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Align w:val="center"/>
          </w:tcPr>
          <w:p>
            <w:pPr>
              <w:pStyle w:val="13"/>
            </w:pPr>
            <w:r>
              <w:t>栏次</w:t>
            </w:r>
          </w:p>
        </w:tc>
        <w:tc>
          <w:tcPr>
            <w:tcW w:w="2403" w:type="dxa"/>
            <w:vAlign w:val="center"/>
          </w:tcPr>
          <w:p>
            <w:pPr>
              <w:pStyle w:val="13"/>
            </w:pPr>
            <w:r>
              <w:t>1</w:t>
            </w:r>
          </w:p>
        </w:tc>
        <w:tc>
          <w:tcPr>
            <w:tcW w:w="2404" w:type="dxa"/>
            <w:vAlign w:val="center"/>
          </w:tcPr>
          <w:p>
            <w:pPr>
              <w:pStyle w:val="13"/>
            </w:pPr>
            <w:r>
              <w:t>2</w:t>
            </w:r>
          </w:p>
        </w:tc>
        <w:tc>
          <w:tcPr>
            <w:tcW w:w="2403" w:type="dxa"/>
            <w:vAlign w:val="center"/>
          </w:tcPr>
          <w:p>
            <w:pPr>
              <w:pStyle w:val="13"/>
            </w:pPr>
            <w:r>
              <w:t>3</w:t>
            </w:r>
          </w:p>
        </w:tc>
        <w:tc>
          <w:tcPr>
            <w:tcW w:w="2403" w:type="dxa"/>
            <w:vAlign w:val="center"/>
          </w:tcPr>
          <w:p>
            <w:pPr>
              <w:pStyle w:val="13"/>
            </w:pPr>
            <w:r>
              <w:t>4</w:t>
            </w:r>
          </w:p>
        </w:tc>
        <w:tc>
          <w:tcPr>
            <w:tcW w:w="240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403" w:type="dxa"/>
            <w:vAlign w:val="center"/>
          </w:tcPr>
          <w:p>
            <w:pPr>
              <w:pStyle w:val="16"/>
            </w:pPr>
          </w:p>
        </w:tc>
        <w:tc>
          <w:tcPr>
            <w:tcW w:w="2403" w:type="dxa"/>
            <w:vAlign w:val="center"/>
          </w:tcPr>
          <w:p>
            <w:pPr>
              <w:pStyle w:val="15"/>
            </w:pPr>
          </w:p>
        </w:tc>
        <w:tc>
          <w:tcPr>
            <w:tcW w:w="2404" w:type="dxa"/>
            <w:vAlign w:val="center"/>
          </w:tcPr>
          <w:p>
            <w:pPr>
              <w:pStyle w:val="15"/>
            </w:pPr>
          </w:p>
        </w:tc>
        <w:tc>
          <w:tcPr>
            <w:tcW w:w="2403" w:type="dxa"/>
            <w:vAlign w:val="center"/>
          </w:tcPr>
          <w:p>
            <w:pPr>
              <w:pStyle w:val="14"/>
            </w:pPr>
          </w:p>
        </w:tc>
        <w:tc>
          <w:tcPr>
            <w:tcW w:w="2403" w:type="dxa"/>
            <w:vAlign w:val="center"/>
          </w:tcPr>
          <w:p>
            <w:pPr>
              <w:pStyle w:val="14"/>
            </w:pPr>
          </w:p>
        </w:tc>
        <w:tc>
          <w:tcPr>
            <w:tcW w:w="240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2416"/>
        <w:gridCol w:w="2418"/>
        <w:gridCol w:w="2416"/>
        <w:gridCol w:w="2416"/>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7250" w:type="dxa"/>
            <w:gridSpan w:val="3"/>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241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832"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Merge w:val="restart"/>
            <w:vAlign w:val="center"/>
          </w:tcPr>
          <w:p>
            <w:pPr>
              <w:pStyle w:val="13"/>
            </w:pPr>
            <w:r>
              <w:t>序号</w:t>
            </w:r>
          </w:p>
        </w:tc>
        <w:tc>
          <w:tcPr>
            <w:tcW w:w="4834" w:type="dxa"/>
            <w:gridSpan w:val="2"/>
            <w:vAlign w:val="center"/>
          </w:tcPr>
          <w:p>
            <w:pPr>
              <w:pStyle w:val="13"/>
            </w:pPr>
            <w:r>
              <w:t>功能分类科目</w:t>
            </w:r>
          </w:p>
        </w:tc>
        <w:tc>
          <w:tcPr>
            <w:tcW w:w="2416" w:type="dxa"/>
            <w:vMerge w:val="restart"/>
            <w:vAlign w:val="center"/>
          </w:tcPr>
          <w:p>
            <w:pPr>
              <w:pStyle w:val="13"/>
            </w:pPr>
            <w:r>
              <w:t>合计</w:t>
            </w:r>
          </w:p>
        </w:tc>
        <w:tc>
          <w:tcPr>
            <w:tcW w:w="2416" w:type="dxa"/>
            <w:vMerge w:val="restart"/>
            <w:vAlign w:val="center"/>
          </w:tcPr>
          <w:p>
            <w:pPr>
              <w:pStyle w:val="13"/>
            </w:pPr>
            <w:r>
              <w:t>基本支出</w:t>
            </w:r>
          </w:p>
        </w:tc>
        <w:tc>
          <w:tcPr>
            <w:tcW w:w="241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Merge w:val="continue"/>
          </w:tcPr>
          <w:p/>
        </w:tc>
        <w:tc>
          <w:tcPr>
            <w:tcW w:w="2416" w:type="dxa"/>
            <w:vAlign w:val="center"/>
          </w:tcPr>
          <w:p>
            <w:pPr>
              <w:pStyle w:val="13"/>
            </w:pPr>
            <w:r>
              <w:t>科目编码</w:t>
            </w:r>
          </w:p>
        </w:tc>
        <w:tc>
          <w:tcPr>
            <w:tcW w:w="2418" w:type="dxa"/>
            <w:vAlign w:val="center"/>
          </w:tcPr>
          <w:p>
            <w:pPr>
              <w:pStyle w:val="13"/>
            </w:pPr>
            <w:r>
              <w:t>科目名称</w:t>
            </w:r>
          </w:p>
        </w:tc>
        <w:tc>
          <w:tcPr>
            <w:tcW w:w="2416" w:type="dxa"/>
            <w:vMerge w:val="continue"/>
          </w:tcPr>
          <w:p/>
        </w:tc>
        <w:tc>
          <w:tcPr>
            <w:tcW w:w="2416" w:type="dxa"/>
            <w:vMerge w:val="continue"/>
          </w:tcPr>
          <w:p/>
        </w:tc>
        <w:tc>
          <w:tcPr>
            <w:tcW w:w="24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Align w:val="center"/>
          </w:tcPr>
          <w:p>
            <w:pPr>
              <w:pStyle w:val="13"/>
            </w:pPr>
            <w:r>
              <w:t>栏次</w:t>
            </w:r>
          </w:p>
        </w:tc>
        <w:tc>
          <w:tcPr>
            <w:tcW w:w="2416" w:type="dxa"/>
            <w:vAlign w:val="center"/>
          </w:tcPr>
          <w:p>
            <w:pPr>
              <w:pStyle w:val="13"/>
            </w:pPr>
            <w:r>
              <w:t>1</w:t>
            </w:r>
          </w:p>
        </w:tc>
        <w:tc>
          <w:tcPr>
            <w:tcW w:w="2418" w:type="dxa"/>
            <w:vAlign w:val="center"/>
          </w:tcPr>
          <w:p>
            <w:pPr>
              <w:pStyle w:val="13"/>
            </w:pPr>
            <w:r>
              <w:t>2</w:t>
            </w:r>
          </w:p>
        </w:tc>
        <w:tc>
          <w:tcPr>
            <w:tcW w:w="2416" w:type="dxa"/>
            <w:vAlign w:val="center"/>
          </w:tcPr>
          <w:p>
            <w:pPr>
              <w:pStyle w:val="13"/>
            </w:pPr>
            <w:r>
              <w:t>3</w:t>
            </w:r>
          </w:p>
        </w:tc>
        <w:tc>
          <w:tcPr>
            <w:tcW w:w="2416" w:type="dxa"/>
            <w:vAlign w:val="center"/>
          </w:tcPr>
          <w:p>
            <w:pPr>
              <w:pStyle w:val="13"/>
            </w:pPr>
            <w:r>
              <w:t>4</w:t>
            </w:r>
          </w:p>
        </w:tc>
        <w:tc>
          <w:tcPr>
            <w:tcW w:w="241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16" w:type="dxa"/>
            <w:vAlign w:val="center"/>
          </w:tcPr>
          <w:p>
            <w:pPr>
              <w:pStyle w:val="16"/>
            </w:pPr>
          </w:p>
        </w:tc>
        <w:tc>
          <w:tcPr>
            <w:tcW w:w="2416" w:type="dxa"/>
            <w:vAlign w:val="center"/>
          </w:tcPr>
          <w:p>
            <w:pPr>
              <w:pStyle w:val="15"/>
            </w:pPr>
          </w:p>
        </w:tc>
        <w:tc>
          <w:tcPr>
            <w:tcW w:w="2418" w:type="dxa"/>
            <w:vAlign w:val="center"/>
          </w:tcPr>
          <w:p>
            <w:pPr>
              <w:pStyle w:val="15"/>
            </w:pPr>
          </w:p>
        </w:tc>
        <w:tc>
          <w:tcPr>
            <w:tcW w:w="2416" w:type="dxa"/>
            <w:vAlign w:val="center"/>
          </w:tcPr>
          <w:p>
            <w:pPr>
              <w:pStyle w:val="14"/>
            </w:pPr>
          </w:p>
        </w:tc>
        <w:tc>
          <w:tcPr>
            <w:tcW w:w="2416" w:type="dxa"/>
            <w:vAlign w:val="center"/>
          </w:tcPr>
          <w:p>
            <w:pPr>
              <w:pStyle w:val="14"/>
            </w:pPr>
          </w:p>
        </w:tc>
        <w:tc>
          <w:tcPr>
            <w:tcW w:w="2416"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3600</w:t>
            </w:r>
            <w:r>
              <w:rPr>
                <w:rFonts w:hint="default"/>
                <w:lang w:val="en-US"/>
              </w:rPr>
              <w:t>20</w:t>
            </w:r>
            <w:r>
              <w:t>秦皇岛北戴河新区</w:t>
            </w:r>
            <w:r>
              <w:rPr>
                <w:rFonts w:hint="eastAsia"/>
                <w:lang w:val="en-US" w:eastAsia="zh-CN"/>
              </w:rPr>
              <w:t>南戴河小学</w:t>
            </w:r>
          </w:p>
        </w:tc>
        <w:tc>
          <w:tcPr>
            <w:tcW w:w="2489" w:type="dxa"/>
            <w:tcBorders>
              <w:top w:val="single" w:color="FFFFFF" w:sz="6" w:space="0"/>
              <w:left w:val="single" w:color="FFFFFF" w:sz="6" w:space="0"/>
              <w:right w:val="single" w:color="FFFFFF" w:sz="6" w:space="0"/>
            </w:tcBorders>
            <w:vAlign w:val="center"/>
          </w:tcPr>
          <w:p>
            <w:pPr>
              <w:pStyle w:val="11"/>
              <w:rPr>
                <w:rFonts w:hint="default"/>
                <w:lang w:val="en-US"/>
              </w:rPr>
            </w:pPr>
            <w:r>
              <w:t>预算年度：202</w:t>
            </w:r>
            <w:r>
              <w:rPr>
                <w:rFonts w:hint="default"/>
                <w:lang w:val="en-US"/>
              </w:rPr>
              <w:t>1</w:t>
            </w:r>
          </w:p>
        </w:tc>
        <w:tc>
          <w:tcPr>
            <w:tcW w:w="4979" w:type="dxa"/>
            <w:gridSpan w:val="2"/>
            <w:tcBorders>
              <w:top w:val="single" w:color="FFFFFF" w:sz="6" w:space="0"/>
              <w:left w:val="single" w:color="FFFFFF" w:sz="6" w:space="0"/>
              <w:right w:val="single" w:color="FFFFFF" w:sz="6" w:space="0"/>
            </w:tcBorders>
            <w:vAlign w:val="center"/>
          </w:tcPr>
          <w:p>
            <w:pPr>
              <w:pStyle w:val="10"/>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13"/>
            </w:pPr>
            <w:r>
              <w:t>序号</w:t>
            </w:r>
          </w:p>
        </w:tc>
        <w:tc>
          <w:tcPr>
            <w:tcW w:w="2489" w:type="dxa"/>
            <w:vMerge w:val="restart"/>
            <w:vAlign w:val="center"/>
          </w:tcPr>
          <w:p>
            <w:pPr>
              <w:pStyle w:val="13"/>
            </w:pPr>
            <w:r>
              <w:t>项  目</w:t>
            </w:r>
          </w:p>
        </w:tc>
        <w:tc>
          <w:tcPr>
            <w:tcW w:w="996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13"/>
            </w:pPr>
            <w:r>
              <w:t>合计</w:t>
            </w:r>
          </w:p>
        </w:tc>
        <w:tc>
          <w:tcPr>
            <w:tcW w:w="2489" w:type="dxa"/>
            <w:vAlign w:val="center"/>
          </w:tcPr>
          <w:p>
            <w:pPr>
              <w:pStyle w:val="13"/>
            </w:pPr>
            <w:r>
              <w:t>一般公共预算              财政拨款</w:t>
            </w:r>
          </w:p>
        </w:tc>
        <w:tc>
          <w:tcPr>
            <w:tcW w:w="2489" w:type="dxa"/>
            <w:vAlign w:val="center"/>
          </w:tcPr>
          <w:p>
            <w:pPr>
              <w:pStyle w:val="13"/>
            </w:pPr>
            <w:r>
              <w:t>政府性基金                  预算拨款</w:t>
            </w:r>
          </w:p>
        </w:tc>
        <w:tc>
          <w:tcPr>
            <w:tcW w:w="249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13"/>
            </w:pPr>
            <w:r>
              <w:t>栏次</w:t>
            </w:r>
          </w:p>
        </w:tc>
        <w:tc>
          <w:tcPr>
            <w:tcW w:w="2489" w:type="dxa"/>
            <w:vAlign w:val="center"/>
          </w:tcPr>
          <w:p>
            <w:pPr>
              <w:pStyle w:val="13"/>
            </w:pPr>
            <w:r>
              <w:t>1</w:t>
            </w:r>
          </w:p>
        </w:tc>
        <w:tc>
          <w:tcPr>
            <w:tcW w:w="2493" w:type="dxa"/>
            <w:vAlign w:val="center"/>
          </w:tcPr>
          <w:p>
            <w:pPr>
              <w:pStyle w:val="13"/>
            </w:pPr>
            <w:r>
              <w:t>2</w:t>
            </w:r>
          </w:p>
        </w:tc>
        <w:tc>
          <w:tcPr>
            <w:tcW w:w="2489" w:type="dxa"/>
            <w:vAlign w:val="center"/>
          </w:tcPr>
          <w:p>
            <w:pPr>
              <w:pStyle w:val="13"/>
            </w:pPr>
            <w:r>
              <w:t>3</w:t>
            </w:r>
          </w:p>
        </w:tc>
        <w:tc>
          <w:tcPr>
            <w:tcW w:w="2489" w:type="dxa"/>
            <w:vAlign w:val="center"/>
          </w:tcPr>
          <w:p>
            <w:pPr>
              <w:pStyle w:val="13"/>
            </w:pPr>
            <w:r>
              <w:t>4</w:t>
            </w:r>
          </w:p>
        </w:tc>
        <w:tc>
          <w:tcPr>
            <w:tcW w:w="249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6"/>
            </w:pPr>
          </w:p>
        </w:tc>
        <w:tc>
          <w:tcPr>
            <w:tcW w:w="2489" w:type="dxa"/>
            <w:vAlign w:val="center"/>
          </w:tcPr>
          <w:p>
            <w:pPr>
              <w:pStyle w:val="15"/>
            </w:pPr>
          </w:p>
        </w:tc>
        <w:tc>
          <w:tcPr>
            <w:tcW w:w="2493" w:type="dxa"/>
            <w:vAlign w:val="center"/>
          </w:tcPr>
          <w:p>
            <w:pPr>
              <w:pStyle w:val="14"/>
            </w:pPr>
          </w:p>
        </w:tc>
        <w:tc>
          <w:tcPr>
            <w:tcW w:w="2489" w:type="dxa"/>
            <w:vAlign w:val="center"/>
          </w:tcPr>
          <w:p>
            <w:pPr>
              <w:pStyle w:val="14"/>
            </w:pPr>
          </w:p>
        </w:tc>
        <w:tc>
          <w:tcPr>
            <w:tcW w:w="2489" w:type="dxa"/>
            <w:vAlign w:val="center"/>
          </w:tcPr>
          <w:p>
            <w:pPr>
              <w:pStyle w:val="14"/>
            </w:pPr>
          </w:p>
        </w:tc>
        <w:tc>
          <w:tcPr>
            <w:tcW w:w="2490" w:type="dxa"/>
            <w:vAlign w:val="center"/>
          </w:tcPr>
          <w:p>
            <w:pPr>
              <w:pStyle w:val="14"/>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秦皇岛北戴河新区南戴河小学202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按照《预算法》、《地方预决算公开操作规程》和《关于进一步推进预算公开工作的实施意见》规定，现将秦皇岛北戴河新区南戴河小学202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32"/>
        </w:rPr>
        <w:t>贯彻执行党和国家的教育方针、政策并组织实施。管理本校的教育经费、教育拨款、教育基建投资等按规定支付；接受上级部门监督财政拨款的执行情况。</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5"/>
        <w:gridCol w:w="2048"/>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5"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2048"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464"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464" w:type="dxa"/>
            <w:vAlign w:val="center"/>
          </w:tcPr>
          <w:p>
            <w:pPr>
              <w:pStyle w:val="13"/>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5" w:type="dxa"/>
            <w:vAlign w:val="center"/>
          </w:tcPr>
          <w:p>
            <w:pPr>
              <w:pStyle w:val="15"/>
              <w:keepNext w:val="0"/>
              <w:keepLines w:val="0"/>
              <w:pageBreakBefore w:val="0"/>
              <w:widowControl/>
              <w:kinsoku/>
              <w:wordWrap/>
              <w:overflowPunct/>
              <w:topLinePunct w:val="0"/>
              <w:autoSpaceDE/>
              <w:autoSpaceDN/>
              <w:bidi w:val="0"/>
              <w:snapToGrid/>
              <w:spacing w:line="440" w:lineRule="exact"/>
              <w:textAlignment w:val="auto"/>
            </w:pPr>
            <w:r>
              <w:t>秦皇岛北戴河新区南戴河小学</w:t>
            </w:r>
          </w:p>
        </w:tc>
        <w:tc>
          <w:tcPr>
            <w:tcW w:w="2048" w:type="dxa"/>
            <w:vAlign w:val="center"/>
          </w:tcPr>
          <w:p>
            <w:pPr>
              <w:pStyle w:val="16"/>
              <w:keepNext w:val="0"/>
              <w:keepLines w:val="0"/>
              <w:pageBreakBefore w:val="0"/>
              <w:widowControl/>
              <w:kinsoku/>
              <w:wordWrap/>
              <w:overflowPunct/>
              <w:topLinePunct w:val="0"/>
              <w:autoSpaceDE/>
              <w:autoSpaceDN/>
              <w:bidi w:val="0"/>
              <w:snapToGrid/>
              <w:spacing w:line="440" w:lineRule="exact"/>
              <w:textAlignment w:val="auto"/>
            </w:pPr>
            <w:r>
              <w:t>事业</w:t>
            </w:r>
          </w:p>
        </w:tc>
        <w:tc>
          <w:tcPr>
            <w:tcW w:w="2464" w:type="dxa"/>
            <w:vAlign w:val="center"/>
          </w:tcPr>
          <w:p>
            <w:pPr>
              <w:pStyle w:val="16"/>
              <w:keepNext w:val="0"/>
              <w:keepLines w:val="0"/>
              <w:pageBreakBefore w:val="0"/>
              <w:widowControl/>
              <w:kinsoku/>
              <w:wordWrap/>
              <w:overflowPunct/>
              <w:topLinePunct w:val="0"/>
              <w:autoSpaceDE/>
              <w:autoSpaceDN/>
              <w:bidi w:val="0"/>
              <w:snapToGrid/>
              <w:spacing w:line="440" w:lineRule="exact"/>
              <w:textAlignment w:val="auto"/>
            </w:pPr>
            <w:r>
              <w:t>未定行政级别</w:t>
            </w:r>
          </w:p>
        </w:tc>
        <w:tc>
          <w:tcPr>
            <w:tcW w:w="2464" w:type="dxa"/>
            <w:vAlign w:val="center"/>
          </w:tcPr>
          <w:p>
            <w:pPr>
              <w:pStyle w:val="16"/>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1419.17</w:t>
      </w:r>
      <w:r>
        <w:rPr>
          <w:rFonts w:hint="default" w:ascii="Times New Roman" w:hAnsi="Times New Roman" w:eastAsia="仿宋" w:cs="Times New Roman"/>
          <w:sz w:val="32"/>
          <w:szCs w:val="32"/>
        </w:rPr>
        <w:t>万元，其中：一般公共预算拨款</w:t>
      </w:r>
      <w:r>
        <w:rPr>
          <w:rFonts w:hint="eastAsia" w:ascii="Times New Roman" w:hAnsi="Times New Roman" w:eastAsia="仿宋" w:cs="Times New Roman"/>
          <w:sz w:val="32"/>
          <w:szCs w:val="32"/>
          <w:lang w:val="en-US" w:eastAsia="zh-CN"/>
        </w:rPr>
        <w:t>1419.17</w:t>
      </w:r>
      <w:r>
        <w:rPr>
          <w:rFonts w:hint="default" w:ascii="Times New Roman" w:hAnsi="Times New Roman" w:eastAsia="仿宋" w:cs="Times New Roman"/>
          <w:sz w:val="32"/>
          <w:szCs w:val="32"/>
        </w:rPr>
        <w:t>万元；财政专户核拨0万元。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年单位支出预算为</w:t>
      </w:r>
      <w:r>
        <w:rPr>
          <w:rFonts w:hint="eastAsia" w:ascii="Times New Roman" w:hAnsi="Times New Roman" w:eastAsia="仿宋" w:cs="Times New Roman"/>
          <w:sz w:val="32"/>
          <w:szCs w:val="32"/>
          <w:lang w:val="en-US" w:eastAsia="zh-CN"/>
        </w:rPr>
        <w:t>1419.17</w:t>
      </w:r>
      <w:r>
        <w:rPr>
          <w:rFonts w:hint="default"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1389.17</w:t>
      </w:r>
      <w:r>
        <w:rPr>
          <w:rFonts w:hint="default" w:ascii="Times New Roman" w:hAnsi="Times New Roman" w:eastAsia="仿宋" w:cs="Times New Roman"/>
          <w:sz w:val="32"/>
          <w:szCs w:val="32"/>
          <w:lang w:val="en-US" w:eastAsia="zh-CN"/>
        </w:rPr>
        <w:t>万元，包括人员经费</w:t>
      </w:r>
      <w:r>
        <w:rPr>
          <w:rFonts w:hint="eastAsia" w:ascii="Times New Roman" w:hAnsi="Times New Roman" w:eastAsia="仿宋" w:cs="Times New Roman"/>
          <w:sz w:val="32"/>
          <w:szCs w:val="32"/>
          <w:lang w:val="en-US" w:eastAsia="zh-CN"/>
        </w:rPr>
        <w:t>1306.49</w:t>
      </w:r>
      <w:r>
        <w:rPr>
          <w:rFonts w:hint="default" w:ascii="Times New Roman" w:hAnsi="Times New Roman" w:eastAsia="仿宋" w:cs="Times New Roman"/>
          <w:sz w:val="32"/>
          <w:szCs w:val="32"/>
          <w:lang w:val="en-US" w:eastAsia="zh-CN"/>
        </w:rPr>
        <w:t>万元和日常公用经费</w:t>
      </w:r>
      <w:r>
        <w:rPr>
          <w:rFonts w:hint="eastAsia" w:ascii="Times New Roman" w:hAnsi="Times New Roman" w:eastAsia="仿宋" w:cs="Times New Roman"/>
          <w:sz w:val="32"/>
          <w:szCs w:val="32"/>
          <w:lang w:val="en-US" w:eastAsia="zh-CN"/>
        </w:rPr>
        <w:t>82.68</w:t>
      </w:r>
      <w:r>
        <w:rPr>
          <w:rFonts w:hint="default" w:ascii="Times New Roman" w:hAnsi="Times New Roman" w:eastAsia="仿宋" w:cs="Times New Roman"/>
          <w:sz w:val="32"/>
          <w:szCs w:val="32"/>
          <w:lang w:val="en-US" w:eastAsia="zh-CN"/>
        </w:rPr>
        <w:t>万元；项目支出</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3、比上年增减情况</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default" w:ascii="Times New Roman" w:hAnsi="Times New Roman" w:cs="Times New Roman"/>
          <w:lang w:val="en-US"/>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年单位预算较202</w:t>
      </w:r>
      <w:r>
        <w:rPr>
          <w:rFonts w:hint="eastAsia" w:eastAsia="仿宋" w:cs="Times New Roman"/>
          <w:sz w:val="32"/>
          <w:szCs w:val="32"/>
          <w:lang w:val="en-US" w:eastAsia="zh-CN"/>
        </w:rPr>
        <w:t>0</w:t>
      </w:r>
      <w:r>
        <w:rPr>
          <w:rFonts w:hint="default" w:ascii="Times New Roman" w:hAnsi="Times New Roman" w:eastAsia="仿宋" w:cs="Times New Roman"/>
          <w:sz w:val="32"/>
          <w:szCs w:val="32"/>
        </w:rPr>
        <w:t>年</w:t>
      </w:r>
      <w:r>
        <w:rPr>
          <w:rFonts w:hint="eastAsia" w:eastAsia="仿宋" w:cs="Times New Roman"/>
          <w:sz w:val="32"/>
          <w:szCs w:val="32"/>
          <w:lang w:val="en-US" w:eastAsia="zh-CN"/>
        </w:rPr>
        <w:t>减少20.07</w:t>
      </w:r>
      <w:r>
        <w:rPr>
          <w:rFonts w:hint="default" w:ascii="Times New Roman" w:hAnsi="Times New Roman" w:eastAsia="仿宋" w:cs="Times New Roman"/>
          <w:sz w:val="32"/>
          <w:szCs w:val="32"/>
        </w:rPr>
        <w:t>万元，其中：基本支出增长</w:t>
      </w:r>
      <w:r>
        <w:rPr>
          <w:rFonts w:hint="eastAsia" w:eastAsia="仿宋" w:cs="Times New Roman"/>
          <w:sz w:val="32"/>
          <w:szCs w:val="32"/>
          <w:lang w:val="en-US" w:eastAsia="zh-CN"/>
        </w:rPr>
        <w:t>12.71</w:t>
      </w:r>
      <w:r>
        <w:rPr>
          <w:rFonts w:hint="default" w:ascii="Times New Roman" w:hAnsi="Times New Roman" w:eastAsia="仿宋" w:cs="Times New Roman"/>
          <w:sz w:val="32"/>
          <w:szCs w:val="32"/>
        </w:rPr>
        <w:t>万元，主要是</w:t>
      </w:r>
      <w:r>
        <w:rPr>
          <w:rFonts w:hint="default" w:ascii="Times New Roman" w:hAnsi="Times New Roman" w:eastAsia="仿宋" w:cs="Times New Roman"/>
          <w:sz w:val="32"/>
          <w:szCs w:val="32"/>
          <w:lang w:eastAsia="zh-CN"/>
        </w:rPr>
        <w:t>人员经费</w:t>
      </w:r>
      <w:r>
        <w:rPr>
          <w:rFonts w:hint="eastAsia" w:eastAsia="仿宋" w:cs="Times New Roman"/>
          <w:sz w:val="32"/>
          <w:szCs w:val="32"/>
          <w:lang w:val="en-US" w:eastAsia="zh-CN"/>
        </w:rPr>
        <w:t>增加</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项目支出减少32.78万元，主要是项目资金减少。</w:t>
      </w: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hint="default" w:ascii="Times New Roman" w:hAnsi="Times New Roman" w:cs="Times New Roman"/>
        </w:rPr>
      </w:pPr>
      <w:r>
        <w:rPr>
          <w:rFonts w:hint="eastAsia" w:ascii="仿宋" w:hAnsi="仿宋" w:eastAsia="仿宋"/>
          <w:sz w:val="32"/>
          <w:szCs w:val="32"/>
          <w:lang w:val="en-US" w:eastAsia="zh-CN"/>
        </w:rPr>
        <w:t>南戴河小学</w:t>
      </w:r>
      <w:r>
        <w:rPr>
          <w:rFonts w:ascii="仿宋" w:hAnsi="仿宋" w:eastAsia="仿宋"/>
          <w:sz w:val="32"/>
          <w:szCs w:val="32"/>
        </w:rPr>
        <w:t>日常公用经费共计安排</w:t>
      </w:r>
      <w:r>
        <w:rPr>
          <w:rFonts w:hint="eastAsia" w:ascii="Times New Roman" w:hAnsi="Times New Roman" w:eastAsia="仿宋" w:cs="Times New Roman"/>
          <w:sz w:val="32"/>
          <w:szCs w:val="32"/>
          <w:lang w:val="en-US" w:eastAsia="zh-CN"/>
        </w:rPr>
        <w:t>82.68</w:t>
      </w:r>
      <w:r>
        <w:rPr>
          <w:rFonts w:hint="default" w:ascii="Times New Roman" w:hAnsi="Times New Roman" w:eastAsia="仿宋" w:cs="Times New Roman"/>
          <w:sz w:val="32"/>
          <w:szCs w:val="32"/>
        </w:rPr>
        <w:t>万元，项目支出</w:t>
      </w:r>
      <w:r>
        <w:rPr>
          <w:rFonts w:hint="eastAsia" w:eastAsia="仿宋" w:cs="Times New Roman"/>
          <w:sz w:val="32"/>
          <w:szCs w:val="32"/>
          <w:lang w:val="en-US" w:eastAsia="zh-CN"/>
        </w:rPr>
        <w:t>3</w:t>
      </w:r>
      <w:r>
        <w:rPr>
          <w:rFonts w:hint="default" w:ascii="Times New Roman" w:hAnsi="Times New Roman" w:eastAsia="仿宋" w:cs="Times New Roman"/>
          <w:sz w:val="32"/>
          <w:szCs w:val="32"/>
        </w:rPr>
        <w:t>0万元，</w:t>
      </w:r>
      <w:r>
        <w:rPr>
          <w:rFonts w:hint="default" w:ascii="Times New Roman" w:hAnsi="Times New Roman" w:eastAsia="方正仿宋简体" w:cs="Times New Roman"/>
          <w:b w:val="0"/>
          <w:bCs w:val="0"/>
          <w:sz w:val="32"/>
          <w:szCs w:val="32"/>
        </w:rPr>
        <w:t>主要用于保证正常运转的</w:t>
      </w:r>
      <w:r>
        <w:rPr>
          <w:rFonts w:hint="default" w:ascii="Times New Roman" w:hAnsi="Times New Roman"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default" w:ascii="Times New Roman" w:hAnsi="Times New Roman"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numPr>
          <w:ilvl w:val="0"/>
          <w:numId w:val="1"/>
        </w:numPr>
        <w:kinsoku/>
        <w:wordWrap/>
        <w:overflowPunct/>
        <w:topLinePunct w:val="0"/>
        <w:autoSpaceDE/>
        <w:autoSpaceDN/>
        <w:bidi w:val="0"/>
        <w:snapToGrid/>
        <w:spacing w:before="10" w:after="10" w:line="440" w:lineRule="exact"/>
        <w:ind w:firstLine="640"/>
        <w:jc w:val="left"/>
        <w:textAlignment w:val="auto"/>
        <w:outlineLvl w:val="5"/>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财政拨款“三公”经费预算情况及增减变化原因</w:t>
      </w:r>
    </w:p>
    <w:p>
      <w:pPr>
        <w:pStyle w:val="36"/>
        <w:keepNext w:val="0"/>
        <w:keepLines w:val="0"/>
        <w:pageBreakBefore w:val="0"/>
        <w:widowControl/>
        <w:kinsoku/>
        <w:wordWrap/>
        <w:overflowPunct/>
        <w:topLinePunct w:val="0"/>
        <w:autoSpaceDE/>
        <w:autoSpaceDN/>
        <w:bidi w:val="0"/>
        <w:snapToGrid/>
        <w:spacing w:line="440" w:lineRule="exact"/>
        <w:ind w:left="420" w:leftChars="175" w:firstLine="320" w:firstLineChars="100"/>
        <w:textAlignment w:val="auto"/>
        <w:rPr>
          <w:rFonts w:hint="default" w:ascii="Times New Roman" w:hAnsi="Times New Roman" w:eastAsia="黑体" w:cs="Times New Roman"/>
          <w:color w:val="000000"/>
          <w:sz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年，财政拨款“三公”经费预算安排0万元，其中：因公出国（境）费0万元；公务用车购置及运维费0万元；公务接待费0万元。“三公”经费与上年持平，无增减。</w:t>
      </w:r>
    </w:p>
    <w:p>
      <w:pPr>
        <w:keepNext w:val="0"/>
        <w:keepLines w:val="0"/>
        <w:pageBreakBefore w:val="0"/>
        <w:widowControl/>
        <w:numPr>
          <w:ilvl w:val="0"/>
          <w:numId w:val="1"/>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ind w:firstLine="562" w:firstLineChars="200"/>
        <w:jc w:val="left"/>
        <w:outlineLvl w:val="3"/>
        <w:rPr>
          <w:rFonts w:ascii="Times New Roman" w:hAnsi="宋体" w:eastAsia="宋体"/>
          <w:b/>
          <w:sz w:val="28"/>
        </w:rPr>
      </w:pPr>
      <w:bookmarkStart w:id="1" w:name="_GoBack"/>
      <w:bookmarkEnd w:id="1"/>
      <w:r>
        <w:rPr>
          <w:rFonts w:ascii="方正仿宋_GBK" w:eastAsia="方正仿宋_GBK"/>
          <w:b/>
          <w:sz w:val="28"/>
        </w:rPr>
        <w:t>南戴河小学、幼儿园大门建设项目资金绩效目标表</w:t>
      </w:r>
      <w:r>
        <w:fldChar w:fldCharType="begin"/>
      </w:r>
      <w:r>
        <w:rPr>
          <w:rFonts w:ascii="方正仿宋_GBK" w:eastAsia="方正仿宋_GBK"/>
          <w:b/>
          <w:sz w:val="28"/>
        </w:rPr>
        <w:instrText xml:space="preserve"> TC 9、南戴河小学、幼儿园大门建设项目资金绩效目标表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360020秦皇岛北戴河新区南戴河小学</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13031321GWYOY57I8GEEA</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ascii="方正书宋_GBK" w:eastAsia="方正书宋_GBK"/>
              </w:rPr>
              <w:t>南戴河小学、幼儿园大门建设项目资金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ascii="方正书宋_GBK" w:eastAsia="方正书宋_GBK"/>
              </w:rPr>
              <w:t>用于学校大门修建。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1.完成南戴河小学、幼儿园大门建设及验收工作.</w:t>
            </w:r>
          </w:p>
        </w:tc>
      </w:tr>
    </w:tbl>
    <w:p>
      <w:pPr>
        <w:spacing w:line="14" w:lineRule="exact"/>
        <w:ind w:firstLine="480" w:firstLineChars="200"/>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工程完工率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完成南戴河小学、幼儿园大门建设工作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竣工验收合格率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投入使用时间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eastAsia="方正书宋_GBK"/>
              </w:rPr>
            </w:pPr>
          </w:p>
        </w:tc>
        <w:tc>
          <w:tcPr>
            <w:tcW w:w="1134"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成本控制率</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总成本不超预算</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≤30万元</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提高学校办学条件，改善师生教学环境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广大师生对于本项目建设效果的满意度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目标计划值</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snapToGrid/>
        <w:spacing w:before="10" w:after="10" w:line="44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年，秦皇岛北戴河新区南戴河小学安排政府采购预算0.00万元。具体内容见下表。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1021"/>
        <w:gridCol w:w="790"/>
        <w:gridCol w:w="905"/>
        <w:gridCol w:w="905"/>
        <w:gridCol w:w="905"/>
        <w:gridCol w:w="912"/>
        <w:gridCol w:w="905"/>
        <w:gridCol w:w="905"/>
        <w:gridCol w:w="905"/>
        <w:gridCol w:w="905"/>
        <w:gridCol w:w="905"/>
        <w:gridCol w:w="905"/>
        <w:gridCol w:w="905"/>
        <w:gridCol w:w="915"/>
        <w:gridCol w:w="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tblHeader/>
          <w:jc w:val="center"/>
        </w:trPr>
        <w:tc>
          <w:tcPr>
            <w:tcW w:w="6343" w:type="dxa"/>
            <w:gridSpan w:val="7"/>
            <w:tcBorders>
              <w:top w:val="single" w:color="FFFFFF" w:sz="6" w:space="0"/>
              <w:left w:val="single" w:color="FFFFFF" w:sz="6" w:space="0"/>
              <w:right w:val="single" w:color="FFFFFF" w:sz="6" w:space="0"/>
            </w:tcBorders>
            <w:vAlign w:val="center"/>
          </w:tcPr>
          <w:p>
            <w:pPr>
              <w:pStyle w:val="12"/>
            </w:pPr>
            <w:r>
              <w:t>360020秦皇岛北戴河新区南戴河小学</w:t>
            </w:r>
          </w:p>
        </w:tc>
        <w:tc>
          <w:tcPr>
            <w:tcW w:w="815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blHeader/>
          <w:jc w:val="center"/>
        </w:trPr>
        <w:tc>
          <w:tcPr>
            <w:tcW w:w="1926" w:type="dxa"/>
            <w:gridSpan w:val="2"/>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790"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90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90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90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12"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250" w:type="dxa"/>
            <w:gridSpan w:val="8"/>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06"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5" w:hRule="atLeast"/>
          <w:tblHeader/>
          <w:jc w:val="center"/>
        </w:trPr>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1021"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790"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12"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0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15"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06"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4" w:hRule="atLeast"/>
          <w:jc w:val="center"/>
        </w:trPr>
        <w:tc>
          <w:tcPr>
            <w:tcW w:w="905" w:type="dxa"/>
            <w:vAlign w:val="center"/>
          </w:tcPr>
          <w:p>
            <w:pPr>
              <w:pStyle w:val="15"/>
            </w:pPr>
          </w:p>
        </w:tc>
        <w:tc>
          <w:tcPr>
            <w:tcW w:w="1021" w:type="dxa"/>
            <w:vAlign w:val="center"/>
          </w:tcPr>
          <w:p>
            <w:pPr>
              <w:pStyle w:val="14"/>
            </w:pPr>
          </w:p>
        </w:tc>
        <w:tc>
          <w:tcPr>
            <w:tcW w:w="790" w:type="dxa"/>
            <w:vAlign w:val="center"/>
          </w:tcPr>
          <w:p>
            <w:pPr>
              <w:pStyle w:val="15"/>
            </w:pPr>
          </w:p>
        </w:tc>
        <w:tc>
          <w:tcPr>
            <w:tcW w:w="905" w:type="dxa"/>
            <w:vAlign w:val="center"/>
          </w:tcPr>
          <w:p>
            <w:pPr>
              <w:pStyle w:val="15"/>
            </w:pPr>
          </w:p>
        </w:tc>
        <w:tc>
          <w:tcPr>
            <w:tcW w:w="905" w:type="dxa"/>
            <w:vAlign w:val="center"/>
          </w:tcPr>
          <w:p>
            <w:pPr>
              <w:pStyle w:val="16"/>
            </w:pPr>
          </w:p>
        </w:tc>
        <w:tc>
          <w:tcPr>
            <w:tcW w:w="905" w:type="dxa"/>
            <w:vAlign w:val="center"/>
          </w:tcPr>
          <w:p>
            <w:pPr>
              <w:pStyle w:val="14"/>
            </w:pPr>
          </w:p>
        </w:tc>
        <w:tc>
          <w:tcPr>
            <w:tcW w:w="912"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15" w:type="dxa"/>
            <w:vAlign w:val="center"/>
          </w:tcPr>
          <w:p>
            <w:pPr>
              <w:pStyle w:val="14"/>
            </w:pPr>
          </w:p>
        </w:tc>
        <w:tc>
          <w:tcPr>
            <w:tcW w:w="906" w:type="dxa"/>
            <w:vAlign w:val="center"/>
          </w:tcPr>
          <w:p>
            <w:pPr>
              <w:pStyle w:val="14"/>
            </w:pPr>
          </w:p>
        </w:tc>
      </w:tr>
    </w:tbl>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秦皇岛北戴河新区南戴河小学上年末固定资产金额为</w:t>
      </w:r>
      <w:r>
        <w:rPr>
          <w:rFonts w:hint="default" w:eastAsia="方正仿宋简体" w:cs="Times New Roman"/>
          <w:b w:val="0"/>
          <w:color w:val="000000"/>
          <w:sz w:val="32"/>
          <w:szCs w:val="32"/>
          <w:lang w:val="en-US" w:eastAsia="zh-CN"/>
        </w:rPr>
        <w:t>279.31</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259" w:type="dxa"/>
        <w:jc w:val="center"/>
        <w:tblLayout w:type="fixed"/>
        <w:tblCellMar>
          <w:top w:w="0" w:type="dxa"/>
          <w:left w:w="108" w:type="dxa"/>
          <w:bottom w:w="0" w:type="dxa"/>
          <w:right w:w="108" w:type="dxa"/>
        </w:tblCellMar>
      </w:tblPr>
      <w:tblGrid>
        <w:gridCol w:w="4999"/>
        <w:gridCol w:w="3705"/>
        <w:gridCol w:w="5555"/>
      </w:tblGrid>
      <w:tr>
        <w:tblPrEx>
          <w:tblCellMar>
            <w:top w:w="0" w:type="dxa"/>
            <w:left w:w="108" w:type="dxa"/>
            <w:bottom w:w="0" w:type="dxa"/>
            <w:right w:w="108" w:type="dxa"/>
          </w:tblCellMar>
        </w:tblPrEx>
        <w:trPr>
          <w:trHeight w:val="283" w:hRule="atLeast"/>
          <w:jc w:val="center"/>
        </w:trPr>
        <w:tc>
          <w:tcPr>
            <w:tcW w:w="8704"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南戴河</w:t>
            </w:r>
            <w:r>
              <w:rPr>
                <w:rFonts w:hint="eastAsia" w:ascii="宋体" w:hAnsi="宋体" w:cs="宋体"/>
                <w:kern w:val="0"/>
                <w:sz w:val="22"/>
                <w:lang w:val="en-US" w:eastAsia="zh-CN"/>
              </w:rPr>
              <w:t>小学</w:t>
            </w:r>
          </w:p>
        </w:tc>
        <w:tc>
          <w:tcPr>
            <w:tcW w:w="5555"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w:t>
            </w:r>
            <w:r>
              <w:rPr>
                <w:rFonts w:hint="default" w:ascii="宋体" w:hAnsi="宋体" w:cs="宋体"/>
                <w:kern w:val="0"/>
                <w:sz w:val="22"/>
                <w:lang w:val="en-US" w:eastAsia="zh-CN"/>
              </w:rPr>
              <w:t>0</w:t>
            </w:r>
            <w:r>
              <w:rPr>
                <w:rFonts w:hint="eastAsia" w:ascii="宋体" w:hAnsi="宋体" w:cs="宋体"/>
                <w:kern w:val="0"/>
                <w:sz w:val="22"/>
              </w:rPr>
              <w:t>年</w:t>
            </w:r>
            <w:r>
              <w:rPr>
                <w:rFonts w:hint="default" w:ascii="宋体" w:hAnsi="宋体" w:eastAsia="宋体" w:cs="宋体"/>
                <w:kern w:val="0"/>
                <w:sz w:val="22"/>
                <w:lang w:val="en-US" w:eastAsia="zh-CN"/>
              </w:rPr>
              <w:t>12</w:t>
            </w:r>
            <w:r>
              <w:rPr>
                <w:rFonts w:hint="eastAsia" w:ascii="宋体" w:hAnsi="宋体" w:cs="宋体"/>
                <w:kern w:val="0"/>
                <w:sz w:val="22"/>
              </w:rPr>
              <w:t>月</w:t>
            </w:r>
            <w:r>
              <w:rPr>
                <w:rFonts w:hint="default" w:ascii="宋体" w:hAnsi="宋体" w:eastAsia="宋体" w:cs="宋体"/>
                <w:kern w:val="0"/>
                <w:sz w:val="22"/>
                <w:lang w:val="en-US" w:eastAsia="zh-CN"/>
              </w:rPr>
              <w:t>31</w:t>
            </w:r>
            <w:r>
              <w:rPr>
                <w:rFonts w:hint="eastAsia" w:ascii="宋体" w:hAnsi="宋体" w:cs="宋体"/>
                <w:kern w:val="0"/>
                <w:sz w:val="22"/>
              </w:rPr>
              <w:t xml:space="preserve">日  </w:t>
            </w:r>
          </w:p>
        </w:tc>
      </w:tr>
      <w:tr>
        <w:tblPrEx>
          <w:tblCellMar>
            <w:top w:w="0" w:type="dxa"/>
            <w:left w:w="108" w:type="dxa"/>
            <w:bottom w:w="0" w:type="dxa"/>
            <w:right w:w="108" w:type="dxa"/>
          </w:tblCellMar>
        </w:tblPrEx>
        <w:trPr>
          <w:trHeight w:val="305" w:hRule="atLeast"/>
          <w:jc w:val="center"/>
        </w:trPr>
        <w:tc>
          <w:tcPr>
            <w:tcW w:w="49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41"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705"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24904</w:t>
            </w:r>
          </w:p>
        </w:tc>
        <w:tc>
          <w:tcPr>
            <w:tcW w:w="5555" w:type="dxa"/>
            <w:tcBorders>
              <w:top w:val="nil"/>
              <w:left w:val="nil"/>
              <w:bottom w:val="single" w:color="auto" w:sz="4" w:space="0"/>
              <w:right w:val="single" w:color="auto" w:sz="4" w:space="0"/>
            </w:tcBorders>
            <w:vAlign w:val="center"/>
          </w:tcPr>
          <w:p>
            <w:pPr>
              <w:pStyle w:val="14"/>
              <w:spacing w:beforeLines="0" w:afterLines="0"/>
              <w:ind w:firstLine="0" w:firstLineChars="0"/>
              <w:jc w:val="center"/>
              <w:rPr>
                <w:rFonts w:hint="default" w:ascii="宋体" w:hAnsi="宋体" w:eastAsia="宋体" w:cs="宋体"/>
                <w:color w:val="FF0000"/>
                <w:kern w:val="0"/>
                <w:sz w:val="22"/>
                <w:lang w:val="en-US" w:eastAsia="zh-CN"/>
              </w:rPr>
            </w:pPr>
            <w:r>
              <w:rPr>
                <w:rFonts w:hint="default" w:ascii="宋体" w:hAnsi="宋体" w:eastAsia="宋体" w:cs="宋体"/>
                <w:color w:val="auto"/>
                <w:kern w:val="0"/>
                <w:sz w:val="22"/>
                <w:lang w:val="en-US" w:eastAsia="zh-CN"/>
              </w:rPr>
              <w:t>279.31</w:t>
            </w:r>
          </w:p>
        </w:tc>
      </w:tr>
      <w:tr>
        <w:tblPrEx>
          <w:tblCellMar>
            <w:top w:w="0" w:type="dxa"/>
            <w:left w:w="108" w:type="dxa"/>
            <w:bottom w:w="0" w:type="dxa"/>
            <w:right w:w="108" w:type="dxa"/>
          </w:tblCellMar>
        </w:tblPrEx>
        <w:trPr>
          <w:trHeight w:val="341"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555" w:type="dxa"/>
            <w:tcBorders>
              <w:top w:val="nil"/>
              <w:left w:val="nil"/>
              <w:bottom w:val="single" w:color="auto" w:sz="4" w:space="0"/>
              <w:right w:val="single" w:color="auto" w:sz="4" w:space="0"/>
            </w:tcBorders>
            <w:vAlign w:val="center"/>
          </w:tcPr>
          <w:p>
            <w:pPr>
              <w:pStyle w:val="14"/>
              <w:spacing w:beforeLines="0" w:afterLines="0"/>
              <w:ind w:firstLine="0" w:firstLineChars="0"/>
              <w:jc w:val="center"/>
              <w:rPr>
                <w:rFonts w:hint="default" w:ascii="宋体" w:hAnsi="宋体" w:eastAsia="宋体" w:cs="宋体"/>
                <w:color w:val="FF0000"/>
                <w:kern w:val="0"/>
                <w:sz w:val="22"/>
                <w:lang w:val="en-US" w:eastAsia="zh-CN"/>
              </w:rPr>
            </w:pPr>
            <w:r>
              <w:rPr>
                <w:rFonts w:hint="default"/>
                <w:sz w:val="21"/>
                <w:szCs w:val="24"/>
                <w:lang w:val="en-US" w:eastAsia="zh-CN"/>
              </w:rPr>
              <w:t>0</w:t>
            </w:r>
          </w:p>
        </w:tc>
      </w:tr>
      <w:tr>
        <w:tblPrEx>
          <w:tblCellMar>
            <w:top w:w="0" w:type="dxa"/>
            <w:left w:w="108" w:type="dxa"/>
            <w:bottom w:w="0" w:type="dxa"/>
            <w:right w:w="108" w:type="dxa"/>
          </w:tblCellMar>
        </w:tblPrEx>
        <w:trPr>
          <w:trHeight w:val="273"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sz w:val="22"/>
              </w:rPr>
              <w:t>—</w:t>
            </w:r>
            <w:r>
              <w:rPr>
                <w:rFonts w:hint="default" w:ascii="宋体" w:hAnsi="宋体" w:cs="宋体"/>
                <w:sz w:val="22"/>
                <w:lang w:val="en-US"/>
              </w:rPr>
              <w:t xml:space="preserve"> </w:t>
            </w:r>
            <w:r>
              <w:rPr>
                <w:rFonts w:hint="eastAsia" w:ascii="宋体" w:hAnsi="宋体" w:cs="宋体"/>
                <w:sz w:val="22"/>
              </w:rPr>
              <w:t>—</w:t>
            </w:r>
          </w:p>
        </w:tc>
        <w:tc>
          <w:tcPr>
            <w:tcW w:w="5555" w:type="dxa"/>
            <w:tcBorders>
              <w:top w:val="nil"/>
              <w:left w:val="nil"/>
              <w:bottom w:val="single" w:color="auto" w:sz="4" w:space="0"/>
              <w:right w:val="single" w:color="auto" w:sz="4" w:space="0"/>
            </w:tcBorders>
            <w:vAlign w:val="center"/>
          </w:tcPr>
          <w:p>
            <w:pPr>
              <w:pStyle w:val="14"/>
              <w:spacing w:beforeLines="0" w:afterLines="0"/>
              <w:ind w:firstLine="0" w:firstLineChars="0"/>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268"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7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r>
              <w:rPr>
                <w:rFonts w:hint="default" w:ascii="宋体" w:hAnsi="宋体" w:cs="宋体"/>
                <w:kern w:val="0"/>
                <w:sz w:val="22"/>
                <w:lang w:val="en-US"/>
              </w:rPr>
              <w:t xml:space="preserve"> </w:t>
            </w:r>
            <w:r>
              <w:rPr>
                <w:rFonts w:hint="eastAsia" w:ascii="宋体" w:hAnsi="宋体" w:cs="宋体"/>
                <w:kern w:val="0"/>
                <w:sz w:val="22"/>
              </w:rPr>
              <w:t>—</w:t>
            </w:r>
          </w:p>
        </w:tc>
        <w:tc>
          <w:tcPr>
            <w:tcW w:w="5555" w:type="dxa"/>
            <w:tcBorders>
              <w:top w:val="nil"/>
              <w:left w:val="nil"/>
              <w:bottom w:val="single" w:color="auto" w:sz="4" w:space="0"/>
              <w:right w:val="single" w:color="auto" w:sz="4" w:space="0"/>
            </w:tcBorders>
            <w:vAlign w:val="center"/>
          </w:tcPr>
          <w:p>
            <w:pPr>
              <w:pStyle w:val="14"/>
              <w:spacing w:beforeLines="0" w:afterLines="0"/>
              <w:ind w:firstLine="0" w:firstLineChars="0"/>
              <w:jc w:val="center"/>
              <w:rPr>
                <w:rFonts w:hint="default" w:ascii="宋体" w:hAnsi="宋体" w:cs="宋体"/>
                <w:color w:val="auto"/>
                <w:kern w:val="0"/>
                <w:sz w:val="22"/>
                <w:lang w:val="en-US"/>
              </w:rPr>
            </w:pPr>
            <w:r>
              <w:rPr>
                <w:rFonts w:hint="default" w:ascii="宋体" w:hAnsi="宋体" w:cs="宋体"/>
                <w:color w:val="auto"/>
                <w:kern w:val="0"/>
                <w:sz w:val="22"/>
                <w:lang w:val="en-US"/>
              </w:rPr>
              <w:t>0</w:t>
            </w:r>
          </w:p>
        </w:tc>
      </w:tr>
      <w:tr>
        <w:tblPrEx>
          <w:tblCellMar>
            <w:top w:w="0" w:type="dxa"/>
            <w:left w:w="108" w:type="dxa"/>
            <w:bottom w:w="0" w:type="dxa"/>
            <w:right w:w="108" w:type="dxa"/>
          </w:tblCellMar>
        </w:tblPrEx>
        <w:trPr>
          <w:trHeight w:val="350" w:hRule="atLeast"/>
          <w:jc w:val="center"/>
        </w:trPr>
        <w:tc>
          <w:tcPr>
            <w:tcW w:w="49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705"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24904</w:t>
            </w:r>
          </w:p>
        </w:tc>
        <w:tc>
          <w:tcPr>
            <w:tcW w:w="5555" w:type="dxa"/>
            <w:tcBorders>
              <w:top w:val="nil"/>
              <w:left w:val="nil"/>
              <w:bottom w:val="single" w:color="auto" w:sz="4" w:space="0"/>
              <w:right w:val="single" w:color="auto" w:sz="4" w:space="0"/>
            </w:tcBorders>
            <w:vAlign w:val="center"/>
          </w:tcPr>
          <w:p>
            <w:pPr>
              <w:pStyle w:val="14"/>
              <w:spacing w:beforeLines="0" w:afterLines="0"/>
              <w:ind w:firstLine="0" w:firstLineChars="0"/>
              <w:jc w:val="center"/>
              <w:rPr>
                <w:rFonts w:hint="default" w:ascii="宋体" w:hAnsi="宋体" w:cs="宋体"/>
                <w:color w:val="FF0000"/>
                <w:kern w:val="0"/>
                <w:sz w:val="22"/>
                <w:lang w:val="en-US"/>
              </w:rPr>
            </w:pPr>
            <w:r>
              <w:rPr>
                <w:rFonts w:hint="default"/>
                <w:sz w:val="21"/>
                <w:szCs w:val="24"/>
                <w:lang w:val="en-US" w:eastAsia="zh-CN"/>
              </w:rPr>
              <w:t>279.31</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80" w:lineRule="exact"/>
        <w:ind w:firstLine="640" w:firstLineChars="200"/>
        <w:jc w:val="left"/>
        <w:textAlignment w:val="auto"/>
        <w:outlineLvl w:val="9"/>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0DDCE"/>
    <w:multiLevelType w:val="singleLevel"/>
    <w:tmpl w:val="8260DDC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Dk5MWE4NzgyMDE2OTRiY2EyM2YzNGExYmJhZTEifQ=="/>
  </w:docVars>
  <w:rsids>
    <w:rsidRoot w:val="00172A27"/>
    <w:rsid w:val="006145FE"/>
    <w:rsid w:val="01AC1ACC"/>
    <w:rsid w:val="023C4E17"/>
    <w:rsid w:val="03DC40BC"/>
    <w:rsid w:val="03E36626"/>
    <w:rsid w:val="05B47256"/>
    <w:rsid w:val="07AA4D91"/>
    <w:rsid w:val="094F7247"/>
    <w:rsid w:val="0A570C87"/>
    <w:rsid w:val="0EC42808"/>
    <w:rsid w:val="0F8D3CAE"/>
    <w:rsid w:val="0FF246FD"/>
    <w:rsid w:val="108C016C"/>
    <w:rsid w:val="11AF7E92"/>
    <w:rsid w:val="11BC6DDD"/>
    <w:rsid w:val="122B4561"/>
    <w:rsid w:val="135507DB"/>
    <w:rsid w:val="1554671D"/>
    <w:rsid w:val="1A225297"/>
    <w:rsid w:val="1B9969DF"/>
    <w:rsid w:val="1DC33119"/>
    <w:rsid w:val="213026DC"/>
    <w:rsid w:val="22BF4890"/>
    <w:rsid w:val="282D79D0"/>
    <w:rsid w:val="28CE060A"/>
    <w:rsid w:val="28DC15CE"/>
    <w:rsid w:val="2CB201D5"/>
    <w:rsid w:val="2F7447FC"/>
    <w:rsid w:val="2FA776F0"/>
    <w:rsid w:val="35327452"/>
    <w:rsid w:val="367F0915"/>
    <w:rsid w:val="3A8A0B6F"/>
    <w:rsid w:val="4161377A"/>
    <w:rsid w:val="42E278AA"/>
    <w:rsid w:val="47A04ACD"/>
    <w:rsid w:val="48CD4581"/>
    <w:rsid w:val="4D8A0E13"/>
    <w:rsid w:val="4EDE55C6"/>
    <w:rsid w:val="50C335DB"/>
    <w:rsid w:val="512F253E"/>
    <w:rsid w:val="52A44405"/>
    <w:rsid w:val="52D12068"/>
    <w:rsid w:val="52E07222"/>
    <w:rsid w:val="552B06C5"/>
    <w:rsid w:val="558F36ED"/>
    <w:rsid w:val="56114BB6"/>
    <w:rsid w:val="57140D07"/>
    <w:rsid w:val="5B4A4ECE"/>
    <w:rsid w:val="5CF37941"/>
    <w:rsid w:val="5EDF21E5"/>
    <w:rsid w:val="5FDE1B3C"/>
    <w:rsid w:val="60C41052"/>
    <w:rsid w:val="617E1D43"/>
    <w:rsid w:val="63F56889"/>
    <w:rsid w:val="648B3FB8"/>
    <w:rsid w:val="651E3EB9"/>
    <w:rsid w:val="66CA0DC7"/>
    <w:rsid w:val="6BCE166A"/>
    <w:rsid w:val="6BFB5DD6"/>
    <w:rsid w:val="6C6677E4"/>
    <w:rsid w:val="6E0A7F73"/>
    <w:rsid w:val="70107124"/>
    <w:rsid w:val="7111086C"/>
    <w:rsid w:val="71E648FC"/>
    <w:rsid w:val="74A048E5"/>
    <w:rsid w:val="761865CD"/>
    <w:rsid w:val="76B6724A"/>
    <w:rsid w:val="77AE79DE"/>
    <w:rsid w:val="7BF52836"/>
    <w:rsid w:val="7CBB5D4D"/>
    <w:rsid w:val="7D2C7AB4"/>
    <w:rsid w:val="7EB06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28">
    <w:name w:val="单元格样式1_bb9d55c6-db75-483a-a3f5-17bd717c4c3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2_40314998-bb88-475a-8fe4-1b915b2432e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0">
    <w:name w:val="单元格样式3_8ecac184-751b-492b-b6b8-b2166601ee7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numbering" Target="numbering.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customXml" Target="../customXml/item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theme" Target="theme/theme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2" Type="http://schemas.openxmlformats.org/officeDocument/2006/relationships/fontTable" Target="fontTable.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55b050-cbcf-446b-9ca9-fa1914b6da4d}">
  <ds:schemaRefs/>
</ds:datastoreItem>
</file>

<file path=customXml/itemProps11.xml><?xml version="1.0" encoding="utf-8"?>
<ds:datastoreItem xmlns:ds="http://schemas.openxmlformats.org/officeDocument/2006/customXml" ds:itemID="{f40fc6f0-4970-4d38-aab3-e667c9f38f74}">
  <ds:schemaRefs/>
</ds:datastoreItem>
</file>

<file path=customXml/itemProps12.xml><?xml version="1.0" encoding="utf-8"?>
<ds:datastoreItem xmlns:ds="http://schemas.openxmlformats.org/officeDocument/2006/customXml" ds:itemID="{69f428a3-1219-4bca-a5eb-9a69e1f5f2ca}">
  <ds:schemaRefs/>
</ds:datastoreItem>
</file>

<file path=customXml/itemProps13.xml><?xml version="1.0" encoding="utf-8"?>
<ds:datastoreItem xmlns:ds="http://schemas.openxmlformats.org/officeDocument/2006/customXml" ds:itemID="{eaa2ae03-9570-4bb4-a6ce-8d5182bbe7c0}">
  <ds:schemaRefs/>
</ds:datastoreItem>
</file>

<file path=customXml/itemProps14.xml><?xml version="1.0" encoding="utf-8"?>
<ds:datastoreItem xmlns:ds="http://schemas.openxmlformats.org/officeDocument/2006/customXml" ds:itemID="{9345c7a4-a1f5-43cc-b062-3792a6bdeb16}">
  <ds:schemaRefs/>
</ds:datastoreItem>
</file>

<file path=customXml/itemProps15.xml><?xml version="1.0" encoding="utf-8"?>
<ds:datastoreItem xmlns:ds="http://schemas.openxmlformats.org/officeDocument/2006/customXml" ds:itemID="{7f9d05de-24a6-4a8a-ab2c-3c38632921d5}">
  <ds:schemaRefs/>
</ds:datastoreItem>
</file>

<file path=customXml/itemProps16.xml><?xml version="1.0" encoding="utf-8"?>
<ds:datastoreItem xmlns:ds="http://schemas.openxmlformats.org/officeDocument/2006/customXml" ds:itemID="{5535f3bd-806a-4fe3-928a-a1735439c188}">
  <ds:schemaRefs/>
</ds:datastoreItem>
</file>

<file path=customXml/itemProps17.xml><?xml version="1.0" encoding="utf-8"?>
<ds:datastoreItem xmlns:ds="http://schemas.openxmlformats.org/officeDocument/2006/customXml" ds:itemID="{e29e4f63-8926-4b3e-9441-b454a5117850}">
  <ds:schemaRefs/>
</ds:datastoreItem>
</file>

<file path=customXml/itemProps18.xml><?xml version="1.0" encoding="utf-8"?>
<ds:datastoreItem xmlns:ds="http://schemas.openxmlformats.org/officeDocument/2006/customXml" ds:itemID="{be6b36dc-cf9d-4dc8-ba22-f78d870dc493}">
  <ds:schemaRefs/>
</ds:datastoreItem>
</file>

<file path=customXml/itemProps19.xml><?xml version="1.0" encoding="utf-8"?>
<ds:datastoreItem xmlns:ds="http://schemas.openxmlformats.org/officeDocument/2006/customXml" ds:itemID="{1997db68-b92d-40aa-a05a-bcde1c7aa813}">
  <ds:schemaRefs/>
</ds:datastoreItem>
</file>

<file path=customXml/itemProps2.xml><?xml version="1.0" encoding="utf-8"?>
<ds:datastoreItem xmlns:ds="http://schemas.openxmlformats.org/officeDocument/2006/customXml" ds:itemID="{b4b1cc9d-2664-4c8f-8b4b-b05d32619db3}">
  <ds:schemaRefs/>
</ds:datastoreItem>
</file>

<file path=customXml/itemProps20.xml><?xml version="1.0" encoding="utf-8"?>
<ds:datastoreItem xmlns:ds="http://schemas.openxmlformats.org/officeDocument/2006/customXml" ds:itemID="{667e3752-9d2e-45c5-b2ad-1483249c7bae}">
  <ds:schemaRefs/>
</ds:datastoreItem>
</file>

<file path=customXml/itemProps21.xml><?xml version="1.0" encoding="utf-8"?>
<ds:datastoreItem xmlns:ds="http://schemas.openxmlformats.org/officeDocument/2006/customXml" ds:itemID="{7ad61490-a212-46b8-9e04-2712f0803c0e}">
  <ds:schemaRefs/>
</ds:datastoreItem>
</file>

<file path=customXml/itemProps22.xml><?xml version="1.0" encoding="utf-8"?>
<ds:datastoreItem xmlns:ds="http://schemas.openxmlformats.org/officeDocument/2006/customXml" ds:itemID="{45e27a6b-7d48-487e-9e77-d47d95f6c81d}">
  <ds:schemaRefs/>
</ds:datastoreItem>
</file>

<file path=customXml/itemProps23.xml><?xml version="1.0" encoding="utf-8"?>
<ds:datastoreItem xmlns:ds="http://schemas.openxmlformats.org/officeDocument/2006/customXml" ds:itemID="{9e0a88ca-8a3f-4509-bc1e-0964a96e4403}">
  <ds:schemaRefs/>
</ds:datastoreItem>
</file>

<file path=customXml/itemProps24.xml><?xml version="1.0" encoding="utf-8"?>
<ds:datastoreItem xmlns:ds="http://schemas.openxmlformats.org/officeDocument/2006/customXml" ds:itemID="{ea04e904-0e57-4c11-9d5b-cbc3d318d478}">
  <ds:schemaRefs/>
</ds:datastoreItem>
</file>

<file path=customXml/itemProps25.xml><?xml version="1.0" encoding="utf-8"?>
<ds:datastoreItem xmlns:ds="http://schemas.openxmlformats.org/officeDocument/2006/customXml" ds:itemID="{cec48f2c-9cde-403e-92c2-74644d6ec772}">
  <ds:schemaRefs/>
</ds:datastoreItem>
</file>

<file path=customXml/itemProps26.xml><?xml version="1.0" encoding="utf-8"?>
<ds:datastoreItem xmlns:ds="http://schemas.openxmlformats.org/officeDocument/2006/customXml" ds:itemID="{2efc55ac-10bf-40a1-89bc-6485db48142a}">
  <ds:schemaRefs/>
</ds:datastoreItem>
</file>

<file path=customXml/itemProps27.xml><?xml version="1.0" encoding="utf-8"?>
<ds:datastoreItem xmlns:ds="http://schemas.openxmlformats.org/officeDocument/2006/customXml" ds:itemID="{7469ae43-b010-4ad9-9a83-17a383822052}">
  <ds:schemaRefs/>
</ds:datastoreItem>
</file>

<file path=customXml/itemProps28.xml><?xml version="1.0" encoding="utf-8"?>
<ds:datastoreItem xmlns:ds="http://schemas.openxmlformats.org/officeDocument/2006/customXml" ds:itemID="{c55a5985-39ea-4daf-bd4d-ee73307ead3c}">
  <ds:schemaRefs/>
</ds:datastoreItem>
</file>

<file path=customXml/itemProps29.xml><?xml version="1.0" encoding="utf-8"?>
<ds:datastoreItem xmlns:ds="http://schemas.openxmlformats.org/officeDocument/2006/customXml" ds:itemID="{4cc387e1-5f41-4d2c-b16b-641962aa8aac}">
  <ds:schemaRefs/>
</ds:datastoreItem>
</file>

<file path=customXml/itemProps3.xml><?xml version="1.0" encoding="utf-8"?>
<ds:datastoreItem xmlns:ds="http://schemas.openxmlformats.org/officeDocument/2006/customXml" ds:itemID="{54bf9321-6026-4f58-a9d1-45d1282cfc7a}">
  <ds:schemaRefs/>
</ds:datastoreItem>
</file>

<file path=customXml/itemProps30.xml><?xml version="1.0" encoding="utf-8"?>
<ds:datastoreItem xmlns:ds="http://schemas.openxmlformats.org/officeDocument/2006/customXml" ds:itemID="{2b3c755a-ab6a-4d6c-ac77-c91c418824cd}">
  <ds:schemaRefs/>
</ds:datastoreItem>
</file>

<file path=customXml/itemProps31.xml><?xml version="1.0" encoding="utf-8"?>
<ds:datastoreItem xmlns:ds="http://schemas.openxmlformats.org/officeDocument/2006/customXml" ds:itemID="{251f67a6-a66d-4abf-9978-78f13825af6a}">
  <ds:schemaRefs/>
</ds:datastoreItem>
</file>

<file path=customXml/itemProps32.xml><?xml version="1.0" encoding="utf-8"?>
<ds:datastoreItem xmlns:ds="http://schemas.openxmlformats.org/officeDocument/2006/customXml" ds:itemID="{ed97c6a1-30b6-4d36-8b76-e70b17d29993}">
  <ds:schemaRefs/>
</ds:datastoreItem>
</file>

<file path=customXml/itemProps33.xml><?xml version="1.0" encoding="utf-8"?>
<ds:datastoreItem xmlns:ds="http://schemas.openxmlformats.org/officeDocument/2006/customXml" ds:itemID="{485cffdb-d17f-4efd-bad8-4a84f88f66ee}">
  <ds:schemaRefs/>
</ds:datastoreItem>
</file>

<file path=customXml/itemProps34.xml><?xml version="1.0" encoding="utf-8"?>
<ds:datastoreItem xmlns:ds="http://schemas.openxmlformats.org/officeDocument/2006/customXml" ds:itemID="{4622b86e-6733-43a2-90fe-e3fae473d292}">
  <ds:schemaRefs/>
</ds:datastoreItem>
</file>

<file path=customXml/itemProps35.xml><?xml version="1.0" encoding="utf-8"?>
<ds:datastoreItem xmlns:ds="http://schemas.openxmlformats.org/officeDocument/2006/customXml" ds:itemID="{8d872f67-b007-419a-864c-b9d4a512c8bf}">
  <ds:schemaRefs/>
</ds:datastoreItem>
</file>

<file path=customXml/itemProps36.xml><?xml version="1.0" encoding="utf-8"?>
<ds:datastoreItem xmlns:ds="http://schemas.openxmlformats.org/officeDocument/2006/customXml" ds:itemID="{08f5c7d1-7661-47b3-9581-b4538fa70809}">
  <ds:schemaRefs/>
</ds:datastoreItem>
</file>

<file path=customXml/itemProps37.xml><?xml version="1.0" encoding="utf-8"?>
<ds:datastoreItem xmlns:ds="http://schemas.openxmlformats.org/officeDocument/2006/customXml" ds:itemID="{25872ee4-73fd-4337-b4ce-a05be62c6f83}">
  <ds:schemaRefs/>
</ds:datastoreItem>
</file>

<file path=customXml/itemProps38.xml><?xml version="1.0" encoding="utf-8"?>
<ds:datastoreItem xmlns:ds="http://schemas.openxmlformats.org/officeDocument/2006/customXml" ds:itemID="{a68d3e42-13b9-4c38-a6ae-d9c934638db6}">
  <ds:schemaRefs/>
</ds:datastoreItem>
</file>

<file path=customXml/itemProps39.xml><?xml version="1.0" encoding="utf-8"?>
<ds:datastoreItem xmlns:ds="http://schemas.openxmlformats.org/officeDocument/2006/customXml" ds:itemID="{78eb6971-2e3c-4e6f-9444-d9061db19968}">
  <ds:schemaRefs/>
</ds:datastoreItem>
</file>

<file path=customXml/itemProps4.xml><?xml version="1.0" encoding="utf-8"?>
<ds:datastoreItem xmlns:ds="http://schemas.openxmlformats.org/officeDocument/2006/customXml" ds:itemID="{aecdb647-c1ad-4674-b012-08e711448904}">
  <ds:schemaRefs/>
</ds:datastoreItem>
</file>

<file path=customXml/itemProps40.xml><?xml version="1.0" encoding="utf-8"?>
<ds:datastoreItem xmlns:ds="http://schemas.openxmlformats.org/officeDocument/2006/customXml" ds:itemID="{aa9623c9-d45b-4fa6-b492-4e77991d5344}">
  <ds:schemaRefs/>
</ds:datastoreItem>
</file>

<file path=customXml/itemProps41.xml><?xml version="1.0" encoding="utf-8"?>
<ds:datastoreItem xmlns:ds="http://schemas.openxmlformats.org/officeDocument/2006/customXml" ds:itemID="{ac3f723e-48df-4160-8be9-b59994253e3b}">
  <ds:schemaRefs/>
</ds:datastoreItem>
</file>

<file path=customXml/itemProps42.xml><?xml version="1.0" encoding="utf-8"?>
<ds:datastoreItem xmlns:ds="http://schemas.openxmlformats.org/officeDocument/2006/customXml" ds:itemID="{9b504558-dcfb-4f58-ac30-790d9d1833f9}">
  <ds:schemaRefs/>
</ds:datastoreItem>
</file>

<file path=customXml/itemProps43.xml><?xml version="1.0" encoding="utf-8"?>
<ds:datastoreItem xmlns:ds="http://schemas.openxmlformats.org/officeDocument/2006/customXml" ds:itemID="{5c5d6488-8502-4d33-a940-a3f39118ad08}">
  <ds:schemaRefs/>
</ds:datastoreItem>
</file>

<file path=customXml/itemProps44.xml><?xml version="1.0" encoding="utf-8"?>
<ds:datastoreItem xmlns:ds="http://schemas.openxmlformats.org/officeDocument/2006/customXml" ds:itemID="{54b1c9b0-fabb-436b-bb97-256f213a2802}">
  <ds:schemaRefs/>
</ds:datastoreItem>
</file>

<file path=customXml/itemProps45.xml><?xml version="1.0" encoding="utf-8"?>
<ds:datastoreItem xmlns:ds="http://schemas.openxmlformats.org/officeDocument/2006/customXml" ds:itemID="{f46a7f5e-925f-4113-b038-d0a02098c955}">
  <ds:schemaRefs/>
</ds:datastoreItem>
</file>

<file path=customXml/itemProps46.xml><?xml version="1.0" encoding="utf-8"?>
<ds:datastoreItem xmlns:ds="http://schemas.openxmlformats.org/officeDocument/2006/customXml" ds:itemID="{42db1591-a978-4bec-a7fb-c50863a80842}">
  <ds:schemaRefs/>
</ds:datastoreItem>
</file>

<file path=customXml/itemProps47.xml><?xml version="1.0" encoding="utf-8"?>
<ds:datastoreItem xmlns:ds="http://schemas.openxmlformats.org/officeDocument/2006/customXml" ds:itemID="{9fee67aa-50fc-4a6e-b3ab-297e2d433755}">
  <ds:schemaRefs/>
</ds:datastoreItem>
</file>

<file path=customXml/itemProps48.xml><?xml version="1.0" encoding="utf-8"?>
<ds:datastoreItem xmlns:ds="http://schemas.openxmlformats.org/officeDocument/2006/customXml" ds:itemID="{b2f497c3-637f-440d-8ea1-0729fc1f8e4f}">
  <ds:schemaRefs/>
</ds:datastoreItem>
</file>

<file path=customXml/itemProps49.xml><?xml version="1.0" encoding="utf-8"?>
<ds:datastoreItem xmlns:ds="http://schemas.openxmlformats.org/officeDocument/2006/customXml" ds:itemID="{c2e03eb2-e69f-4055-b0fc-145628eacc60}">
  <ds:schemaRefs/>
</ds:datastoreItem>
</file>

<file path=customXml/itemProps5.xml><?xml version="1.0" encoding="utf-8"?>
<ds:datastoreItem xmlns:ds="http://schemas.openxmlformats.org/officeDocument/2006/customXml" ds:itemID="{f1a4adef-f36b-47b9-8dc0-9e994a33bb9a}">
  <ds:schemaRefs/>
</ds:datastoreItem>
</file>

<file path=customXml/itemProps50.xml><?xml version="1.0" encoding="utf-8"?>
<ds:datastoreItem xmlns:ds="http://schemas.openxmlformats.org/officeDocument/2006/customXml" ds:itemID="{c4846406-410b-4119-8d2b-84ab3b522ecf}">
  <ds:schemaRefs/>
</ds:datastoreItem>
</file>

<file path=customXml/itemProps51.xml><?xml version="1.0" encoding="utf-8"?>
<ds:datastoreItem xmlns:ds="http://schemas.openxmlformats.org/officeDocument/2006/customXml" ds:itemID="{fc050bfc-1a7c-42d1-974a-4e4bf46cc843}">
  <ds:schemaRefs/>
</ds:datastoreItem>
</file>

<file path=customXml/itemProps52.xml><?xml version="1.0" encoding="utf-8"?>
<ds:datastoreItem xmlns:ds="http://schemas.openxmlformats.org/officeDocument/2006/customXml" ds:itemID="{425596ad-42b3-4185-8031-b331fe456216}">
  <ds:schemaRefs/>
</ds:datastoreItem>
</file>

<file path=customXml/itemProps53.xml><?xml version="1.0" encoding="utf-8"?>
<ds:datastoreItem xmlns:ds="http://schemas.openxmlformats.org/officeDocument/2006/customXml" ds:itemID="{3b900f79-1dc2-465a-a756-e11e4a833c06}">
  <ds:schemaRefs/>
</ds:datastoreItem>
</file>

<file path=customXml/itemProps54.xml><?xml version="1.0" encoding="utf-8"?>
<ds:datastoreItem xmlns:ds="http://schemas.openxmlformats.org/officeDocument/2006/customXml" ds:itemID="{eee61740-e018-46cd-bb2e-680750dcd716}">
  <ds:schemaRefs/>
</ds:datastoreItem>
</file>

<file path=customXml/itemProps55.xml><?xml version="1.0" encoding="utf-8"?>
<ds:datastoreItem xmlns:ds="http://schemas.openxmlformats.org/officeDocument/2006/customXml" ds:itemID="{e0d8d9ef-f571-464b-9fd8-73f0402cc886}">
  <ds:schemaRefs/>
</ds:datastoreItem>
</file>

<file path=customXml/itemProps56.xml><?xml version="1.0" encoding="utf-8"?>
<ds:datastoreItem xmlns:ds="http://schemas.openxmlformats.org/officeDocument/2006/customXml" ds:itemID="{a7c4c056-1ce0-4995-a540-b78f07550235}">
  <ds:schemaRefs/>
</ds:datastoreItem>
</file>

<file path=customXml/itemProps57.xml><?xml version="1.0" encoding="utf-8"?>
<ds:datastoreItem xmlns:ds="http://schemas.openxmlformats.org/officeDocument/2006/customXml" ds:itemID="{2fb17dd2-9e68-4972-806d-2dc4975d5e6c}">
  <ds:schemaRefs/>
</ds:datastoreItem>
</file>

<file path=customXml/itemProps58.xml><?xml version="1.0" encoding="utf-8"?>
<ds:datastoreItem xmlns:ds="http://schemas.openxmlformats.org/officeDocument/2006/customXml" ds:itemID="{462cf7b1-e419-40a4-ab0c-0d5ccb601fde}">
  <ds:schemaRefs/>
</ds:datastoreItem>
</file>

<file path=customXml/itemProps59.xml><?xml version="1.0" encoding="utf-8"?>
<ds:datastoreItem xmlns:ds="http://schemas.openxmlformats.org/officeDocument/2006/customXml" ds:itemID="{3a66dccc-7c1c-47ea-a8bf-02673e89f5d8}">
  <ds:schemaRefs/>
</ds:datastoreItem>
</file>

<file path=customXml/itemProps6.xml><?xml version="1.0" encoding="utf-8"?>
<ds:datastoreItem xmlns:ds="http://schemas.openxmlformats.org/officeDocument/2006/customXml" ds:itemID="{56161bce-bf1f-4e8c-98ff-3eae859b6f1f}">
  <ds:schemaRefs/>
</ds:datastoreItem>
</file>

<file path=customXml/itemProps60.xml><?xml version="1.0" encoding="utf-8"?>
<ds:datastoreItem xmlns:ds="http://schemas.openxmlformats.org/officeDocument/2006/customXml" ds:itemID="{7d734c18-ceea-4710-9e48-298df78c74e1}">
  <ds:schemaRefs/>
</ds:datastoreItem>
</file>

<file path=customXml/itemProps61.xml><?xml version="1.0" encoding="utf-8"?>
<ds:datastoreItem xmlns:ds="http://schemas.openxmlformats.org/officeDocument/2006/customXml" ds:itemID="{fde81180-6d84-4962-a01b-1ccc72455f47}">
  <ds:schemaRefs/>
</ds:datastoreItem>
</file>

<file path=customXml/itemProps62.xml><?xml version="1.0" encoding="utf-8"?>
<ds:datastoreItem xmlns:ds="http://schemas.openxmlformats.org/officeDocument/2006/customXml" ds:itemID="{d4f51c09-1386-42c5-92a7-d4644b3dc7d3}">
  <ds:schemaRefs/>
</ds:datastoreItem>
</file>

<file path=customXml/itemProps63.xml><?xml version="1.0" encoding="utf-8"?>
<ds:datastoreItem xmlns:ds="http://schemas.openxmlformats.org/officeDocument/2006/customXml" ds:itemID="{e3c0300a-c6f6-455b-8d93-d94c0719e5a4}">
  <ds:schemaRefs/>
</ds:datastoreItem>
</file>

<file path=customXml/itemProps64.xml><?xml version="1.0" encoding="utf-8"?>
<ds:datastoreItem xmlns:ds="http://schemas.openxmlformats.org/officeDocument/2006/customXml" ds:itemID="{77e6c96e-b6d1-4a80-a15c-55d4e2b35894}">
  <ds:schemaRefs/>
</ds:datastoreItem>
</file>

<file path=customXml/itemProps65.xml><?xml version="1.0" encoding="utf-8"?>
<ds:datastoreItem xmlns:ds="http://schemas.openxmlformats.org/officeDocument/2006/customXml" ds:itemID="{25034482-9ebe-43b1-92bd-35c276bba803}">
  <ds:schemaRefs/>
</ds:datastoreItem>
</file>

<file path=customXml/itemProps66.xml><?xml version="1.0" encoding="utf-8"?>
<ds:datastoreItem xmlns:ds="http://schemas.openxmlformats.org/officeDocument/2006/customXml" ds:itemID="{56b483a2-b3d6-445a-94b9-f612c94c32c3}">
  <ds:schemaRefs/>
</ds:datastoreItem>
</file>

<file path=customXml/itemProps67.xml><?xml version="1.0" encoding="utf-8"?>
<ds:datastoreItem xmlns:ds="http://schemas.openxmlformats.org/officeDocument/2006/customXml" ds:itemID="{e7b21b13-d3b4-4366-9958-e4228ccd6312}">
  <ds:schemaRefs/>
</ds:datastoreItem>
</file>

<file path=customXml/itemProps68.xml><?xml version="1.0" encoding="utf-8"?>
<ds:datastoreItem xmlns:ds="http://schemas.openxmlformats.org/officeDocument/2006/customXml" ds:itemID="{dd372dc6-7457-4977-ae7c-e18cc3ad4c46}">
  <ds:schemaRefs/>
</ds:datastoreItem>
</file>

<file path=customXml/itemProps69.xml><?xml version="1.0" encoding="utf-8"?>
<ds:datastoreItem xmlns:ds="http://schemas.openxmlformats.org/officeDocument/2006/customXml" ds:itemID="{3d7880ef-0f61-4a72-8da5-e0ebb1415898}">
  <ds:schemaRefs/>
</ds:datastoreItem>
</file>

<file path=customXml/itemProps7.xml><?xml version="1.0" encoding="utf-8"?>
<ds:datastoreItem xmlns:ds="http://schemas.openxmlformats.org/officeDocument/2006/customXml" ds:itemID="{2210f89b-4a13-4fbd-8e84-1f16b6501b13}">
  <ds:schemaRefs/>
</ds:datastoreItem>
</file>

<file path=customXml/itemProps70.xml><?xml version="1.0" encoding="utf-8"?>
<ds:datastoreItem xmlns:ds="http://schemas.openxmlformats.org/officeDocument/2006/customXml" ds:itemID="{5e725529-1f7d-4307-92d7-d245ce13d6a1}">
  <ds:schemaRefs/>
</ds:datastoreItem>
</file>

<file path=customXml/itemProps71.xml><?xml version="1.0" encoding="utf-8"?>
<ds:datastoreItem xmlns:ds="http://schemas.openxmlformats.org/officeDocument/2006/customXml" ds:itemID="{6f57b9b7-4974-4643-974e-4f63ee562c24}">
  <ds:schemaRefs/>
</ds:datastoreItem>
</file>

<file path=customXml/itemProps72.xml><?xml version="1.0" encoding="utf-8"?>
<ds:datastoreItem xmlns:ds="http://schemas.openxmlformats.org/officeDocument/2006/customXml" ds:itemID="{7438eacd-8879-4c62-bd0d-91b1a296db29}">
  <ds:schemaRefs/>
</ds:datastoreItem>
</file>

<file path=customXml/itemProps73.xml><?xml version="1.0" encoding="utf-8"?>
<ds:datastoreItem xmlns:ds="http://schemas.openxmlformats.org/officeDocument/2006/customXml" ds:itemID="{ed503449-13d6-429f-988b-f3a354a71bde}">
  <ds:schemaRefs/>
</ds:datastoreItem>
</file>

<file path=customXml/itemProps74.xml><?xml version="1.0" encoding="utf-8"?>
<ds:datastoreItem xmlns:ds="http://schemas.openxmlformats.org/officeDocument/2006/customXml" ds:itemID="{1ae77325-7dd4-400e-ba82-af98c163204f}">
  <ds:schemaRefs/>
</ds:datastoreItem>
</file>

<file path=customXml/itemProps75.xml><?xml version="1.0" encoding="utf-8"?>
<ds:datastoreItem xmlns:ds="http://schemas.openxmlformats.org/officeDocument/2006/customXml" ds:itemID="{bbbf4b2f-4c8d-479b-bafb-e7d6d847fca9}">
  <ds:schemaRefs/>
</ds:datastoreItem>
</file>

<file path=customXml/itemProps76.xml><?xml version="1.0" encoding="utf-8"?>
<ds:datastoreItem xmlns:ds="http://schemas.openxmlformats.org/officeDocument/2006/customXml" ds:itemID="{844b3e4e-5e23-4ec8-ad20-b49b4c9ea801}">
  <ds:schemaRefs/>
</ds:datastoreItem>
</file>

<file path=customXml/itemProps77.xml><?xml version="1.0" encoding="utf-8"?>
<ds:datastoreItem xmlns:ds="http://schemas.openxmlformats.org/officeDocument/2006/customXml" ds:itemID="{a52dbd9e-719a-4c00-9f78-3e5a99585185}">
  <ds:schemaRefs/>
</ds:datastoreItem>
</file>

<file path=customXml/itemProps78.xml><?xml version="1.0" encoding="utf-8"?>
<ds:datastoreItem xmlns:ds="http://schemas.openxmlformats.org/officeDocument/2006/customXml" ds:itemID="{d956a9ae-bf67-4bfa-b53a-b67e1e3b2517}">
  <ds:schemaRefs/>
</ds:datastoreItem>
</file>

<file path=customXml/itemProps79.xml><?xml version="1.0" encoding="utf-8"?>
<ds:datastoreItem xmlns:ds="http://schemas.openxmlformats.org/officeDocument/2006/customXml" ds:itemID="{44aec202-4c0a-4115-ad81-24333b5c6b91}">
  <ds:schemaRefs/>
</ds:datastoreItem>
</file>

<file path=customXml/itemProps8.xml><?xml version="1.0" encoding="utf-8"?>
<ds:datastoreItem xmlns:ds="http://schemas.openxmlformats.org/officeDocument/2006/customXml" ds:itemID="{83ac067b-22a2-4889-b517-5d44c8503639}">
  <ds:schemaRefs/>
</ds:datastoreItem>
</file>

<file path=customXml/itemProps80.xml><?xml version="1.0" encoding="utf-8"?>
<ds:datastoreItem xmlns:ds="http://schemas.openxmlformats.org/officeDocument/2006/customXml" ds:itemID="{48be32e8-5675-4890-b9e0-f3042a173c07}">
  <ds:schemaRefs/>
</ds:datastoreItem>
</file>

<file path=customXml/itemProps81.xml><?xml version="1.0" encoding="utf-8"?>
<ds:datastoreItem xmlns:ds="http://schemas.openxmlformats.org/officeDocument/2006/customXml" ds:itemID="{1aed1db2-906b-41e1-969f-5a6c79a8ded3}">
  <ds:schemaRefs/>
</ds:datastoreItem>
</file>

<file path=customXml/itemProps82.xml><?xml version="1.0" encoding="utf-8"?>
<ds:datastoreItem xmlns:ds="http://schemas.openxmlformats.org/officeDocument/2006/customXml" ds:itemID="{eb5750ca-ca3e-4c82-b111-7a341323dd53}">
  <ds:schemaRefs/>
</ds:datastoreItem>
</file>

<file path=customXml/itemProps83.xml><?xml version="1.0" encoding="utf-8"?>
<ds:datastoreItem xmlns:ds="http://schemas.openxmlformats.org/officeDocument/2006/customXml" ds:itemID="{d96b2da3-7977-472a-8279-f7687638b7a5}">
  <ds:schemaRefs/>
</ds:datastoreItem>
</file>

<file path=customXml/itemProps84.xml><?xml version="1.0" encoding="utf-8"?>
<ds:datastoreItem xmlns:ds="http://schemas.openxmlformats.org/officeDocument/2006/customXml" ds:itemID="{4f654466-8e60-4d5a-b6c3-47d75415a696}">
  <ds:schemaRefs/>
</ds:datastoreItem>
</file>

<file path=customXml/itemProps85.xml><?xml version="1.0" encoding="utf-8"?>
<ds:datastoreItem xmlns:ds="http://schemas.openxmlformats.org/officeDocument/2006/customXml" ds:itemID="{d8344a3c-7efb-4852-96ab-b2f4951d7e0f}">
  <ds:schemaRefs/>
</ds:datastoreItem>
</file>

<file path=customXml/itemProps86.xml><?xml version="1.0" encoding="utf-8"?>
<ds:datastoreItem xmlns:ds="http://schemas.openxmlformats.org/officeDocument/2006/customXml" ds:itemID="{73e03257-aa85-4bb7-844b-04f21df4138c}">
  <ds:schemaRefs/>
</ds:datastoreItem>
</file>

<file path=customXml/itemProps87.xml><?xml version="1.0" encoding="utf-8"?>
<ds:datastoreItem xmlns:ds="http://schemas.openxmlformats.org/officeDocument/2006/customXml" ds:itemID="{756918bb-c28f-49b3-a612-ba50f4b60be7}">
  <ds:schemaRefs/>
</ds:datastoreItem>
</file>

<file path=customXml/itemProps88.xml><?xml version="1.0" encoding="utf-8"?>
<ds:datastoreItem xmlns:ds="http://schemas.openxmlformats.org/officeDocument/2006/customXml" ds:itemID="{24eee80d-fc18-4aef-966b-3b22044095a2}">
  <ds:schemaRefs/>
</ds:datastoreItem>
</file>

<file path=customXml/itemProps89.xml><?xml version="1.0" encoding="utf-8"?>
<ds:datastoreItem xmlns:ds="http://schemas.openxmlformats.org/officeDocument/2006/customXml" ds:itemID="{4360d356-a9de-4fa6-8b53-f4273899989d}">
  <ds:schemaRefs/>
</ds:datastoreItem>
</file>

<file path=customXml/itemProps9.xml><?xml version="1.0" encoding="utf-8"?>
<ds:datastoreItem xmlns:ds="http://schemas.openxmlformats.org/officeDocument/2006/customXml" ds:itemID="{2bdc7c60-ec65-48ad-b456-53b7364971ad}">
  <ds:schemaRefs/>
</ds:datastoreItem>
</file>

<file path=customXml/itemProps90.xml><?xml version="1.0" encoding="utf-8"?>
<ds:datastoreItem xmlns:ds="http://schemas.openxmlformats.org/officeDocument/2006/customXml" ds:itemID="{8c90ddf7-8148-4e11-9207-6748892c9757}">
  <ds:schemaRefs/>
</ds:datastoreItem>
</file>

<file path=customXml/itemProps91.xml><?xml version="1.0" encoding="utf-8"?>
<ds:datastoreItem xmlns:ds="http://schemas.openxmlformats.org/officeDocument/2006/customXml" ds:itemID="{2b07b3c9-538a-4270-847b-8908a30448bf}">
  <ds:schemaRefs/>
</ds:datastoreItem>
</file>

<file path=customXml/itemProps92.xml><?xml version="1.0" encoding="utf-8"?>
<ds:datastoreItem xmlns:ds="http://schemas.openxmlformats.org/officeDocument/2006/customXml" ds:itemID="{d2ab1c67-a53f-478c-bee4-d703eb910043}">
  <ds:schemaRefs/>
</ds:datastoreItem>
</file>

<file path=customXml/itemProps93.xml><?xml version="1.0" encoding="utf-8"?>
<ds:datastoreItem xmlns:ds="http://schemas.openxmlformats.org/officeDocument/2006/customXml" ds:itemID="{471077cd-3554-4c2b-ac53-df4a2285cc0b}">
  <ds:schemaRefs/>
</ds:datastoreItem>
</file>

<file path=customXml/itemProps94.xml><?xml version="1.0" encoding="utf-8"?>
<ds:datastoreItem xmlns:ds="http://schemas.openxmlformats.org/officeDocument/2006/customXml" ds:itemID="{393f17e8-1ca0-42b7-b8fc-1bdd639e764b}">
  <ds:schemaRefs/>
</ds:datastoreItem>
</file>

<file path=customXml/itemProps95.xml><?xml version="1.0" encoding="utf-8"?>
<ds:datastoreItem xmlns:ds="http://schemas.openxmlformats.org/officeDocument/2006/customXml" ds:itemID="{e89fa83d-ebcf-4f0a-b2eb-7ed04e1a5b78}">
  <ds:schemaRefs/>
</ds:datastoreItem>
</file>

<file path=customXml/itemProps96.xml><?xml version="1.0" encoding="utf-8"?>
<ds:datastoreItem xmlns:ds="http://schemas.openxmlformats.org/officeDocument/2006/customXml" ds:itemID="{16b0c8ca-c7c5-4eda-89a7-9395315ce227}">
  <ds:schemaRefs/>
</ds:datastoreItem>
</file>

<file path=customXml/itemProps97.xml><?xml version="1.0" encoding="utf-8"?>
<ds:datastoreItem xmlns:ds="http://schemas.openxmlformats.org/officeDocument/2006/customXml" ds:itemID="{b78b11a1-2fca-4ddd-8f9b-6de9e6f6559a}">
  <ds:schemaRefs/>
</ds:datastoreItem>
</file>

<file path=docProps/app.xml><?xml version="1.0" encoding="utf-8"?>
<Properties xmlns="http://schemas.openxmlformats.org/officeDocument/2006/extended-properties" xmlns:vt="http://schemas.openxmlformats.org/officeDocument/2006/docPropsVTypes">
  <Pages>14</Pages>
  <Words>3436</Words>
  <Characters>4606</Characters>
  <TotalTime>1</TotalTime>
  <ScaleCrop>false</ScaleCrop>
  <LinksUpToDate>false</LinksUpToDate>
  <CharactersWithSpaces>4745</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2022-02-17T14:21:00Z</dcterms:created>
  <dc:creator>xqcwk</dc:creator>
  <cp:lastModifiedBy>xqcwk</cp:lastModifiedBy>
  <cp:lastPrinted>2022-02-22T06:44:00Z</cp:lastPrinted>
  <dcterms:modified xsi:type="dcterms:W3CDTF">2022-09-20T03:39:52Z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A4CBB0A9A43A4E2B91E7DBD83DECF004</vt:lpwstr>
  </property>
</Properties>
</file>