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79" w:rsidRDefault="0099264D">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北戴河新区南戴河街道办事处2018年部门预算信息公开说明</w:t>
      </w:r>
    </w:p>
    <w:p w:rsidR="00005279" w:rsidRDefault="0099264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按照《预算法》、《地方预决算公开操作规程》和《河北省省级预算公开办法》规定，现将2018年部门预算公开如下：</w:t>
      </w:r>
    </w:p>
    <w:p w:rsidR="00005279" w:rsidRDefault="0099264D">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005279" w:rsidRDefault="0099264D">
      <w:pPr>
        <w:snapToGrid w:val="0"/>
        <w:spacing w:line="540" w:lineRule="exact"/>
        <w:ind w:firstLineChars="200" w:firstLine="643"/>
        <w:rPr>
          <w:rFonts w:ascii="Times New Roman" w:eastAsia="方正黑体_GBK" w:hAnsi="Times New Roman" w:cs="Times New Roman"/>
          <w:color w:val="000000"/>
          <w:sz w:val="28"/>
        </w:rPr>
      </w:pPr>
      <w:r>
        <w:rPr>
          <w:rFonts w:ascii="方正仿宋简体" w:eastAsia="方正仿宋简体" w:hAnsi="Times New Roman" w:cs="Times New Roman" w:hint="eastAsia"/>
          <w:b/>
          <w:sz w:val="32"/>
          <w:szCs w:val="32"/>
        </w:rPr>
        <w:t>部门</w:t>
      </w:r>
      <w:r>
        <w:rPr>
          <w:rFonts w:ascii="方正仿宋简体" w:eastAsia="方正仿宋简体" w:hAnsi="Times New Roman" w:cs="Times New Roman"/>
          <w:b/>
          <w:sz w:val="32"/>
          <w:szCs w:val="32"/>
        </w:rPr>
        <w:t>职责：</w:t>
      </w:r>
      <w:r>
        <w:rPr>
          <w:rFonts w:ascii="Times New Roman" w:eastAsia="方正黑体_GBK" w:hAnsi="Times New Roman" w:cs="Times New Roman"/>
          <w:color w:val="000000"/>
          <w:sz w:val="28"/>
        </w:rPr>
        <w:t>负责本区域社会管理、综合治理、普法宣传、信访调解等工作；负责本区域农业、林业、水利、畜牧、渔业管理及统计工作；负责本区域劳动和社会保障、医疗、卫生、卫计、环卫、安全生产等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rsidR="00005279" w:rsidRDefault="0099264D">
      <w:pPr>
        <w:autoSpaceDE w:val="0"/>
        <w:autoSpaceDN w:val="0"/>
        <w:adjustRightInd w:val="0"/>
        <w:ind w:firstLineChars="200" w:firstLine="643"/>
        <w:jc w:val="left"/>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机构设置：</w:t>
      </w:r>
    </w:p>
    <w:p w:rsidR="00005279" w:rsidRDefault="0099264D">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005279">
        <w:trPr>
          <w:trHeight w:val="300"/>
          <w:tblHeader/>
          <w:jc w:val="center"/>
        </w:trPr>
        <w:tc>
          <w:tcPr>
            <w:tcW w:w="4417" w:type="dxa"/>
            <w:vMerge w:val="restart"/>
            <w:vAlign w:val="center"/>
          </w:tcPr>
          <w:p w:rsidR="00005279" w:rsidRDefault="0099264D">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005279" w:rsidRDefault="0099264D">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005279" w:rsidRDefault="0099264D">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005279" w:rsidRDefault="0099264D">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005279">
        <w:trPr>
          <w:trHeight w:val="300"/>
          <w:tblHeader/>
          <w:jc w:val="center"/>
        </w:trPr>
        <w:tc>
          <w:tcPr>
            <w:tcW w:w="4417" w:type="dxa"/>
            <w:vMerge/>
            <w:vAlign w:val="center"/>
          </w:tcPr>
          <w:p w:rsidR="00005279" w:rsidRDefault="00005279">
            <w:pPr>
              <w:spacing w:line="300" w:lineRule="exact"/>
              <w:jc w:val="left"/>
              <w:outlineLvl w:val="0"/>
              <w:rPr>
                <w:rFonts w:ascii="Times New Roman" w:hAnsi="Times New Roman" w:cs="Times New Roman"/>
                <w:szCs w:val="24"/>
              </w:rPr>
            </w:pPr>
          </w:p>
        </w:tc>
        <w:tc>
          <w:tcPr>
            <w:tcW w:w="1134" w:type="dxa"/>
            <w:vMerge/>
            <w:vAlign w:val="center"/>
          </w:tcPr>
          <w:p w:rsidR="00005279" w:rsidRDefault="00005279">
            <w:pPr>
              <w:spacing w:line="300" w:lineRule="exact"/>
              <w:jc w:val="left"/>
              <w:outlineLvl w:val="0"/>
              <w:rPr>
                <w:rFonts w:ascii="Times New Roman" w:hAnsi="Times New Roman" w:cs="Times New Roman"/>
                <w:szCs w:val="24"/>
              </w:rPr>
            </w:pPr>
          </w:p>
        </w:tc>
        <w:tc>
          <w:tcPr>
            <w:tcW w:w="1276" w:type="dxa"/>
            <w:vMerge/>
            <w:vAlign w:val="center"/>
          </w:tcPr>
          <w:p w:rsidR="00005279" w:rsidRDefault="00005279">
            <w:pPr>
              <w:spacing w:line="300" w:lineRule="exact"/>
              <w:jc w:val="left"/>
              <w:outlineLvl w:val="0"/>
              <w:rPr>
                <w:rFonts w:ascii="Times New Roman" w:hAnsi="Times New Roman" w:cs="Times New Roman"/>
                <w:szCs w:val="24"/>
              </w:rPr>
            </w:pPr>
          </w:p>
        </w:tc>
        <w:tc>
          <w:tcPr>
            <w:tcW w:w="2902" w:type="dxa"/>
            <w:vMerge/>
            <w:vAlign w:val="center"/>
          </w:tcPr>
          <w:p w:rsidR="00005279" w:rsidRDefault="00005279">
            <w:pPr>
              <w:spacing w:line="300" w:lineRule="exact"/>
              <w:jc w:val="left"/>
              <w:outlineLvl w:val="0"/>
              <w:rPr>
                <w:rFonts w:ascii="Times New Roman" w:hAnsi="Times New Roman" w:cs="Times New Roman"/>
                <w:szCs w:val="24"/>
              </w:rPr>
            </w:pPr>
          </w:p>
        </w:tc>
      </w:tr>
      <w:tr w:rsidR="00005279">
        <w:trPr>
          <w:trHeight w:val="227"/>
          <w:jc w:val="center"/>
        </w:trPr>
        <w:tc>
          <w:tcPr>
            <w:tcW w:w="4417" w:type="dxa"/>
            <w:vAlign w:val="center"/>
          </w:tcPr>
          <w:p w:rsidR="00005279" w:rsidRDefault="0099264D">
            <w:pPr>
              <w:spacing w:line="300" w:lineRule="exact"/>
              <w:jc w:val="left"/>
              <w:rPr>
                <w:rFonts w:ascii="Times New Roman" w:eastAsia="方正书宋_GBK" w:hAnsi="Times New Roman" w:cs="Times New Roman"/>
                <w:color w:val="FF0000"/>
                <w:szCs w:val="24"/>
              </w:rPr>
            </w:pPr>
            <w:r>
              <w:rPr>
                <w:rFonts w:ascii="Times New Roman" w:eastAsia="方正书宋_GBK" w:hAnsi="Times New Roman" w:cs="Times New Roman"/>
                <w:color w:val="000000"/>
              </w:rPr>
              <w:t>北戴河新区南戴河街道办事处</w:t>
            </w:r>
          </w:p>
        </w:tc>
        <w:tc>
          <w:tcPr>
            <w:tcW w:w="1134" w:type="dxa"/>
            <w:vAlign w:val="center"/>
          </w:tcPr>
          <w:p w:rsidR="00005279" w:rsidRPr="00B058F0" w:rsidRDefault="00B058F0">
            <w:pPr>
              <w:spacing w:line="300" w:lineRule="exact"/>
              <w:jc w:val="center"/>
              <w:rPr>
                <w:rFonts w:ascii="Times New Roman" w:eastAsiaTheme="minorEastAsia" w:hAnsi="Times New Roman" w:cs="Times New Roman" w:hint="eastAsia"/>
                <w:szCs w:val="24"/>
              </w:rPr>
            </w:pPr>
            <w:r>
              <w:rPr>
                <w:rFonts w:asciiTheme="minorEastAsia" w:eastAsiaTheme="minorEastAsia" w:hAnsiTheme="minorEastAsia" w:cs="Times New Roman" w:hint="eastAsia"/>
                <w:color w:val="000000"/>
              </w:rPr>
              <w:t>事业</w:t>
            </w:r>
          </w:p>
        </w:tc>
        <w:tc>
          <w:tcPr>
            <w:tcW w:w="1276" w:type="dxa"/>
            <w:vAlign w:val="center"/>
          </w:tcPr>
          <w:p w:rsidR="00005279" w:rsidRDefault="009926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color w:val="000000"/>
              </w:rPr>
              <w:t>正科级</w:t>
            </w:r>
          </w:p>
        </w:tc>
        <w:tc>
          <w:tcPr>
            <w:tcW w:w="2902" w:type="dxa"/>
            <w:vAlign w:val="center"/>
          </w:tcPr>
          <w:p w:rsidR="00005279" w:rsidRDefault="00B058F0">
            <w:pPr>
              <w:spacing w:line="300" w:lineRule="exact"/>
              <w:jc w:val="center"/>
              <w:rPr>
                <w:rFonts w:ascii="Times New Roman" w:eastAsia="方正书宋_GBK" w:hAnsi="Times New Roman" w:cs="Times New Roman"/>
                <w:szCs w:val="24"/>
              </w:rPr>
            </w:pPr>
            <w:r w:rsidRPr="00B058F0">
              <w:rPr>
                <w:rFonts w:ascii="Times New Roman" w:eastAsia="方正书宋_GBK" w:hAnsi="Times New Roman" w:cs="Times New Roman" w:hint="eastAsia"/>
                <w:color w:val="000000"/>
              </w:rPr>
              <w:t>财政性资金基本保证</w:t>
            </w:r>
          </w:p>
        </w:tc>
      </w:tr>
      <w:tr w:rsidR="00005279">
        <w:trPr>
          <w:trHeight w:val="227"/>
          <w:jc w:val="center"/>
        </w:trPr>
        <w:tc>
          <w:tcPr>
            <w:tcW w:w="4417" w:type="dxa"/>
            <w:vAlign w:val="center"/>
          </w:tcPr>
          <w:p w:rsidR="00005279" w:rsidRDefault="00005279">
            <w:pPr>
              <w:spacing w:line="300" w:lineRule="exact"/>
              <w:jc w:val="left"/>
              <w:rPr>
                <w:rFonts w:ascii="方正书宋_GBK" w:eastAsia="方正书宋_GBK"/>
                <w:color w:val="FF0000"/>
              </w:rPr>
            </w:pPr>
          </w:p>
        </w:tc>
        <w:tc>
          <w:tcPr>
            <w:tcW w:w="1134" w:type="dxa"/>
            <w:vAlign w:val="center"/>
          </w:tcPr>
          <w:p w:rsidR="00005279" w:rsidRDefault="00005279">
            <w:pPr>
              <w:spacing w:line="300" w:lineRule="exact"/>
              <w:jc w:val="center"/>
              <w:rPr>
                <w:rFonts w:ascii="Times New Roman" w:eastAsia="方正书宋_GBK" w:hAnsi="Times New Roman" w:cs="Times New Roman"/>
                <w:szCs w:val="24"/>
              </w:rPr>
            </w:pPr>
          </w:p>
        </w:tc>
        <w:tc>
          <w:tcPr>
            <w:tcW w:w="1276" w:type="dxa"/>
            <w:vAlign w:val="center"/>
          </w:tcPr>
          <w:p w:rsidR="00005279" w:rsidRDefault="00005279">
            <w:pPr>
              <w:spacing w:line="300" w:lineRule="exact"/>
              <w:jc w:val="center"/>
              <w:rPr>
                <w:rFonts w:ascii="Times New Roman" w:eastAsia="方正书宋_GBK" w:hAnsi="Times New Roman" w:cs="Times New Roman"/>
                <w:szCs w:val="24"/>
              </w:rPr>
            </w:pPr>
          </w:p>
        </w:tc>
        <w:tc>
          <w:tcPr>
            <w:tcW w:w="2902" w:type="dxa"/>
            <w:vAlign w:val="center"/>
          </w:tcPr>
          <w:p w:rsidR="00005279" w:rsidRDefault="00005279">
            <w:pPr>
              <w:spacing w:line="300" w:lineRule="exact"/>
              <w:jc w:val="center"/>
              <w:rPr>
                <w:rFonts w:ascii="Times New Roman" w:eastAsia="方正书宋_GBK" w:hAnsi="Times New Roman" w:cs="Times New Roman"/>
                <w:szCs w:val="24"/>
              </w:rPr>
            </w:pPr>
          </w:p>
        </w:tc>
      </w:tr>
      <w:tr w:rsidR="00005279">
        <w:trPr>
          <w:trHeight w:val="227"/>
          <w:jc w:val="center"/>
        </w:trPr>
        <w:tc>
          <w:tcPr>
            <w:tcW w:w="4417" w:type="dxa"/>
            <w:vAlign w:val="center"/>
          </w:tcPr>
          <w:p w:rsidR="00005279" w:rsidRDefault="00005279">
            <w:pPr>
              <w:spacing w:line="300" w:lineRule="exact"/>
              <w:jc w:val="left"/>
              <w:rPr>
                <w:rFonts w:ascii="Times New Roman" w:eastAsia="方正书宋_GBK" w:hAnsi="Times New Roman" w:cs="Times New Roman"/>
                <w:szCs w:val="24"/>
              </w:rPr>
            </w:pPr>
          </w:p>
        </w:tc>
        <w:tc>
          <w:tcPr>
            <w:tcW w:w="1134" w:type="dxa"/>
            <w:vAlign w:val="center"/>
          </w:tcPr>
          <w:p w:rsidR="00005279" w:rsidRDefault="00005279">
            <w:pPr>
              <w:spacing w:line="300" w:lineRule="exact"/>
              <w:jc w:val="center"/>
              <w:rPr>
                <w:rFonts w:ascii="Times New Roman" w:eastAsia="方正书宋_GBK" w:hAnsi="Times New Roman" w:cs="Times New Roman"/>
                <w:szCs w:val="24"/>
              </w:rPr>
            </w:pPr>
          </w:p>
        </w:tc>
        <w:tc>
          <w:tcPr>
            <w:tcW w:w="1276" w:type="dxa"/>
            <w:vAlign w:val="center"/>
          </w:tcPr>
          <w:p w:rsidR="00005279" w:rsidRDefault="00005279">
            <w:pPr>
              <w:spacing w:line="300" w:lineRule="exact"/>
              <w:jc w:val="center"/>
              <w:rPr>
                <w:rFonts w:ascii="Times New Roman" w:eastAsia="方正书宋_GBK" w:hAnsi="Times New Roman" w:cs="Times New Roman"/>
                <w:szCs w:val="24"/>
              </w:rPr>
            </w:pPr>
          </w:p>
        </w:tc>
        <w:tc>
          <w:tcPr>
            <w:tcW w:w="2902" w:type="dxa"/>
            <w:vAlign w:val="center"/>
          </w:tcPr>
          <w:p w:rsidR="00005279" w:rsidRDefault="00005279">
            <w:pPr>
              <w:spacing w:line="300" w:lineRule="exact"/>
              <w:jc w:val="center"/>
              <w:rPr>
                <w:rFonts w:ascii="Times New Roman" w:eastAsia="方正书宋_GBK" w:hAnsi="Times New Roman" w:cs="Times New Roman"/>
                <w:szCs w:val="24"/>
              </w:rPr>
            </w:pPr>
          </w:p>
        </w:tc>
      </w:tr>
      <w:tr w:rsidR="00005279">
        <w:trPr>
          <w:trHeight w:val="227"/>
          <w:jc w:val="center"/>
        </w:trPr>
        <w:tc>
          <w:tcPr>
            <w:tcW w:w="4417" w:type="dxa"/>
            <w:vAlign w:val="center"/>
          </w:tcPr>
          <w:p w:rsidR="00005279" w:rsidRDefault="00005279">
            <w:pPr>
              <w:spacing w:line="300" w:lineRule="exact"/>
              <w:jc w:val="left"/>
              <w:rPr>
                <w:rFonts w:ascii="Times New Roman" w:eastAsia="方正书宋_GBK" w:hAnsi="Times New Roman" w:cs="Times New Roman"/>
                <w:szCs w:val="24"/>
              </w:rPr>
            </w:pPr>
          </w:p>
        </w:tc>
        <w:tc>
          <w:tcPr>
            <w:tcW w:w="1134" w:type="dxa"/>
            <w:vAlign w:val="center"/>
          </w:tcPr>
          <w:p w:rsidR="00005279" w:rsidRDefault="00005279">
            <w:pPr>
              <w:spacing w:line="300" w:lineRule="exact"/>
              <w:jc w:val="center"/>
              <w:rPr>
                <w:rFonts w:ascii="Times New Roman" w:eastAsia="方正书宋_GBK" w:hAnsi="Times New Roman" w:cs="Times New Roman"/>
                <w:szCs w:val="24"/>
              </w:rPr>
            </w:pPr>
          </w:p>
        </w:tc>
        <w:tc>
          <w:tcPr>
            <w:tcW w:w="1276" w:type="dxa"/>
            <w:vAlign w:val="center"/>
          </w:tcPr>
          <w:p w:rsidR="00005279" w:rsidRDefault="00005279">
            <w:pPr>
              <w:spacing w:line="300" w:lineRule="exact"/>
              <w:jc w:val="center"/>
              <w:rPr>
                <w:rFonts w:ascii="Times New Roman" w:eastAsia="方正书宋_GBK" w:hAnsi="Times New Roman" w:cs="Times New Roman"/>
                <w:szCs w:val="24"/>
              </w:rPr>
            </w:pPr>
          </w:p>
        </w:tc>
        <w:tc>
          <w:tcPr>
            <w:tcW w:w="2902" w:type="dxa"/>
            <w:vAlign w:val="center"/>
          </w:tcPr>
          <w:p w:rsidR="00005279" w:rsidRDefault="00005279">
            <w:pPr>
              <w:spacing w:line="300" w:lineRule="exact"/>
              <w:jc w:val="center"/>
              <w:rPr>
                <w:rFonts w:ascii="Times New Roman" w:eastAsia="方正书宋_GBK" w:hAnsi="Times New Roman" w:cs="Times New Roman"/>
                <w:szCs w:val="24"/>
              </w:rPr>
            </w:pPr>
          </w:p>
        </w:tc>
      </w:tr>
    </w:tbl>
    <w:p w:rsidR="00005279" w:rsidRDefault="00005279"/>
    <w:p w:rsidR="00005279" w:rsidRDefault="0099264D">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005279" w:rsidRDefault="0099264D">
      <w:pPr>
        <w:ind w:firstLine="640"/>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t>按照预算管理有关规定，目前</w:t>
      </w:r>
      <w:r>
        <w:rPr>
          <w:rFonts w:ascii="方正仿宋简体" w:eastAsia="方正仿宋简体" w:hAnsi="Times New Roman" w:cs="Times New Roman" w:hint="eastAsia"/>
          <w:sz w:val="32"/>
          <w:szCs w:val="32"/>
        </w:rPr>
        <w:t>我区</w:t>
      </w:r>
      <w:r>
        <w:rPr>
          <w:rFonts w:ascii="方正仿宋简体" w:eastAsia="方正仿宋简体" w:hAnsi="Times New Roman" w:cs="Times New Roman"/>
          <w:sz w:val="32"/>
          <w:szCs w:val="32"/>
        </w:rPr>
        <w:t>部门预算的编制实行综合预算制度，即全部收入和支出都反映</w:t>
      </w:r>
      <w:r>
        <w:rPr>
          <w:rFonts w:ascii="方正仿宋简体" w:eastAsia="方正仿宋简体" w:hAnsi="Times New Roman" w:cs="Times New Roman" w:hint="eastAsia"/>
          <w:sz w:val="32"/>
          <w:szCs w:val="32"/>
        </w:rPr>
        <w:lastRenderedPageBreak/>
        <w:t>在</w:t>
      </w:r>
      <w:r>
        <w:rPr>
          <w:rFonts w:ascii="方正仿宋简体" w:eastAsia="方正仿宋简体" w:hAnsi="Times New Roman" w:cs="Times New Roman"/>
          <w:sz w:val="32"/>
          <w:szCs w:val="32"/>
        </w:rPr>
        <w:t>预算中。</w:t>
      </w:r>
      <w:r>
        <w:rPr>
          <w:rFonts w:ascii="方正仿宋简体" w:eastAsia="方正仿宋简体" w:hAnsi="Times New Roman" w:cs="Times New Roman" w:hint="eastAsia"/>
          <w:sz w:val="32"/>
          <w:szCs w:val="32"/>
        </w:rPr>
        <w:t>南戴河街道办事处</w:t>
      </w:r>
      <w:r>
        <w:rPr>
          <w:rFonts w:ascii="方正仿宋简体" w:eastAsia="方正仿宋简体" w:hAnsi="Times New Roman" w:cs="Times New Roman"/>
          <w:sz w:val="32"/>
          <w:szCs w:val="32"/>
        </w:rPr>
        <w:t>的收支包含在部门预算中。</w:t>
      </w:r>
    </w:p>
    <w:p w:rsidR="00005279" w:rsidRDefault="0099264D">
      <w:pPr>
        <w:ind w:firstLineChars="200" w:firstLine="643"/>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1.</w:t>
      </w:r>
      <w:r>
        <w:rPr>
          <w:rFonts w:ascii="方正仿宋简体" w:eastAsia="方正仿宋简体" w:hAnsi="Times New Roman" w:cs="Times New Roman"/>
          <w:b/>
          <w:sz w:val="32"/>
          <w:szCs w:val="32"/>
        </w:rPr>
        <w:t>收入说明</w:t>
      </w:r>
    </w:p>
    <w:p w:rsidR="00005279" w:rsidRDefault="00745D4F">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反</w:t>
      </w:r>
      <w:r w:rsidR="0099264D">
        <w:rPr>
          <w:rFonts w:ascii="方正仿宋简体" w:eastAsia="方正仿宋简体" w:hAnsi="Times New Roman" w:cs="Times New Roman" w:hint="eastAsia"/>
          <w:sz w:val="32"/>
          <w:szCs w:val="32"/>
        </w:rPr>
        <w:t>映本部门当年全部收入，2018年预算收入1240.98万元，其中：一般公共预算拨款1240.98万元（非限额补助1240.98万元）。</w:t>
      </w:r>
    </w:p>
    <w:p w:rsidR="00005279" w:rsidRDefault="0099264D">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2.</w:t>
      </w:r>
      <w:r>
        <w:rPr>
          <w:rFonts w:ascii="方正仿宋简体" w:eastAsia="方正仿宋简体" w:hAnsi="Times New Roman" w:cs="Times New Roman"/>
          <w:b/>
          <w:sz w:val="32"/>
          <w:szCs w:val="32"/>
        </w:rPr>
        <w:t>支出说明</w:t>
      </w:r>
    </w:p>
    <w:p w:rsidR="00005279" w:rsidRDefault="0099264D">
      <w:pPr>
        <w:ind w:firstLineChars="150" w:firstLine="48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部门预算收支总表支出栏、基本支出表、项目支出表按经济分类和支出功能分类科目编制，反映部门预算中支出预算的总体情况。2018年部门支出预算为1240.98万元，其中基本支出921.98万元，包括人员经费823.51万元和日常公用经费98.47万元；项目支出319万元，全部为本级支出。</w:t>
      </w:r>
    </w:p>
    <w:p w:rsidR="00005279" w:rsidRDefault="0099264D">
      <w:pPr>
        <w:ind w:left="640"/>
        <w:rPr>
          <w:rFonts w:ascii="方正仿宋简体" w:eastAsia="方正仿宋简体" w:hAnsi="Times New Roman" w:cs="Times New Roman"/>
          <w:b/>
          <w:sz w:val="32"/>
          <w:szCs w:val="32"/>
        </w:rPr>
      </w:pPr>
      <w:r>
        <w:rPr>
          <w:rFonts w:ascii="方正仿宋简体" w:eastAsia="方正仿宋简体" w:hAnsi="Times New Roman" w:cs="Times New Roman" w:hint="eastAsia"/>
          <w:b/>
          <w:sz w:val="32"/>
          <w:szCs w:val="32"/>
        </w:rPr>
        <w:t>3.</w:t>
      </w:r>
      <w:r>
        <w:rPr>
          <w:rFonts w:ascii="方正仿宋简体" w:eastAsia="方正仿宋简体" w:hAnsi="Times New Roman" w:cs="Times New Roman"/>
          <w:b/>
          <w:sz w:val="32"/>
          <w:szCs w:val="32"/>
        </w:rPr>
        <w:t>比上年增减情况</w:t>
      </w:r>
    </w:p>
    <w:p w:rsidR="00005279" w:rsidRDefault="0099264D">
      <w:pPr>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2018年部门预算较2017年增长190.3万元，其中：基本支出减少8.7万元，主要是压缩了日常公用经费；项目支出增长199万元，主要是新增项目支出。</w:t>
      </w:r>
    </w:p>
    <w:p w:rsidR="00005279" w:rsidRDefault="0099264D">
      <w:pPr>
        <w:ind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005279" w:rsidRDefault="0099264D">
      <w:pPr>
        <w:ind w:firstLine="640"/>
        <w:rPr>
          <w:rFonts w:ascii="黑体" w:eastAsia="黑体" w:hAnsi="黑体" w:cs="Times New Roman"/>
          <w:sz w:val="32"/>
          <w:szCs w:val="32"/>
        </w:rPr>
      </w:pPr>
      <w:r>
        <w:rPr>
          <w:rFonts w:ascii="方正仿宋简体" w:eastAsia="方正仿宋简体" w:hAnsi="Times New Roman" w:cs="Times New Roman" w:hint="eastAsia"/>
          <w:sz w:val="32"/>
          <w:szCs w:val="32"/>
        </w:rPr>
        <w:t>机关运行经费共计安排98.47万元，主要用于保证机关正常运转的办公及印刷费、邮电费、差旅费、会议费、福利费、专用材料及一般设备购置费、办公用房水电费、办公用房取暖费、日常维修费、办公楼物业管理费、公务车运行维护费等支出。</w:t>
      </w:r>
    </w:p>
    <w:p w:rsidR="00005279" w:rsidRDefault="0099264D">
      <w:pPr>
        <w:ind w:firstLine="640"/>
        <w:rPr>
          <w:rFonts w:ascii="黑体" w:eastAsia="黑体" w:hAnsi="黑体" w:cs="Times New Roman"/>
          <w:sz w:val="32"/>
          <w:szCs w:val="32"/>
        </w:rPr>
      </w:pPr>
      <w:r>
        <w:rPr>
          <w:rFonts w:ascii="黑体" w:eastAsia="黑体" w:hAnsi="黑体" w:cs="Times New Roman" w:hint="eastAsia"/>
          <w:sz w:val="32"/>
          <w:szCs w:val="32"/>
        </w:rPr>
        <w:lastRenderedPageBreak/>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005279" w:rsidRDefault="0099264D">
      <w:pPr>
        <w:ind w:firstLine="640"/>
        <w:rPr>
          <w:rFonts w:ascii="黑体" w:eastAsia="黑体" w:hAnsi="黑体" w:cs="Times New Roman"/>
          <w:sz w:val="32"/>
          <w:szCs w:val="32"/>
        </w:rPr>
      </w:pPr>
      <w:r>
        <w:rPr>
          <w:rFonts w:ascii="方正仿宋简体" w:eastAsia="方正仿宋简体" w:hAnsi="Times New Roman" w:cs="Times New Roman" w:hint="eastAsia"/>
          <w:sz w:val="32"/>
          <w:szCs w:val="32"/>
        </w:rPr>
        <w:t>2018年，财政拨款“三公”经费预算安排7.23万元，其中：因公出国（境）费0万元；公务用车购置及运维费6.20万元（其中：公务用车运行费6.20万元)；公务接待费1.03万元。“三公”经费较上年下降56.4%，主要原因是今年对“三公”经费等一般性支出进行了压减。</w:t>
      </w:r>
    </w:p>
    <w:p w:rsidR="00005279" w:rsidRDefault="0099264D">
      <w:pPr>
        <w:ind w:firstLine="640"/>
        <w:rPr>
          <w:rStyle w:val="a8"/>
        </w:rPr>
      </w:pPr>
      <w:r>
        <w:rPr>
          <w:rFonts w:ascii="黑体" w:eastAsia="黑体" w:hAnsi="黑体" w:cs="Times New Roman" w:hint="eastAsia"/>
          <w:sz w:val="32"/>
          <w:szCs w:val="32"/>
        </w:rPr>
        <w:t>五、绩效预算信息</w:t>
      </w:r>
    </w:p>
    <w:p w:rsidR="00005279" w:rsidRDefault="0099264D">
      <w:pPr>
        <w:jc w:val="center"/>
        <w:outlineLvl w:val="0"/>
        <w:rPr>
          <w:rFonts w:ascii="方正小标宋_GBK" w:eastAsia="方正小标宋_GBK"/>
          <w:sz w:val="32"/>
        </w:rPr>
      </w:pPr>
      <w:bookmarkStart w:id="0" w:name="_Toc503434893"/>
      <w:r>
        <w:rPr>
          <w:rFonts w:ascii="方正小标宋_GBK" w:eastAsia="方正小标宋_GBK" w:hint="eastAsia"/>
          <w:sz w:val="32"/>
        </w:rPr>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005279">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005279" w:rsidRDefault="0099264D">
            <w:pPr>
              <w:spacing w:line="300" w:lineRule="exact"/>
              <w:jc w:val="left"/>
              <w:rPr>
                <w:rFonts w:ascii="方正小标宋_GBK" w:eastAsia="方正小标宋_GBK"/>
                <w:sz w:val="24"/>
              </w:rPr>
            </w:pPr>
            <w:r>
              <w:rPr>
                <w:rFonts w:ascii="方正小标宋_GBK" w:eastAsia="方正小标宋_GBK"/>
                <w:sz w:val="24"/>
              </w:rPr>
              <w:t>339</w:t>
            </w:r>
            <w:r>
              <w:rPr>
                <w:rFonts w:ascii="方正小标宋_GBK" w:eastAsia="方正小标宋_GBK" w:hint="eastAsia"/>
                <w:sz w:val="24"/>
              </w:rPr>
              <w:t>秦皇岛北戴河新区南戴河街道办事处</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005279" w:rsidRDefault="0099264D">
            <w:pPr>
              <w:spacing w:line="300" w:lineRule="exact"/>
              <w:jc w:val="right"/>
              <w:rPr>
                <w:rFonts w:ascii="方正书宋_GBK" w:eastAsia="方正书宋_GBK"/>
                <w:sz w:val="24"/>
              </w:rPr>
            </w:pPr>
            <w:r>
              <w:rPr>
                <w:rFonts w:ascii="方正书宋_GBK" w:eastAsia="方正书宋_GBK" w:hint="eastAsia"/>
                <w:sz w:val="24"/>
              </w:rPr>
              <w:t>单位：万元</w:t>
            </w:r>
          </w:p>
        </w:tc>
      </w:tr>
      <w:tr w:rsidR="00005279">
        <w:trPr>
          <w:trHeight w:val="227"/>
          <w:tblHeader/>
          <w:jc w:val="center"/>
        </w:trPr>
        <w:tc>
          <w:tcPr>
            <w:tcW w:w="2341" w:type="dxa"/>
            <w:vMerge w:val="restart"/>
            <w:shd w:val="clear" w:color="auto" w:fill="auto"/>
            <w:vAlign w:val="center"/>
          </w:tcPr>
          <w:p w:rsidR="00005279" w:rsidRDefault="0099264D">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005279" w:rsidRDefault="0099264D">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005279" w:rsidRDefault="0099264D">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005279" w:rsidRDefault="0099264D">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005279" w:rsidRDefault="0099264D">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005279" w:rsidRDefault="0099264D">
            <w:pPr>
              <w:spacing w:line="300" w:lineRule="exact"/>
              <w:jc w:val="center"/>
              <w:rPr>
                <w:rFonts w:ascii="方正书宋_GBK" w:eastAsia="方正书宋_GBK"/>
                <w:b/>
              </w:rPr>
            </w:pPr>
            <w:r>
              <w:rPr>
                <w:rFonts w:ascii="方正书宋_GBK" w:eastAsia="方正书宋_GBK" w:hint="eastAsia"/>
                <w:b/>
              </w:rPr>
              <w:t>评价标准</w:t>
            </w:r>
          </w:p>
        </w:tc>
      </w:tr>
      <w:tr w:rsidR="00005279">
        <w:trPr>
          <w:trHeight w:val="227"/>
          <w:tblHeader/>
          <w:jc w:val="center"/>
        </w:trPr>
        <w:tc>
          <w:tcPr>
            <w:tcW w:w="2341" w:type="dxa"/>
            <w:vMerge/>
            <w:shd w:val="clear" w:color="auto" w:fill="auto"/>
            <w:vAlign w:val="center"/>
          </w:tcPr>
          <w:p w:rsidR="00005279" w:rsidRDefault="00005279">
            <w:pPr>
              <w:spacing w:line="300" w:lineRule="exact"/>
              <w:jc w:val="left"/>
              <w:outlineLvl w:val="0"/>
            </w:pPr>
          </w:p>
        </w:tc>
        <w:tc>
          <w:tcPr>
            <w:tcW w:w="1276" w:type="dxa"/>
            <w:vMerge/>
            <w:shd w:val="clear" w:color="auto" w:fill="auto"/>
            <w:vAlign w:val="center"/>
          </w:tcPr>
          <w:p w:rsidR="00005279" w:rsidRDefault="00005279">
            <w:pPr>
              <w:spacing w:line="300" w:lineRule="exact"/>
              <w:jc w:val="left"/>
              <w:outlineLvl w:val="0"/>
            </w:pPr>
          </w:p>
        </w:tc>
        <w:tc>
          <w:tcPr>
            <w:tcW w:w="2976" w:type="dxa"/>
            <w:vMerge/>
            <w:shd w:val="clear" w:color="auto" w:fill="auto"/>
            <w:vAlign w:val="center"/>
          </w:tcPr>
          <w:p w:rsidR="00005279" w:rsidRDefault="00005279">
            <w:pPr>
              <w:spacing w:line="300" w:lineRule="exact"/>
              <w:jc w:val="left"/>
              <w:outlineLvl w:val="0"/>
            </w:pPr>
          </w:p>
        </w:tc>
        <w:tc>
          <w:tcPr>
            <w:tcW w:w="2976" w:type="dxa"/>
            <w:vMerge/>
            <w:shd w:val="clear" w:color="auto" w:fill="auto"/>
            <w:vAlign w:val="center"/>
          </w:tcPr>
          <w:p w:rsidR="00005279" w:rsidRDefault="00005279">
            <w:pPr>
              <w:spacing w:line="300" w:lineRule="exact"/>
              <w:jc w:val="left"/>
              <w:outlineLvl w:val="0"/>
            </w:pPr>
          </w:p>
        </w:tc>
        <w:tc>
          <w:tcPr>
            <w:tcW w:w="1417" w:type="dxa"/>
            <w:vMerge/>
            <w:shd w:val="clear" w:color="auto" w:fill="auto"/>
            <w:vAlign w:val="center"/>
          </w:tcPr>
          <w:p w:rsidR="00005279" w:rsidRDefault="00005279">
            <w:pPr>
              <w:spacing w:line="300" w:lineRule="exact"/>
              <w:jc w:val="left"/>
              <w:outlineLvl w:val="0"/>
            </w:pPr>
          </w:p>
        </w:tc>
        <w:tc>
          <w:tcPr>
            <w:tcW w:w="737" w:type="dxa"/>
            <w:shd w:val="clear" w:color="auto" w:fill="auto"/>
            <w:vAlign w:val="center"/>
          </w:tcPr>
          <w:p w:rsidR="00005279" w:rsidRDefault="0099264D">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005279" w:rsidRDefault="0099264D">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005279" w:rsidRDefault="0099264D">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005279" w:rsidRDefault="0099264D">
            <w:pPr>
              <w:spacing w:line="300" w:lineRule="exact"/>
              <w:jc w:val="center"/>
              <w:rPr>
                <w:rFonts w:ascii="方正书宋_GBK" w:eastAsia="方正书宋_GBK"/>
                <w:b/>
              </w:rPr>
            </w:pPr>
            <w:r>
              <w:rPr>
                <w:rFonts w:ascii="方正书宋_GBK" w:eastAsia="方正书宋_GBK" w:hint="eastAsia"/>
                <w:b/>
              </w:rPr>
              <w:t>差</w:t>
            </w:r>
          </w:p>
        </w:tc>
      </w:tr>
      <w:tr w:rsidR="00005279">
        <w:trPr>
          <w:trHeight w:val="227"/>
          <w:jc w:val="center"/>
        </w:trPr>
        <w:tc>
          <w:tcPr>
            <w:tcW w:w="2341" w:type="dxa"/>
            <w:shd w:val="clear" w:color="auto" w:fill="auto"/>
            <w:vAlign w:val="center"/>
          </w:tcPr>
          <w:p w:rsidR="00005279" w:rsidRDefault="0099264D">
            <w:pPr>
              <w:spacing w:line="300" w:lineRule="exact"/>
              <w:jc w:val="center"/>
              <w:rPr>
                <w:rFonts w:ascii="方正书宋_GBK" w:eastAsia="方正书宋_GBK"/>
                <w:b/>
              </w:rPr>
            </w:pPr>
            <w:r>
              <w:rPr>
                <w:rFonts w:ascii="方正书宋_GBK" w:eastAsia="方正书宋_GBK" w:hint="eastAsia"/>
                <w:b/>
              </w:rPr>
              <w:t>管理处日常工作</w:t>
            </w:r>
            <w:bookmarkStart w:id="1" w:name="_GoBack"/>
            <w:bookmarkEnd w:id="1"/>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执行上级政府及管理处党委的指示、决定，协调各部门落实。做好党政、组织、宣传工作。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更好的完成上级下达的各项工作，管理好党务、组织工作，向社会做好各项方针政策的宣传工作。</w:t>
            </w:r>
          </w:p>
        </w:tc>
        <w:tc>
          <w:tcPr>
            <w:tcW w:w="1417" w:type="dxa"/>
            <w:shd w:val="clear" w:color="auto" w:fill="auto"/>
            <w:vAlign w:val="center"/>
          </w:tcPr>
          <w:p w:rsidR="00005279" w:rsidRDefault="00005279">
            <w:pPr>
              <w:spacing w:line="300" w:lineRule="exact"/>
              <w:jc w:val="left"/>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r>
      <w:tr w:rsidR="00005279">
        <w:trPr>
          <w:trHeight w:val="227"/>
          <w:jc w:val="center"/>
        </w:trPr>
        <w:tc>
          <w:tcPr>
            <w:tcW w:w="2341" w:type="dxa"/>
            <w:vMerge w:val="restart"/>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276" w:type="dxa"/>
            <w:vMerge w:val="restart"/>
            <w:shd w:val="clear" w:color="auto" w:fill="auto"/>
            <w:vAlign w:val="center"/>
          </w:tcPr>
          <w:p w:rsidR="00005279" w:rsidRDefault="00005279">
            <w:pPr>
              <w:spacing w:line="300" w:lineRule="exact"/>
              <w:jc w:val="left"/>
              <w:rPr>
                <w:rFonts w:ascii="方正书宋_GBK" w:eastAsia="方正书宋_GBK"/>
              </w:rPr>
            </w:pPr>
          </w:p>
        </w:tc>
        <w:tc>
          <w:tcPr>
            <w:tcW w:w="2976" w:type="dxa"/>
            <w:vMerge w:val="restart"/>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负责管理处的文秘、组织、宣传、纪检、统战民族宗教、工会共青团妇联等工作，负责行文交往档案管理草拟各类上报材料等文秘工作和做好保密工作，公章管理、办公采购、机关及食堂后勤保障工作，办理人事工作。汇总单位信息，上报宣传部，订阅党报党刊。</w:t>
            </w:r>
          </w:p>
        </w:tc>
        <w:tc>
          <w:tcPr>
            <w:tcW w:w="2976" w:type="dxa"/>
            <w:vMerge w:val="restart"/>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文秘、组织、宣传、纪检、统战、宗教、工青妇工作落实，行文、档案管理规范，公章管理、政府采购规范，后勤保障认真管理，人事、宣传工作积极配合上级部门完成。</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严格落实</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vMerge/>
            <w:shd w:val="clear" w:color="auto" w:fill="auto"/>
            <w:vAlign w:val="center"/>
          </w:tcPr>
          <w:p w:rsidR="00005279" w:rsidRDefault="00005279">
            <w:pPr>
              <w:spacing w:line="300" w:lineRule="exact"/>
              <w:jc w:val="left"/>
              <w:rPr>
                <w:rFonts w:ascii="方正书宋_GBK" w:eastAsia="方正书宋_GBK"/>
                <w:b/>
              </w:rPr>
            </w:pPr>
          </w:p>
        </w:tc>
        <w:tc>
          <w:tcPr>
            <w:tcW w:w="1276" w:type="dxa"/>
            <w:vMerge/>
            <w:shd w:val="clear" w:color="auto" w:fill="auto"/>
            <w:vAlign w:val="center"/>
          </w:tcPr>
          <w:p w:rsidR="00005279" w:rsidRDefault="00005279">
            <w:pPr>
              <w:spacing w:line="300" w:lineRule="exact"/>
              <w:jc w:val="left"/>
              <w:rPr>
                <w:rFonts w:ascii="方正书宋_GBK" w:eastAsia="方正书宋_GBK"/>
              </w:rPr>
            </w:pPr>
          </w:p>
        </w:tc>
        <w:tc>
          <w:tcPr>
            <w:tcW w:w="2976" w:type="dxa"/>
            <w:vMerge/>
            <w:shd w:val="clear" w:color="auto" w:fill="auto"/>
            <w:vAlign w:val="center"/>
          </w:tcPr>
          <w:p w:rsidR="00005279" w:rsidRDefault="00005279">
            <w:pPr>
              <w:spacing w:line="300" w:lineRule="exact"/>
              <w:jc w:val="left"/>
              <w:rPr>
                <w:rFonts w:ascii="方正书宋_GBK" w:eastAsia="方正书宋_GBK"/>
              </w:rPr>
            </w:pPr>
          </w:p>
        </w:tc>
        <w:tc>
          <w:tcPr>
            <w:tcW w:w="2976" w:type="dxa"/>
            <w:vMerge/>
            <w:shd w:val="clear" w:color="auto" w:fill="auto"/>
            <w:vAlign w:val="center"/>
          </w:tcPr>
          <w:p w:rsidR="00005279" w:rsidRDefault="00005279">
            <w:pPr>
              <w:spacing w:line="300" w:lineRule="exact"/>
              <w:jc w:val="left"/>
              <w:rPr>
                <w:rFonts w:ascii="方正书宋_GBK" w:eastAsia="方正书宋_GBK"/>
              </w:rPr>
            </w:pP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严格落实，执行</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vMerge/>
            <w:shd w:val="clear" w:color="auto" w:fill="auto"/>
            <w:vAlign w:val="center"/>
          </w:tcPr>
          <w:p w:rsidR="00005279" w:rsidRDefault="00005279">
            <w:pPr>
              <w:spacing w:line="300" w:lineRule="exact"/>
              <w:jc w:val="left"/>
              <w:rPr>
                <w:rFonts w:ascii="方正书宋_GBK" w:eastAsia="方正书宋_GBK"/>
                <w:b/>
              </w:rPr>
            </w:pPr>
          </w:p>
        </w:tc>
        <w:tc>
          <w:tcPr>
            <w:tcW w:w="1276" w:type="dxa"/>
            <w:vMerge/>
            <w:shd w:val="clear" w:color="auto" w:fill="auto"/>
            <w:vAlign w:val="center"/>
          </w:tcPr>
          <w:p w:rsidR="00005279" w:rsidRDefault="00005279">
            <w:pPr>
              <w:spacing w:line="300" w:lineRule="exact"/>
              <w:jc w:val="left"/>
              <w:rPr>
                <w:rFonts w:ascii="方正书宋_GBK" w:eastAsia="方正书宋_GBK"/>
              </w:rPr>
            </w:pPr>
          </w:p>
        </w:tc>
        <w:tc>
          <w:tcPr>
            <w:tcW w:w="2976" w:type="dxa"/>
            <w:vMerge/>
            <w:shd w:val="clear" w:color="auto" w:fill="auto"/>
            <w:vAlign w:val="center"/>
          </w:tcPr>
          <w:p w:rsidR="00005279" w:rsidRDefault="00005279">
            <w:pPr>
              <w:spacing w:line="300" w:lineRule="exact"/>
              <w:jc w:val="left"/>
              <w:rPr>
                <w:rFonts w:ascii="方正书宋_GBK" w:eastAsia="方正书宋_GBK"/>
              </w:rPr>
            </w:pPr>
          </w:p>
        </w:tc>
        <w:tc>
          <w:tcPr>
            <w:tcW w:w="2976" w:type="dxa"/>
            <w:vMerge/>
            <w:shd w:val="clear" w:color="auto" w:fill="auto"/>
            <w:vAlign w:val="center"/>
          </w:tcPr>
          <w:p w:rsidR="00005279" w:rsidRDefault="00005279">
            <w:pPr>
              <w:spacing w:line="300" w:lineRule="exact"/>
              <w:jc w:val="left"/>
              <w:rPr>
                <w:rFonts w:ascii="方正书宋_GBK" w:eastAsia="方正书宋_GBK"/>
              </w:rPr>
            </w:pP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认真管理，积极配合</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涉农事务管理</w:t>
            </w:r>
          </w:p>
        </w:tc>
        <w:tc>
          <w:tcPr>
            <w:tcW w:w="12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做好三农工作，负责农村经济的统计、普查工作。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执行好各种惠农政策，惠农资金、各项专项资金拨付到位，不挪用、截留。</w:t>
            </w:r>
          </w:p>
        </w:tc>
        <w:tc>
          <w:tcPr>
            <w:tcW w:w="1417" w:type="dxa"/>
            <w:shd w:val="clear" w:color="auto" w:fill="auto"/>
            <w:vAlign w:val="center"/>
          </w:tcPr>
          <w:p w:rsidR="00005279" w:rsidRDefault="00005279">
            <w:pPr>
              <w:spacing w:line="300" w:lineRule="exact"/>
              <w:jc w:val="left"/>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农村财政、财务管</w:t>
            </w:r>
            <w:r>
              <w:rPr>
                <w:rFonts w:ascii="方正书宋_GBK" w:eastAsia="方正书宋_GBK" w:hint="eastAsia"/>
                <w:b/>
              </w:rPr>
              <w:lastRenderedPageBreak/>
              <w:t>理</w:t>
            </w:r>
          </w:p>
        </w:tc>
        <w:tc>
          <w:tcPr>
            <w:tcW w:w="12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rPr>
              <w:lastRenderedPageBreak/>
              <w:t>2.00</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落实减轻农民负担有关政策，</w:t>
            </w:r>
            <w:r>
              <w:rPr>
                <w:rFonts w:ascii="方正书宋_GBK" w:eastAsia="方正书宋_GBK" w:hint="eastAsia"/>
              </w:rPr>
              <w:lastRenderedPageBreak/>
              <w:t>贯彻执行上级文件精神，加强对农村财务工作管理，切实做好村财务代理，加强财务监督力度，严格执行管理制度。统计辖区内惠农资金，为老百姓办好惠农一卡通，确保惠农资金直接打到一卡通上。</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lastRenderedPageBreak/>
              <w:t>按要求落实政策、执行文件，</w:t>
            </w:r>
            <w:r>
              <w:rPr>
                <w:rFonts w:ascii="方正书宋_GBK" w:eastAsia="方正书宋_GBK" w:hint="eastAsia"/>
              </w:rPr>
              <w:lastRenderedPageBreak/>
              <w:t>加强财务管理及监管力度，惠农资金严格发放。</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lastRenderedPageBreak/>
              <w:t>按照法律法</w:t>
            </w:r>
            <w:r>
              <w:rPr>
                <w:rFonts w:ascii="方正书宋_GBK" w:eastAsia="方正书宋_GBK" w:hint="eastAsia"/>
              </w:rPr>
              <w:lastRenderedPageBreak/>
              <w:t>规，依法办事</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lastRenderedPageBreak/>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lastRenderedPageBreak/>
              <w:t xml:space="preserve">　　防汛抗旱</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落实好涉水工程汛前隐患排查整改，汛中应急抢险、灾情核查等工作。遇干旱灾害积极参与水资源调度、水事纠纷调处、抗旱服务等工作。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加强汛前排查，消除隐患。</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认真管理</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农村经济统计、普查</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搞好财务、资产收益年报与各类农经统计报表的编报工作你，认真做好经济普查工作。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统计工作及时、准确</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准确率</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森林防火</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贯彻执行上级文件精神，配合林业局做好森林林防火工作。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积极配合</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积极配合</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农业</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贯彻执行党和国家的各项农业方针政策，认真落实各项农业发展计划，促进农村农业的全面发展。</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落实农业政策，促进发展</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按上级要求落实</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社会事务管理</w:t>
            </w:r>
          </w:p>
        </w:tc>
        <w:tc>
          <w:tcPr>
            <w:tcW w:w="12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rPr>
              <w:t>304.00</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做好计生、民生工作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贯彻执行国家计划生育政策。解决计生、民生各类问题。</w:t>
            </w:r>
          </w:p>
        </w:tc>
        <w:tc>
          <w:tcPr>
            <w:tcW w:w="1417" w:type="dxa"/>
            <w:shd w:val="clear" w:color="auto" w:fill="auto"/>
            <w:vAlign w:val="center"/>
          </w:tcPr>
          <w:p w:rsidR="00005279" w:rsidRDefault="00005279">
            <w:pPr>
              <w:spacing w:line="300" w:lineRule="exact"/>
              <w:jc w:val="left"/>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计生事务管理</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相关证件审核、办理，落实计划生育奖励优待政策计生统计、流动人口服务管理，生殖健康检查及孕前优生健康检查，避孕药具管理发放，计划生育宣传教育，计生协会工作，</w:t>
            </w:r>
            <w:r>
              <w:rPr>
                <w:rFonts w:ascii="方正书宋_GBK" w:eastAsia="方正书宋_GBK" w:hint="eastAsia"/>
              </w:rPr>
              <w:lastRenderedPageBreak/>
              <w:t>协助社会抚养费征收。</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lastRenderedPageBreak/>
              <w:t>计生工作按照政策法规办理，按时间完成</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符合条件，当场办理，政策到位率，是否按期规范工作，发放到位率</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lastRenderedPageBreak/>
              <w:t xml:space="preserve">　　民生事务管理</w:t>
            </w:r>
          </w:p>
        </w:tc>
        <w:tc>
          <w:tcPr>
            <w:tcW w:w="12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rPr>
              <w:t>304.00</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查灾、核灾、记灾、上报灾情，协助主管接收局接收、分配、管理救灾款物的使用，指导灾民开展生产自救，重建家园；低保、五保、医疗救助的审核，上报。统计</w:t>
            </w:r>
            <w:r>
              <w:rPr>
                <w:rFonts w:ascii="方正书宋_GBK" w:eastAsia="方正书宋_GBK"/>
              </w:rPr>
              <w:t>80</w:t>
            </w:r>
            <w:r>
              <w:rPr>
                <w:rFonts w:ascii="方正书宋_GBK" w:eastAsia="方正书宋_GBK" w:hint="eastAsia"/>
              </w:rPr>
              <w:t>岁以上老人数量，发放高龄补贴。拥军优属工作和革命伤残军人及现役军人、复员退伍军人、参战民兵民工、烈军属等优抚对象的抚恤、补助、优待工作。收缴城乡居民养老保险金，如实录入养老保险系统，按月发放</w:t>
            </w:r>
            <w:r>
              <w:rPr>
                <w:rFonts w:ascii="方正书宋_GBK" w:eastAsia="方正书宋_GBK"/>
              </w:rPr>
              <w:t>60</w:t>
            </w:r>
            <w:r>
              <w:rPr>
                <w:rFonts w:ascii="方正书宋_GBK" w:eastAsia="方正书宋_GBK" w:hint="eastAsia"/>
              </w:rPr>
              <w:t>岁以上人员的养老保险金。移民生产生活补贴的发放，移民人数的核查残疾人统计、核查，残疾人扶贫资金、托养资金的发放。</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民生事务按时落实。</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核查、统计、发放准确</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卫生</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接受区级卫生计生行政部门指导，指导开展农村爱国卫生运动，协助做好辖区内免疫规划实施、共公卫生监督检查等工作。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卫生按期指导，按时完成。</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按期指导</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土地规划、城乡建设管理工作</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管理处范围内土地规划管理</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做好辖区内土地规划、大气污染治理工作</w:t>
            </w:r>
          </w:p>
        </w:tc>
        <w:tc>
          <w:tcPr>
            <w:tcW w:w="1417" w:type="dxa"/>
            <w:shd w:val="clear" w:color="auto" w:fill="auto"/>
            <w:vAlign w:val="center"/>
          </w:tcPr>
          <w:p w:rsidR="00005279" w:rsidRDefault="00005279">
            <w:pPr>
              <w:spacing w:line="300" w:lineRule="exact"/>
              <w:jc w:val="left"/>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负责本辖区</w:t>
            </w:r>
            <w:r>
              <w:rPr>
                <w:rFonts w:ascii="方正书宋_GBK" w:eastAsia="方正书宋_GBK"/>
                <w:b/>
              </w:rPr>
              <w:t>11</w:t>
            </w:r>
            <w:r>
              <w:rPr>
                <w:rFonts w:ascii="方正书宋_GBK" w:eastAsia="方正书宋_GBK" w:hint="eastAsia"/>
                <w:b/>
              </w:rPr>
              <w:t>个行政村的土地规划</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负责本辖区内农用地转用，土地征用报批的前期准备工作。负责土地收购储备的前期核查</w:t>
            </w:r>
            <w:r>
              <w:rPr>
                <w:rFonts w:ascii="方正书宋_GBK" w:eastAsia="方正书宋_GBK" w:hint="eastAsia"/>
              </w:rPr>
              <w:lastRenderedPageBreak/>
              <w:t>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lastRenderedPageBreak/>
              <w:t>土地征收、收储</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严格按要求完成</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lastRenderedPageBreak/>
              <w:t xml:space="preserve">　　危房改造</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负责本辖区内低保、五保、困难户等危房改造申报工作。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正常申报</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符合条件</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环保</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加强环保法宣传，健全环保三级网格化监管机制，建立环保档案，协助上级环保部门防治水、噪声和大气污染工作。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加强宣传、规范档案、</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确保完成上级任务，认真管理</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美丽乡村</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积极配合新型城镇化办公室，推进美丽乡村建设，加大农村环境综合整治，切实改善居住环境。</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积极配合，加强整治</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按要求完成</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综合治理工作</w:t>
            </w:r>
          </w:p>
        </w:tc>
        <w:tc>
          <w:tcPr>
            <w:tcW w:w="12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rPr>
              <w:t>13.00</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安全生产、司法、信访维稳</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做好安全生产和社区矫正、信访稳定工作</w:t>
            </w:r>
          </w:p>
        </w:tc>
        <w:tc>
          <w:tcPr>
            <w:tcW w:w="1417" w:type="dxa"/>
            <w:shd w:val="clear" w:color="auto" w:fill="auto"/>
            <w:vAlign w:val="center"/>
          </w:tcPr>
          <w:p w:rsidR="00005279" w:rsidRDefault="00005279">
            <w:pPr>
              <w:spacing w:line="300" w:lineRule="exact"/>
              <w:jc w:val="left"/>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c>
          <w:tcPr>
            <w:tcW w:w="737" w:type="dxa"/>
            <w:shd w:val="clear" w:color="auto" w:fill="auto"/>
            <w:vAlign w:val="center"/>
          </w:tcPr>
          <w:p w:rsidR="00005279" w:rsidRDefault="00005279">
            <w:pPr>
              <w:spacing w:line="300" w:lineRule="exact"/>
              <w:jc w:val="center"/>
              <w:rPr>
                <w:rFonts w:ascii="方正书宋_GBK" w:eastAsia="方正书宋_GBK"/>
              </w:rPr>
            </w:pP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安全生产</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宣传、贯彻、执行相关法律法规，定期向上级报告安全生产工作情况</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宣传及时</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及时上报、预防</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社区矫正</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协助管理社区矫正人员，宣传普及法律知识</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积极协助</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加强管理，减少犯罪</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信访稳定</w:t>
            </w:r>
          </w:p>
        </w:tc>
        <w:tc>
          <w:tcPr>
            <w:tcW w:w="12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rPr>
              <w:t>13.00</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依法治访、信访稳控、解决矛盾纠纷</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依法、依归解决</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规范信访行为</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食品安全</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协助新区城市管理和交通局食药监科做好食品安全工作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完全协助</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积极配合</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综治</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社会治安综合治理工作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规范管理</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打击违法犯罪，维护社会治安。</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005279">
        <w:trPr>
          <w:trHeight w:val="227"/>
          <w:jc w:val="center"/>
        </w:trPr>
        <w:tc>
          <w:tcPr>
            <w:tcW w:w="2341" w:type="dxa"/>
            <w:shd w:val="clear" w:color="auto" w:fill="auto"/>
            <w:vAlign w:val="center"/>
          </w:tcPr>
          <w:p w:rsidR="00005279" w:rsidRDefault="0099264D">
            <w:pPr>
              <w:spacing w:line="300" w:lineRule="exact"/>
              <w:jc w:val="left"/>
              <w:rPr>
                <w:rFonts w:ascii="方正书宋_GBK" w:eastAsia="方正书宋_GBK"/>
                <w:b/>
              </w:rPr>
            </w:pPr>
            <w:r>
              <w:rPr>
                <w:rFonts w:ascii="方正书宋_GBK" w:eastAsia="方正书宋_GBK" w:hint="eastAsia"/>
                <w:b/>
              </w:rPr>
              <w:t xml:space="preserve">　　应急</w:t>
            </w:r>
          </w:p>
        </w:tc>
        <w:tc>
          <w:tcPr>
            <w:tcW w:w="1276" w:type="dxa"/>
            <w:shd w:val="clear" w:color="auto" w:fill="auto"/>
            <w:vAlign w:val="center"/>
          </w:tcPr>
          <w:p w:rsidR="00005279" w:rsidRDefault="00005279">
            <w:pPr>
              <w:spacing w:line="300" w:lineRule="exact"/>
              <w:jc w:val="left"/>
              <w:rPr>
                <w:rFonts w:ascii="方正书宋_GBK" w:eastAsia="方正书宋_GBK"/>
              </w:rPr>
            </w:pP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做好突发事件的应急处置工作</w:t>
            </w:r>
          </w:p>
        </w:tc>
        <w:tc>
          <w:tcPr>
            <w:tcW w:w="2976"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规范管理</w:t>
            </w:r>
          </w:p>
        </w:tc>
        <w:tc>
          <w:tcPr>
            <w:tcW w:w="1417" w:type="dxa"/>
            <w:shd w:val="clear" w:color="auto" w:fill="auto"/>
            <w:vAlign w:val="center"/>
          </w:tcPr>
          <w:p w:rsidR="00005279" w:rsidRDefault="0099264D">
            <w:pPr>
              <w:spacing w:line="300" w:lineRule="exact"/>
              <w:jc w:val="left"/>
              <w:rPr>
                <w:rFonts w:ascii="方正书宋_GBK" w:eastAsia="方正书宋_GBK"/>
              </w:rPr>
            </w:pPr>
            <w:r>
              <w:rPr>
                <w:rFonts w:ascii="方正书宋_GBK" w:eastAsia="方正书宋_GBK" w:hint="eastAsia"/>
              </w:rPr>
              <w:t>加强管理，积极宣传</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005279" w:rsidRDefault="0099264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bl>
    <w:p w:rsidR="00005279" w:rsidRDefault="00005279">
      <w:pPr>
        <w:spacing w:line="300" w:lineRule="exact"/>
        <w:jc w:val="left"/>
        <w:outlineLvl w:val="0"/>
        <w:sectPr w:rsidR="00005279">
          <w:pgSz w:w="16839" w:h="11907" w:orient="landscape"/>
          <w:pgMar w:top="1020" w:right="1361" w:bottom="1020" w:left="1361" w:header="851" w:footer="992" w:gutter="0"/>
          <w:cols w:space="425"/>
          <w:docGrid w:type="lines" w:linePitch="312"/>
        </w:sectPr>
      </w:pPr>
    </w:p>
    <w:p w:rsidR="00005279" w:rsidRDefault="0099264D">
      <w:pPr>
        <w:ind w:firstLineChars="200" w:firstLine="640"/>
        <w:rPr>
          <w:rFonts w:ascii="Times New Roman" w:eastAsia="方正仿宋_GBK" w:hAnsi="Times New Roman" w:cs="Times New Roman"/>
          <w:color w:val="FF0000"/>
          <w:sz w:val="32"/>
          <w:szCs w:val="24"/>
        </w:rPr>
      </w:pPr>
      <w:r>
        <w:rPr>
          <w:rFonts w:ascii="黑体" w:eastAsia="黑体" w:hAnsi="黑体" w:cs="Times New Roman" w:hint="eastAsia"/>
          <w:sz w:val="32"/>
          <w:szCs w:val="32"/>
        </w:rPr>
        <w:lastRenderedPageBreak/>
        <w:t>六、政府采购预算情况</w:t>
      </w:r>
    </w:p>
    <w:p w:rsidR="00005279" w:rsidRDefault="0099264D">
      <w:pPr>
        <w:ind w:firstLine="640"/>
        <w:rPr>
          <w:rFonts w:ascii="方正仿宋简体" w:eastAsia="方正仿宋简体" w:hAnsi="黑体" w:cs="Times New Roman"/>
          <w:sz w:val="32"/>
          <w:szCs w:val="32"/>
        </w:rPr>
      </w:pPr>
      <w:r>
        <w:rPr>
          <w:rFonts w:ascii="方正仿宋简体" w:eastAsia="方正仿宋简体" w:hAnsi="Times New Roman" w:cs="Times New Roman" w:hint="eastAsia"/>
          <w:sz w:val="32"/>
          <w:szCs w:val="24"/>
        </w:rPr>
        <w:t>本部门无政府采购预算。</w:t>
      </w:r>
    </w:p>
    <w:p w:rsidR="00005279" w:rsidRDefault="0099264D">
      <w:pPr>
        <w:ind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005279" w:rsidRDefault="0099264D">
      <w:pPr>
        <w:ind w:firstLine="640"/>
        <w:rPr>
          <w:rFonts w:ascii="仿宋_GB2312" w:eastAsia="仿宋_GB2312" w:hAnsi="黑体" w:cs="Times New Roman"/>
          <w:color w:val="FF0000"/>
          <w:sz w:val="32"/>
          <w:szCs w:val="32"/>
        </w:rPr>
      </w:pPr>
      <w:r>
        <w:rPr>
          <w:rFonts w:ascii="方正仿宋简体" w:eastAsia="方正仿宋简体" w:hAnsi="Times New Roman" w:cs="Times New Roman" w:hint="eastAsia"/>
          <w:sz w:val="32"/>
          <w:szCs w:val="24"/>
        </w:rPr>
        <w:t>上年末固定资产金额为</w:t>
      </w:r>
      <w:r>
        <w:rPr>
          <w:rFonts w:ascii="方正仿宋简体" w:eastAsia="方正仿宋简体" w:hAnsi="Times New Roman" w:cs="Times New Roman" w:hint="eastAsia"/>
          <w:sz w:val="32"/>
          <w:szCs w:val="32"/>
        </w:rPr>
        <w:t>4184.34</w:t>
      </w:r>
      <w:r>
        <w:rPr>
          <w:rFonts w:ascii="方正仿宋简体" w:eastAsia="方正仿宋简体" w:hAnsi="Times New Roman" w:cs="Times New Roman" w:hint="eastAsia"/>
          <w:sz w:val="32"/>
          <w:szCs w:val="24"/>
        </w:rPr>
        <w:t>万元（详见下表）。</w:t>
      </w:r>
    </w:p>
    <w:tbl>
      <w:tblPr>
        <w:tblW w:w="13482" w:type="dxa"/>
        <w:tblInd w:w="93" w:type="dxa"/>
        <w:tblLayout w:type="fixed"/>
        <w:tblLook w:val="04A0"/>
      </w:tblPr>
      <w:tblGrid>
        <w:gridCol w:w="5224"/>
        <w:gridCol w:w="3155"/>
        <w:gridCol w:w="5103"/>
      </w:tblGrid>
      <w:tr w:rsidR="00005279">
        <w:trPr>
          <w:trHeight w:val="705"/>
        </w:trPr>
        <w:tc>
          <w:tcPr>
            <w:tcW w:w="13482" w:type="dxa"/>
            <w:gridSpan w:val="3"/>
            <w:tcBorders>
              <w:top w:val="nil"/>
              <w:left w:val="nil"/>
              <w:bottom w:val="nil"/>
              <w:right w:val="nil"/>
            </w:tcBorders>
            <w:vAlign w:val="center"/>
          </w:tcPr>
          <w:p w:rsidR="00005279" w:rsidRDefault="0099264D">
            <w:pPr>
              <w:widowControl/>
              <w:jc w:val="center"/>
              <w:rPr>
                <w:rFonts w:ascii="宋体" w:hAnsi="宋体" w:cs="宋体"/>
                <w:b/>
                <w:bCs/>
                <w:kern w:val="0"/>
                <w:sz w:val="32"/>
                <w:szCs w:val="32"/>
              </w:rPr>
            </w:pPr>
            <w:r>
              <w:rPr>
                <w:rFonts w:ascii="宋体" w:hAnsi="宋体" w:cs="宋体" w:hint="eastAsia"/>
                <w:b/>
                <w:bCs/>
                <w:kern w:val="0"/>
                <w:sz w:val="32"/>
                <w:szCs w:val="32"/>
              </w:rPr>
              <w:t>河北省省直部门固定资产占用情况表</w:t>
            </w:r>
          </w:p>
        </w:tc>
      </w:tr>
      <w:tr w:rsidR="00005279">
        <w:trPr>
          <w:trHeight w:val="510"/>
        </w:trPr>
        <w:tc>
          <w:tcPr>
            <w:tcW w:w="8379" w:type="dxa"/>
            <w:gridSpan w:val="2"/>
            <w:tcBorders>
              <w:top w:val="nil"/>
              <w:left w:val="nil"/>
              <w:bottom w:val="nil"/>
              <w:right w:val="nil"/>
            </w:tcBorders>
            <w:vAlign w:val="center"/>
          </w:tcPr>
          <w:p w:rsidR="00005279" w:rsidRDefault="0099264D">
            <w:pPr>
              <w:widowControl/>
              <w:jc w:val="left"/>
              <w:rPr>
                <w:rFonts w:ascii="宋体" w:hAnsi="宋体" w:cs="宋体"/>
                <w:kern w:val="0"/>
                <w:sz w:val="22"/>
              </w:rPr>
            </w:pPr>
            <w:r>
              <w:rPr>
                <w:rFonts w:ascii="宋体" w:hAnsi="宋体" w:cs="宋体" w:hint="eastAsia"/>
                <w:kern w:val="0"/>
                <w:sz w:val="22"/>
              </w:rPr>
              <w:t>编制部门：</w:t>
            </w:r>
            <w:r w:rsidR="00745D4F">
              <w:rPr>
                <w:rFonts w:ascii="宋体" w:hAnsi="宋体" w:cs="宋体" w:hint="eastAsia"/>
                <w:kern w:val="0"/>
                <w:sz w:val="22"/>
              </w:rPr>
              <w:t>秦皇岛</w:t>
            </w:r>
            <w:r w:rsidR="00745D4F">
              <w:rPr>
                <w:rFonts w:ascii="Times New Roman" w:eastAsia="方正书宋_GBK" w:hAnsi="Times New Roman" w:cs="Times New Roman"/>
                <w:color w:val="000000"/>
              </w:rPr>
              <w:t>北戴河新区南戴河街道办事处</w:t>
            </w:r>
          </w:p>
        </w:tc>
        <w:tc>
          <w:tcPr>
            <w:tcW w:w="5103" w:type="dxa"/>
            <w:tcBorders>
              <w:top w:val="nil"/>
              <w:left w:val="nil"/>
              <w:bottom w:val="nil"/>
              <w:right w:val="nil"/>
            </w:tcBorders>
            <w:vAlign w:val="center"/>
          </w:tcPr>
          <w:p w:rsidR="00005279" w:rsidRDefault="0099264D">
            <w:pPr>
              <w:widowControl/>
              <w:jc w:val="left"/>
              <w:rPr>
                <w:rFonts w:ascii="宋体" w:hAnsi="宋体" w:cs="宋体"/>
                <w:kern w:val="0"/>
                <w:sz w:val="22"/>
              </w:rPr>
            </w:pPr>
            <w:r>
              <w:rPr>
                <w:rFonts w:ascii="宋体" w:hAnsi="宋体" w:cs="宋体" w:hint="eastAsia"/>
                <w:kern w:val="0"/>
                <w:sz w:val="22"/>
              </w:rPr>
              <w:t xml:space="preserve">截止时间：2017年12月31日  </w:t>
            </w:r>
          </w:p>
        </w:tc>
      </w:tr>
      <w:tr w:rsidR="00005279">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005279" w:rsidRDefault="0099264D">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005279" w:rsidRDefault="0099264D">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005279" w:rsidRDefault="0099264D">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005279">
        <w:trPr>
          <w:trHeight w:val="645"/>
        </w:trPr>
        <w:tc>
          <w:tcPr>
            <w:tcW w:w="5224" w:type="dxa"/>
            <w:tcBorders>
              <w:top w:val="nil"/>
              <w:left w:val="single" w:sz="4" w:space="0" w:color="auto"/>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4184.34</w:t>
            </w:r>
          </w:p>
        </w:tc>
      </w:tr>
      <w:tr w:rsidR="00005279">
        <w:trPr>
          <w:trHeight w:val="645"/>
        </w:trPr>
        <w:tc>
          <w:tcPr>
            <w:tcW w:w="5224" w:type="dxa"/>
            <w:tcBorders>
              <w:top w:val="nil"/>
              <w:left w:val="single" w:sz="4" w:space="0" w:color="auto"/>
              <w:bottom w:val="single" w:sz="4" w:space="0" w:color="auto"/>
              <w:right w:val="single" w:sz="4" w:space="0" w:color="auto"/>
            </w:tcBorders>
            <w:vAlign w:val="center"/>
          </w:tcPr>
          <w:p w:rsidR="00005279" w:rsidRDefault="0099264D">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78549</w:t>
            </w:r>
          </w:p>
        </w:tc>
        <w:tc>
          <w:tcPr>
            <w:tcW w:w="5103" w:type="dxa"/>
            <w:tcBorders>
              <w:top w:val="nil"/>
              <w:left w:val="nil"/>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3561.15</w:t>
            </w:r>
          </w:p>
        </w:tc>
      </w:tr>
      <w:tr w:rsidR="00005279">
        <w:trPr>
          <w:trHeight w:val="645"/>
        </w:trPr>
        <w:tc>
          <w:tcPr>
            <w:tcW w:w="5224" w:type="dxa"/>
            <w:tcBorders>
              <w:top w:val="nil"/>
              <w:left w:val="single" w:sz="4" w:space="0" w:color="auto"/>
              <w:bottom w:val="single" w:sz="4" w:space="0" w:color="auto"/>
              <w:right w:val="single" w:sz="4" w:space="0" w:color="auto"/>
            </w:tcBorders>
            <w:vAlign w:val="center"/>
          </w:tcPr>
          <w:p w:rsidR="00005279" w:rsidRDefault="0099264D">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78549</w:t>
            </w:r>
          </w:p>
        </w:tc>
        <w:tc>
          <w:tcPr>
            <w:tcW w:w="5103" w:type="dxa"/>
            <w:tcBorders>
              <w:top w:val="nil"/>
              <w:left w:val="nil"/>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3561.15</w:t>
            </w:r>
          </w:p>
        </w:tc>
      </w:tr>
      <w:tr w:rsidR="00005279">
        <w:trPr>
          <w:trHeight w:val="645"/>
        </w:trPr>
        <w:tc>
          <w:tcPr>
            <w:tcW w:w="5224" w:type="dxa"/>
            <w:tcBorders>
              <w:top w:val="nil"/>
              <w:left w:val="single" w:sz="4" w:space="0" w:color="auto"/>
              <w:bottom w:val="single" w:sz="4" w:space="0" w:color="auto"/>
              <w:right w:val="single" w:sz="4" w:space="0" w:color="auto"/>
            </w:tcBorders>
            <w:vAlign w:val="center"/>
          </w:tcPr>
          <w:p w:rsidR="00005279" w:rsidRDefault="0099264D">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16</w:t>
            </w:r>
          </w:p>
        </w:tc>
        <w:tc>
          <w:tcPr>
            <w:tcW w:w="5103" w:type="dxa"/>
            <w:tcBorders>
              <w:top w:val="nil"/>
              <w:left w:val="nil"/>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327.20</w:t>
            </w:r>
          </w:p>
        </w:tc>
      </w:tr>
      <w:tr w:rsidR="00005279">
        <w:trPr>
          <w:trHeight w:val="645"/>
        </w:trPr>
        <w:tc>
          <w:tcPr>
            <w:tcW w:w="5224" w:type="dxa"/>
            <w:tcBorders>
              <w:top w:val="nil"/>
              <w:left w:val="single" w:sz="4" w:space="0" w:color="auto"/>
              <w:bottom w:val="single" w:sz="4" w:space="0" w:color="auto"/>
              <w:right w:val="single" w:sz="4" w:space="0" w:color="auto"/>
            </w:tcBorders>
            <w:vAlign w:val="center"/>
          </w:tcPr>
          <w:p w:rsidR="00005279" w:rsidRDefault="0099264D">
            <w:pPr>
              <w:widowControl/>
              <w:jc w:val="left"/>
              <w:rPr>
                <w:rFonts w:ascii="宋体" w:hAnsi="宋体" w:cs="宋体"/>
                <w:kern w:val="0"/>
                <w:sz w:val="22"/>
              </w:rPr>
            </w:pPr>
            <w:r>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005279" w:rsidRDefault="00005279">
            <w:pPr>
              <w:widowControl/>
              <w:jc w:val="center"/>
              <w:rPr>
                <w:rFonts w:ascii="宋体" w:hAnsi="宋体" w:cs="宋体"/>
                <w:kern w:val="0"/>
                <w:sz w:val="22"/>
              </w:rPr>
            </w:pPr>
          </w:p>
        </w:tc>
      </w:tr>
      <w:tr w:rsidR="00005279">
        <w:trPr>
          <w:trHeight w:val="645"/>
        </w:trPr>
        <w:tc>
          <w:tcPr>
            <w:tcW w:w="5224" w:type="dxa"/>
            <w:tcBorders>
              <w:top w:val="nil"/>
              <w:left w:val="single" w:sz="4" w:space="0" w:color="auto"/>
              <w:bottom w:val="single" w:sz="4" w:space="0" w:color="auto"/>
              <w:right w:val="single" w:sz="4" w:space="0" w:color="auto"/>
            </w:tcBorders>
            <w:vAlign w:val="center"/>
          </w:tcPr>
          <w:p w:rsidR="00005279" w:rsidRDefault="0099264D">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005279" w:rsidRDefault="0099264D">
            <w:pPr>
              <w:widowControl/>
              <w:jc w:val="center"/>
              <w:rPr>
                <w:rFonts w:ascii="宋体" w:hAnsi="宋体" w:cs="宋体"/>
                <w:kern w:val="0"/>
                <w:sz w:val="22"/>
              </w:rPr>
            </w:pPr>
            <w:r>
              <w:rPr>
                <w:rFonts w:ascii="宋体" w:hAnsi="宋体" w:cs="宋体" w:hint="eastAsia"/>
                <w:kern w:val="0"/>
                <w:sz w:val="22"/>
              </w:rPr>
              <w:t>295.99</w:t>
            </w:r>
          </w:p>
        </w:tc>
      </w:tr>
    </w:tbl>
    <w:p w:rsidR="00005279" w:rsidRDefault="0099264D">
      <w:pPr>
        <w:rPr>
          <w:rFonts w:ascii="仿宋_GB2312" w:eastAsia="仿宋_GB2312" w:hAnsi="黑体" w:cs="Times New Roman"/>
          <w:color w:val="FF0000"/>
          <w:sz w:val="32"/>
          <w:szCs w:val="32"/>
        </w:rPr>
      </w:pPr>
      <w:r>
        <w:rPr>
          <w:rFonts w:ascii="仿宋_GB2312" w:eastAsia="仿宋_GB2312" w:hAnsi="黑体" w:cs="Times New Roman" w:hint="eastAsia"/>
          <w:sz w:val="32"/>
          <w:szCs w:val="32"/>
        </w:rPr>
        <w:lastRenderedPageBreak/>
        <w:t>说明：1、实有车辆2辆，其余为公车改革按规定封存待上缴未办理处置手续的车辆。</w:t>
      </w:r>
    </w:p>
    <w:p w:rsidR="00005279" w:rsidRDefault="0099264D">
      <w:pPr>
        <w:ind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005279" w:rsidRDefault="0099264D">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1、一般预算收入：指区级财政当年拨付的资金。</w:t>
      </w:r>
    </w:p>
    <w:p w:rsidR="00005279" w:rsidRDefault="0099264D">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2、基本支出：指为保障机构正常运转、完成日常工作任务而发生的人员支出和公用支出。</w:t>
      </w:r>
    </w:p>
    <w:p w:rsidR="00005279" w:rsidRDefault="0099264D">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3、项目支出：指在基本支出之外为完成特定行政任务和事业发展目标所发生的支出。</w:t>
      </w:r>
    </w:p>
    <w:p w:rsidR="00005279" w:rsidRDefault="0099264D">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rsidR="00005279" w:rsidRDefault="0099264D">
      <w:pPr>
        <w:ind w:firstLine="640"/>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005279" w:rsidRDefault="0099264D">
      <w:pPr>
        <w:autoSpaceDE w:val="0"/>
        <w:autoSpaceDN w:val="0"/>
        <w:adjustRightInd w:val="0"/>
        <w:ind w:leftChars="200" w:left="420" w:firstLineChars="200" w:firstLine="640"/>
        <w:jc w:val="left"/>
        <w:rPr>
          <w:rFonts w:ascii="方正仿宋简体" w:eastAsia="方正仿宋简体" w:hAnsi="Times New Roman" w:cs="Times New Roman"/>
          <w:sz w:val="32"/>
          <w:szCs w:val="24"/>
        </w:rPr>
      </w:pPr>
      <w:r>
        <w:rPr>
          <w:rFonts w:ascii="方正仿宋简体" w:eastAsia="方正仿宋简体" w:hAnsi="Times New Roman" w:cs="Times New Roman" w:hint="eastAsia"/>
          <w:sz w:val="32"/>
          <w:szCs w:val="24"/>
        </w:rPr>
        <w:t>无。</w:t>
      </w:r>
    </w:p>
    <w:p w:rsidR="00005279" w:rsidRDefault="00005279">
      <w:pPr>
        <w:ind w:firstLineChars="200" w:firstLine="640"/>
        <w:rPr>
          <w:rFonts w:ascii="仿宋_GB2312" w:eastAsia="仿宋_GB2312" w:hAnsi="仿宋_GB2312" w:cs="仿宋_GB2312"/>
          <w:sz w:val="32"/>
          <w:szCs w:val="32"/>
        </w:rPr>
      </w:pPr>
    </w:p>
    <w:sectPr w:rsidR="00005279" w:rsidSect="00005279">
      <w:pgSz w:w="16838" w:h="11906" w:orient="landscape"/>
      <w:pgMar w:top="1800" w:right="1440" w:bottom="1800" w:left="144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936218" w15:done="0"/>
  <w15:commentEx w15:paraId="3BB8449E" w15:done="0"/>
  <w15:commentEx w15:paraId="382F67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BBE" w:rsidRDefault="000D4BBE" w:rsidP="006C3478">
      <w:r>
        <w:separator/>
      </w:r>
    </w:p>
  </w:endnote>
  <w:endnote w:type="continuationSeparator" w:id="1">
    <w:p w:rsidR="000D4BBE" w:rsidRDefault="000D4BBE" w:rsidP="006C3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BBE" w:rsidRDefault="000D4BBE" w:rsidP="006C3478">
      <w:r>
        <w:separator/>
      </w:r>
    </w:p>
  </w:footnote>
  <w:footnote w:type="continuationSeparator" w:id="1">
    <w:p w:rsidR="000D4BBE" w:rsidRDefault="000D4BBE" w:rsidP="006C347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rson w15:author="czjysk">
    <w15:presenceInfo w15:providerId="None" w15:userId="czjys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05279"/>
    <w:rsid w:val="00037AF6"/>
    <w:rsid w:val="00041994"/>
    <w:rsid w:val="00075D5F"/>
    <w:rsid w:val="000A6B33"/>
    <w:rsid w:val="000B3E8D"/>
    <w:rsid w:val="000C3A19"/>
    <w:rsid w:val="000D3F0D"/>
    <w:rsid w:val="000D4BBE"/>
    <w:rsid w:val="001245BB"/>
    <w:rsid w:val="00174EBC"/>
    <w:rsid w:val="001E4577"/>
    <w:rsid w:val="00232292"/>
    <w:rsid w:val="00241FD4"/>
    <w:rsid w:val="00251B12"/>
    <w:rsid w:val="00256F62"/>
    <w:rsid w:val="00292E8E"/>
    <w:rsid w:val="00296113"/>
    <w:rsid w:val="002F3E58"/>
    <w:rsid w:val="0030542C"/>
    <w:rsid w:val="00311B7A"/>
    <w:rsid w:val="00314C7B"/>
    <w:rsid w:val="00346B63"/>
    <w:rsid w:val="00364058"/>
    <w:rsid w:val="003858AA"/>
    <w:rsid w:val="003F082D"/>
    <w:rsid w:val="00451871"/>
    <w:rsid w:val="004547AD"/>
    <w:rsid w:val="00472923"/>
    <w:rsid w:val="004E3066"/>
    <w:rsid w:val="004E74CD"/>
    <w:rsid w:val="005549F6"/>
    <w:rsid w:val="00573562"/>
    <w:rsid w:val="00614A29"/>
    <w:rsid w:val="006509AF"/>
    <w:rsid w:val="006C3478"/>
    <w:rsid w:val="006D0BF7"/>
    <w:rsid w:val="006E3FDA"/>
    <w:rsid w:val="00745D4F"/>
    <w:rsid w:val="00751FE1"/>
    <w:rsid w:val="0075393C"/>
    <w:rsid w:val="00776C08"/>
    <w:rsid w:val="007772C8"/>
    <w:rsid w:val="007E1DA8"/>
    <w:rsid w:val="007F6C26"/>
    <w:rsid w:val="008334AE"/>
    <w:rsid w:val="00836FED"/>
    <w:rsid w:val="00845CD2"/>
    <w:rsid w:val="00852B0D"/>
    <w:rsid w:val="00881692"/>
    <w:rsid w:val="00882773"/>
    <w:rsid w:val="00887B5F"/>
    <w:rsid w:val="008B3CC5"/>
    <w:rsid w:val="008E4261"/>
    <w:rsid w:val="008F3E86"/>
    <w:rsid w:val="008F4662"/>
    <w:rsid w:val="00905D08"/>
    <w:rsid w:val="00925753"/>
    <w:rsid w:val="00966C5C"/>
    <w:rsid w:val="00973104"/>
    <w:rsid w:val="0099264D"/>
    <w:rsid w:val="00A72D2E"/>
    <w:rsid w:val="00A911E7"/>
    <w:rsid w:val="00A939D9"/>
    <w:rsid w:val="00AB1673"/>
    <w:rsid w:val="00AD44A3"/>
    <w:rsid w:val="00B058F0"/>
    <w:rsid w:val="00B20712"/>
    <w:rsid w:val="00B43238"/>
    <w:rsid w:val="00B75216"/>
    <w:rsid w:val="00B91D52"/>
    <w:rsid w:val="00BA1ACD"/>
    <w:rsid w:val="00BA49AE"/>
    <w:rsid w:val="00C957FC"/>
    <w:rsid w:val="00CA7176"/>
    <w:rsid w:val="00CB0DD3"/>
    <w:rsid w:val="00CC163D"/>
    <w:rsid w:val="00CD2773"/>
    <w:rsid w:val="00CE143B"/>
    <w:rsid w:val="00D74B13"/>
    <w:rsid w:val="00D8117B"/>
    <w:rsid w:val="00E167C7"/>
    <w:rsid w:val="00EC47F6"/>
    <w:rsid w:val="00F24692"/>
    <w:rsid w:val="00F66032"/>
    <w:rsid w:val="00F958C2"/>
    <w:rsid w:val="01FB23CB"/>
    <w:rsid w:val="0B0D77B0"/>
    <w:rsid w:val="0C3D5924"/>
    <w:rsid w:val="0D9F1876"/>
    <w:rsid w:val="10ED36A0"/>
    <w:rsid w:val="114917E9"/>
    <w:rsid w:val="123662F7"/>
    <w:rsid w:val="141A027B"/>
    <w:rsid w:val="15F42192"/>
    <w:rsid w:val="1676077C"/>
    <w:rsid w:val="19C36DAA"/>
    <w:rsid w:val="1A5D684E"/>
    <w:rsid w:val="1ABE55EE"/>
    <w:rsid w:val="1CCD46A7"/>
    <w:rsid w:val="1D954D97"/>
    <w:rsid w:val="2A012DF7"/>
    <w:rsid w:val="303D4E30"/>
    <w:rsid w:val="316E2FA4"/>
    <w:rsid w:val="33C7513B"/>
    <w:rsid w:val="34101B80"/>
    <w:rsid w:val="3507028C"/>
    <w:rsid w:val="3595643A"/>
    <w:rsid w:val="38E01BC5"/>
    <w:rsid w:val="3CD42DDC"/>
    <w:rsid w:val="429960CF"/>
    <w:rsid w:val="43620292"/>
    <w:rsid w:val="43774C5E"/>
    <w:rsid w:val="45C76287"/>
    <w:rsid w:val="471D5503"/>
    <w:rsid w:val="47AC6EEA"/>
    <w:rsid w:val="492C0AE6"/>
    <w:rsid w:val="4A5B700A"/>
    <w:rsid w:val="4DF57B76"/>
    <w:rsid w:val="519B2027"/>
    <w:rsid w:val="541C1C0A"/>
    <w:rsid w:val="55145A25"/>
    <w:rsid w:val="55383E38"/>
    <w:rsid w:val="5911172D"/>
    <w:rsid w:val="59870472"/>
    <w:rsid w:val="5E731884"/>
    <w:rsid w:val="67706CC4"/>
    <w:rsid w:val="678A783D"/>
    <w:rsid w:val="685B7F7B"/>
    <w:rsid w:val="6B271584"/>
    <w:rsid w:val="6C053E44"/>
    <w:rsid w:val="6CA86ED0"/>
    <w:rsid w:val="724C7A91"/>
    <w:rsid w:val="72617A36"/>
    <w:rsid w:val="7C886FFB"/>
    <w:rsid w:val="7EB2342C"/>
    <w:rsid w:val="7FBC79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7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005279"/>
    <w:rPr>
      <w:b/>
      <w:bCs/>
    </w:rPr>
  </w:style>
  <w:style w:type="paragraph" w:styleId="a4">
    <w:name w:val="annotation text"/>
    <w:basedOn w:val="a"/>
    <w:link w:val="Char0"/>
    <w:semiHidden/>
    <w:unhideWhenUsed/>
    <w:qFormat/>
    <w:rsid w:val="00005279"/>
    <w:pPr>
      <w:jc w:val="left"/>
    </w:pPr>
  </w:style>
  <w:style w:type="paragraph" w:styleId="a5">
    <w:name w:val="Balloon Text"/>
    <w:basedOn w:val="a"/>
    <w:link w:val="Char1"/>
    <w:semiHidden/>
    <w:unhideWhenUsed/>
    <w:qFormat/>
    <w:rsid w:val="00005279"/>
    <w:rPr>
      <w:sz w:val="18"/>
      <w:szCs w:val="18"/>
    </w:rPr>
  </w:style>
  <w:style w:type="paragraph" w:styleId="a6">
    <w:name w:val="footer"/>
    <w:basedOn w:val="a"/>
    <w:link w:val="Char2"/>
    <w:qFormat/>
    <w:rsid w:val="00005279"/>
    <w:pPr>
      <w:tabs>
        <w:tab w:val="center" w:pos="4153"/>
        <w:tab w:val="right" w:pos="8306"/>
      </w:tabs>
      <w:snapToGrid w:val="0"/>
      <w:jc w:val="left"/>
    </w:pPr>
    <w:rPr>
      <w:rFonts w:ascii="Times New Roman" w:hAnsi="Times New Roman" w:cs="Times New Roman"/>
      <w:sz w:val="18"/>
      <w:szCs w:val="18"/>
    </w:rPr>
  </w:style>
  <w:style w:type="paragraph" w:styleId="a7">
    <w:name w:val="header"/>
    <w:basedOn w:val="a"/>
    <w:link w:val="Char3"/>
    <w:qFormat/>
    <w:rsid w:val="00005279"/>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005279"/>
    <w:rPr>
      <w:rFonts w:ascii="Times New Roman" w:hAnsi="Times New Roman" w:cs="Times New Roman"/>
      <w:szCs w:val="24"/>
    </w:rPr>
  </w:style>
  <w:style w:type="paragraph" w:styleId="2">
    <w:name w:val="toc 2"/>
    <w:basedOn w:val="a"/>
    <w:next w:val="a"/>
    <w:rsid w:val="00005279"/>
    <w:pPr>
      <w:ind w:leftChars="200" w:left="420"/>
    </w:pPr>
    <w:rPr>
      <w:rFonts w:ascii="Times New Roman" w:hAnsi="Times New Roman" w:cs="Times New Roman"/>
      <w:szCs w:val="24"/>
    </w:rPr>
  </w:style>
  <w:style w:type="character" w:styleId="a8">
    <w:name w:val="annotation reference"/>
    <w:basedOn w:val="a0"/>
    <w:semiHidden/>
    <w:unhideWhenUsed/>
    <w:rsid w:val="00005279"/>
    <w:rPr>
      <w:sz w:val="21"/>
      <w:szCs w:val="21"/>
    </w:rPr>
  </w:style>
  <w:style w:type="character" w:customStyle="1" w:styleId="Char3">
    <w:name w:val="页眉 Char"/>
    <w:basedOn w:val="a0"/>
    <w:link w:val="a7"/>
    <w:qFormat/>
    <w:rsid w:val="00005279"/>
    <w:rPr>
      <w:rFonts w:ascii="Times New Roman" w:eastAsia="宋体" w:hAnsi="Times New Roman" w:cs="Times New Roman"/>
      <w:sz w:val="18"/>
      <w:szCs w:val="18"/>
    </w:rPr>
  </w:style>
  <w:style w:type="character" w:customStyle="1" w:styleId="Char2">
    <w:name w:val="页脚 Char"/>
    <w:basedOn w:val="a0"/>
    <w:link w:val="a6"/>
    <w:qFormat/>
    <w:rsid w:val="00005279"/>
    <w:rPr>
      <w:rFonts w:ascii="Times New Roman" w:eastAsia="宋体" w:hAnsi="Times New Roman" w:cs="Times New Roman"/>
      <w:sz w:val="18"/>
      <w:szCs w:val="18"/>
    </w:rPr>
  </w:style>
  <w:style w:type="character" w:customStyle="1" w:styleId="Char0">
    <w:name w:val="批注文字 Char"/>
    <w:basedOn w:val="a0"/>
    <w:link w:val="a4"/>
    <w:semiHidden/>
    <w:rsid w:val="00005279"/>
    <w:rPr>
      <w:rFonts w:ascii="Calibri" w:hAnsi="Calibri" w:cs="黑体"/>
      <w:kern w:val="2"/>
      <w:sz w:val="21"/>
      <w:szCs w:val="22"/>
    </w:rPr>
  </w:style>
  <w:style w:type="character" w:customStyle="1" w:styleId="Char">
    <w:name w:val="批注主题 Char"/>
    <w:basedOn w:val="Char0"/>
    <w:link w:val="a3"/>
    <w:semiHidden/>
    <w:rsid w:val="00005279"/>
    <w:rPr>
      <w:rFonts w:ascii="Calibri" w:hAnsi="Calibri" w:cs="黑体"/>
      <w:b/>
      <w:bCs/>
      <w:kern w:val="2"/>
      <w:sz w:val="21"/>
      <w:szCs w:val="22"/>
    </w:rPr>
  </w:style>
  <w:style w:type="character" w:customStyle="1" w:styleId="Char1">
    <w:name w:val="批注框文本 Char"/>
    <w:basedOn w:val="a0"/>
    <w:link w:val="a5"/>
    <w:semiHidden/>
    <w:rsid w:val="00005279"/>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616</Words>
  <Characters>3517</Characters>
  <Application>Microsoft Office Word</Application>
  <DocSecurity>0</DocSecurity>
  <Lines>29</Lines>
  <Paragraphs>8</Paragraphs>
  <ScaleCrop>false</ScaleCrop>
  <Company>微软中国</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Hewlett-Packard Company</cp:lastModifiedBy>
  <cp:revision>12</cp:revision>
  <cp:lastPrinted>2017-02-07T01:57:00Z</cp:lastPrinted>
  <dcterms:created xsi:type="dcterms:W3CDTF">2017-04-25T03:22:00Z</dcterms:created>
  <dcterms:modified xsi:type="dcterms:W3CDTF">2019-03-13T09:25:00Z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