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2F" w:rsidRPr="004B692F" w:rsidRDefault="004357EF" w:rsidP="004B692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党群工作部</w:t>
      </w:r>
      <w:r w:rsidR="004B692F">
        <w:rPr>
          <w:rFonts w:ascii="方正小标宋简体" w:eastAsia="方正小标宋简体" w:hint="eastAsia"/>
          <w:b/>
          <w:bCs/>
          <w:sz w:val="44"/>
          <w:szCs w:val="44"/>
        </w:rPr>
        <w:t>2019年部门预算信息公开目录</w:t>
      </w:r>
    </w:p>
    <w:p w:rsidR="004B692F" w:rsidRDefault="004B692F" w:rsidP="004B692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年部门预算公开表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部门预算收支总表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部门预算收入总表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部门预算支出总表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部门预算财政拨款收支总表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部门预算一般公共预算财政拨款支出表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部门预算一般公共预算财政拨款基本支出表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部门预算政府基金预算财政拨款支出表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部门预算国有资本经营预算财政拨款支出表</w:t>
      </w:r>
    </w:p>
    <w:p w:rsidR="004B692F" w:rsidRDefault="004B692F" w:rsidP="004B692F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经费支出表</w:t>
      </w:r>
    </w:p>
    <w:p w:rsidR="004B692F" w:rsidRDefault="004B692F" w:rsidP="004B692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年部门预算信息公开说明</w:t>
      </w:r>
    </w:p>
    <w:p w:rsidR="004B692F" w:rsidRDefault="004B692F" w:rsidP="004B692F">
      <w:pPr>
        <w:numPr>
          <w:ilvl w:val="0"/>
          <w:numId w:val="2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部门职责及机构设置情况</w:t>
      </w:r>
    </w:p>
    <w:p w:rsidR="004B692F" w:rsidRDefault="004B692F" w:rsidP="004B692F">
      <w:pPr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、部门预算安排的总体情况</w:t>
      </w:r>
    </w:p>
    <w:p w:rsidR="004B692F" w:rsidRDefault="004B692F" w:rsidP="004B692F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、机关运行经费安排情况</w:t>
      </w:r>
    </w:p>
    <w:p w:rsidR="004B692F" w:rsidRDefault="004B692F" w:rsidP="004B692F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、财政拨款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经费预算情况及增减变化原因</w:t>
      </w:r>
    </w:p>
    <w:p w:rsidR="004B692F" w:rsidRDefault="004B692F" w:rsidP="004B692F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、绩效预算信息</w:t>
      </w:r>
    </w:p>
    <w:p w:rsidR="004B692F" w:rsidRDefault="004B692F" w:rsidP="004B692F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、政府采购预算情况</w:t>
      </w:r>
    </w:p>
    <w:p w:rsidR="004B692F" w:rsidRDefault="004B692F" w:rsidP="004B692F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7</w:t>
      </w:r>
      <w:r>
        <w:rPr>
          <w:rFonts w:eastAsia="方正仿宋简体"/>
          <w:sz w:val="32"/>
          <w:szCs w:val="32"/>
        </w:rPr>
        <w:t>、国有资产信息</w:t>
      </w:r>
    </w:p>
    <w:p w:rsidR="004B692F" w:rsidRDefault="004B692F" w:rsidP="004B692F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、名词解释</w:t>
      </w:r>
    </w:p>
    <w:p w:rsidR="004B692F" w:rsidRDefault="004B692F" w:rsidP="004B692F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9</w:t>
      </w:r>
      <w:r>
        <w:rPr>
          <w:rFonts w:eastAsia="方正仿宋简体"/>
          <w:sz w:val="32"/>
          <w:szCs w:val="32"/>
        </w:rPr>
        <w:t>、其他需要说明的事项</w:t>
      </w:r>
    </w:p>
    <w:p w:rsidR="00A0474A" w:rsidRPr="004B692F" w:rsidRDefault="00A0474A"/>
    <w:sectPr w:rsidR="00A0474A" w:rsidRPr="004B692F" w:rsidSect="00A0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86" w:rsidRDefault="00261F86" w:rsidP="004357EF">
      <w:r>
        <w:separator/>
      </w:r>
    </w:p>
  </w:endnote>
  <w:endnote w:type="continuationSeparator" w:id="1">
    <w:p w:rsidR="00261F86" w:rsidRDefault="00261F86" w:rsidP="0043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86" w:rsidRDefault="00261F86" w:rsidP="004357EF">
      <w:r>
        <w:separator/>
      </w:r>
    </w:p>
  </w:footnote>
  <w:footnote w:type="continuationSeparator" w:id="1">
    <w:p w:rsidR="00261F86" w:rsidRDefault="00261F86" w:rsidP="0043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92F"/>
    <w:rsid w:val="000C0788"/>
    <w:rsid w:val="00174C5C"/>
    <w:rsid w:val="00261F86"/>
    <w:rsid w:val="004357EF"/>
    <w:rsid w:val="00475C7C"/>
    <w:rsid w:val="004B692F"/>
    <w:rsid w:val="00A0474A"/>
    <w:rsid w:val="00E7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7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7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2019-02-28T01:12:00Z</dcterms:created>
  <dcterms:modified xsi:type="dcterms:W3CDTF">2019-02-28T01:21:00Z</dcterms:modified>
</cp:coreProperties>
</file>